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A849E" w14:textId="77777777" w:rsidR="007A1BE0" w:rsidRPr="00567253" w:rsidRDefault="00E71529" w:rsidP="00004E8A">
      <w:pPr>
        <w:pStyle w:val="Nadpis20"/>
        <w:rPr>
          <w:rFonts w:cs="Arial"/>
          <w:caps/>
          <w:szCs w:val="32"/>
        </w:rPr>
      </w:pPr>
      <w:bookmarkStart w:id="0" w:name="_Toc354993014"/>
      <w:bookmarkStart w:id="1" w:name="_Toc355611532"/>
      <w:bookmarkStart w:id="2" w:name="_Toc357758491"/>
      <w:bookmarkStart w:id="3" w:name="_Toc359919517"/>
      <w:bookmarkStart w:id="4" w:name="_Toc383529763"/>
      <w:bookmarkStart w:id="5" w:name="_Toc390158958"/>
      <w:r>
        <w:rPr>
          <w:rFonts w:cs="Arial"/>
          <w:caps/>
          <w:szCs w:val="32"/>
        </w:rPr>
        <w:t xml:space="preserve"> </w:t>
      </w:r>
      <w:bookmarkEnd w:id="0"/>
      <w:bookmarkEnd w:id="1"/>
      <w:bookmarkEnd w:id="2"/>
      <w:bookmarkEnd w:id="3"/>
      <w:bookmarkEnd w:id="4"/>
      <w:bookmarkEnd w:id="5"/>
      <w:r w:rsidR="007A1BE0" w:rsidRPr="00D464D9">
        <w:t>V</w:t>
      </w:r>
      <w:r w:rsidR="00D464D9">
        <w:t>EREJNÁ SÚŤAŽ</w:t>
      </w:r>
    </w:p>
    <w:p w14:paraId="466E6895" w14:textId="77777777" w:rsidR="007A1BE0" w:rsidRPr="002967DC" w:rsidRDefault="007A1BE0" w:rsidP="007A1BE0">
      <w:pPr>
        <w:pStyle w:val="Zkladntext3"/>
        <w:rPr>
          <w:rFonts w:ascii="Times New Roman" w:hAnsi="Times New Roman"/>
          <w:noProof w:val="0"/>
          <w:color w:val="auto"/>
        </w:rPr>
      </w:pPr>
      <w:r w:rsidRPr="002967DC">
        <w:rPr>
          <w:rFonts w:ascii="Times New Roman" w:hAnsi="Times New Roman"/>
          <w:noProof w:val="0"/>
          <w:color w:val="auto"/>
        </w:rPr>
        <w:t>podľa zákona č. 343/2015 Z. z. o verejnom obstarávaní a o zmene a doplnení niektorých zákonov v znení neskorších predpisov (ďalej len „zákon o verejnom obstarávaní“).</w:t>
      </w:r>
    </w:p>
    <w:p w14:paraId="14AEE509" w14:textId="77777777" w:rsidR="002D34D5" w:rsidRPr="002967DC" w:rsidRDefault="002D34D5" w:rsidP="00567253">
      <w:pPr>
        <w:spacing w:after="120" w:line="216" w:lineRule="auto"/>
        <w:rPr>
          <w:rFonts w:ascii="Times New Roman" w:hAnsi="Times New Roman"/>
          <w:szCs w:val="20"/>
        </w:rPr>
      </w:pPr>
    </w:p>
    <w:p w14:paraId="149559FF" w14:textId="77777777" w:rsidR="002D34D5" w:rsidRPr="002967DC" w:rsidRDefault="002D34D5" w:rsidP="007A1BE0">
      <w:pPr>
        <w:spacing w:after="120" w:line="216" w:lineRule="auto"/>
        <w:jc w:val="center"/>
        <w:rPr>
          <w:rFonts w:ascii="Times New Roman" w:hAnsi="Times New Roman"/>
          <w:szCs w:val="20"/>
        </w:rPr>
      </w:pPr>
    </w:p>
    <w:p w14:paraId="40AA494E" w14:textId="47041094" w:rsidR="007A1BE0" w:rsidRPr="002967DC" w:rsidRDefault="005511C7" w:rsidP="007A1BE0">
      <w:pPr>
        <w:pStyle w:val="Zkladntext3"/>
        <w:rPr>
          <w:rFonts w:ascii="Times New Roman" w:hAnsi="Times New Roman"/>
          <w:b/>
          <w:i/>
          <w:noProof w:val="0"/>
          <w:color w:val="auto"/>
        </w:rPr>
      </w:pPr>
      <w:r>
        <w:rPr>
          <w:rFonts w:ascii="Times New Roman" w:hAnsi="Times New Roman"/>
          <w:b/>
          <w:noProof w:val="0"/>
          <w:color w:val="auto"/>
        </w:rPr>
        <w:t xml:space="preserve">PRILOHY K </w:t>
      </w:r>
      <w:r w:rsidR="007A1BE0" w:rsidRPr="002967DC">
        <w:rPr>
          <w:rFonts w:ascii="Times New Roman" w:hAnsi="Times New Roman"/>
          <w:b/>
          <w:noProof w:val="0"/>
          <w:color w:val="auto"/>
        </w:rPr>
        <w:t>SÚŤAŽN</w:t>
      </w:r>
      <w:r>
        <w:rPr>
          <w:rFonts w:ascii="Times New Roman" w:hAnsi="Times New Roman"/>
          <w:b/>
          <w:noProof w:val="0"/>
          <w:color w:val="auto"/>
        </w:rPr>
        <w:t>Ý</w:t>
      </w:r>
      <w:r w:rsidR="007A1BE0" w:rsidRPr="002967DC">
        <w:rPr>
          <w:rFonts w:ascii="Times New Roman" w:hAnsi="Times New Roman"/>
          <w:b/>
          <w:noProof w:val="0"/>
          <w:color w:val="auto"/>
        </w:rPr>
        <w:t xml:space="preserve">  PODKLAD</w:t>
      </w:r>
      <w:r>
        <w:rPr>
          <w:rFonts w:ascii="Times New Roman" w:hAnsi="Times New Roman"/>
          <w:b/>
          <w:noProof w:val="0"/>
          <w:color w:val="auto"/>
        </w:rPr>
        <w:t>OM</w:t>
      </w:r>
    </w:p>
    <w:p w14:paraId="5FCAFB9E" w14:textId="77777777" w:rsidR="007A1BE0" w:rsidRPr="0029722C" w:rsidRDefault="007A1BE0" w:rsidP="007A1BE0">
      <w:pPr>
        <w:pStyle w:val="Zkladntext3"/>
        <w:rPr>
          <w:rFonts w:ascii="Times New Roman" w:hAnsi="Times New Roman"/>
          <w:color w:val="auto"/>
        </w:rPr>
      </w:pPr>
    </w:p>
    <w:p w14:paraId="0923C4C7" w14:textId="030C4315" w:rsidR="00336B2A" w:rsidRPr="002967DC" w:rsidRDefault="00336B2A" w:rsidP="00336B2A">
      <w:pPr>
        <w:jc w:val="center"/>
        <w:rPr>
          <w:rFonts w:ascii="Times New Roman" w:hAnsi="Times New Roman"/>
          <w:szCs w:val="20"/>
        </w:rPr>
      </w:pPr>
      <w:bookmarkStart w:id="6" w:name="_Hlk80000221"/>
      <w:r w:rsidRPr="0029722C">
        <w:rPr>
          <w:rFonts w:ascii="Times New Roman" w:hAnsi="Times New Roman"/>
          <w:szCs w:val="20"/>
        </w:rPr>
        <w:t xml:space="preserve">(NADLIMITNÁ JEDNOOBÁLKOVÁ VEREJNÁ SÚŤAŽ NA </w:t>
      </w:r>
      <w:r w:rsidR="00337187">
        <w:rPr>
          <w:rFonts w:ascii="Times New Roman" w:hAnsi="Times New Roman"/>
          <w:szCs w:val="20"/>
        </w:rPr>
        <w:t>DODANIE TOVARU</w:t>
      </w:r>
      <w:r w:rsidR="00567253" w:rsidRPr="0029722C">
        <w:rPr>
          <w:rFonts w:ascii="Times New Roman" w:hAnsi="Times New Roman"/>
          <w:szCs w:val="20"/>
        </w:rPr>
        <w:t xml:space="preserve"> </w:t>
      </w:r>
      <w:r w:rsidRPr="0029722C">
        <w:rPr>
          <w:rFonts w:ascii="Times New Roman" w:hAnsi="Times New Roman"/>
          <w:szCs w:val="20"/>
        </w:rPr>
        <w:t xml:space="preserve"> v zmysle </w:t>
      </w:r>
      <w:r w:rsidRPr="001948E2">
        <w:rPr>
          <w:rFonts w:ascii="Times New Roman" w:hAnsi="Times New Roman"/>
          <w:szCs w:val="20"/>
        </w:rPr>
        <w:t xml:space="preserve">§ 66 </w:t>
      </w:r>
      <w:r w:rsidRPr="0029722C">
        <w:rPr>
          <w:rFonts w:ascii="Times New Roman" w:hAnsi="Times New Roman"/>
          <w:szCs w:val="20"/>
        </w:rPr>
        <w:t>zákona č. 343/2015 Z. z. o verejnom obstarávaní a o zmene a doplnení niektorých zákonov v</w:t>
      </w:r>
      <w:r w:rsidRPr="0083439C">
        <w:rPr>
          <w:rFonts w:ascii="Times New Roman" w:hAnsi="Times New Roman"/>
          <w:szCs w:val="20"/>
        </w:rPr>
        <w:t xml:space="preserve"> znení nes</w:t>
      </w:r>
      <w:r w:rsidRPr="002967DC">
        <w:rPr>
          <w:rFonts w:ascii="Times New Roman" w:hAnsi="Times New Roman"/>
          <w:szCs w:val="20"/>
        </w:rPr>
        <w:t>korších predpisov</w:t>
      </w:r>
      <w:bookmarkEnd w:id="6"/>
      <w:r w:rsidRPr="002967DC">
        <w:rPr>
          <w:rFonts w:ascii="Times New Roman" w:hAnsi="Times New Roman"/>
          <w:szCs w:val="20"/>
        </w:rPr>
        <w:t>)</w:t>
      </w:r>
    </w:p>
    <w:p w14:paraId="3C40BABE" w14:textId="77777777" w:rsidR="007A1BE0" w:rsidRPr="002967DC" w:rsidRDefault="007A1BE0" w:rsidP="007A1BE0">
      <w:pPr>
        <w:pStyle w:val="Zkladntext3"/>
        <w:rPr>
          <w:rFonts w:ascii="Times New Roman" w:hAnsi="Times New Roman"/>
          <w:color w:val="auto"/>
        </w:rPr>
      </w:pPr>
    </w:p>
    <w:p w14:paraId="7A5B3A20" w14:textId="75838F3A" w:rsidR="007A1BE0" w:rsidRPr="00337187" w:rsidRDefault="00A41782" w:rsidP="00337187">
      <w:pPr>
        <w:pStyle w:val="Zkladntext3"/>
        <w:rPr>
          <w:rFonts w:ascii="Times New Roman" w:hAnsi="Times New Roman"/>
          <w:b/>
          <w:color w:val="auto"/>
        </w:rPr>
      </w:pPr>
      <w:r w:rsidRPr="002967DC">
        <w:rPr>
          <w:rFonts w:ascii="Times New Roman" w:hAnsi="Times New Roman"/>
          <w:b/>
          <w:color w:val="auto"/>
        </w:rPr>
        <w:t>PREDMET ZÁKAZKY</w:t>
      </w:r>
    </w:p>
    <w:p w14:paraId="3442449A" w14:textId="77777777" w:rsidR="0054152C" w:rsidRDefault="0054152C" w:rsidP="0054152C">
      <w:pPr>
        <w:jc w:val="center"/>
        <w:rPr>
          <w:rFonts w:ascii="Times New Roman" w:eastAsia="Arial" w:hAnsi="Times New Roman"/>
          <w:b/>
          <w:bCs/>
          <w:i/>
          <w:iCs/>
          <w:color w:val="4F81BD" w:themeColor="accent1"/>
          <w:sz w:val="28"/>
          <w:szCs w:val="28"/>
        </w:rPr>
      </w:pPr>
      <w:bookmarkStart w:id="7" w:name="_Hlk106699217"/>
    </w:p>
    <w:p w14:paraId="7CA26002" w14:textId="5F61568D" w:rsidR="0054152C" w:rsidRDefault="0054152C" w:rsidP="0054152C">
      <w:pPr>
        <w:jc w:val="center"/>
        <w:rPr>
          <w:rFonts w:ascii="Times New Roman" w:eastAsia="Arial" w:hAnsi="Times New Roman"/>
          <w:b/>
          <w:bCs/>
          <w:i/>
          <w:iCs/>
          <w:color w:val="4F81BD" w:themeColor="accent1"/>
          <w:sz w:val="28"/>
          <w:szCs w:val="28"/>
        </w:rPr>
      </w:pPr>
      <w:bookmarkStart w:id="8" w:name="_Hlk106699615"/>
      <w:r w:rsidRPr="00525FF4">
        <w:rPr>
          <w:rFonts w:ascii="Times New Roman" w:eastAsia="Arial" w:hAnsi="Times New Roman"/>
          <w:b/>
          <w:bCs/>
          <w:i/>
          <w:iCs/>
          <w:color w:val="4F81BD" w:themeColor="accent1"/>
          <w:sz w:val="28"/>
          <w:szCs w:val="28"/>
        </w:rPr>
        <w:t xml:space="preserve">Technologické vybavenie práčovne </w:t>
      </w:r>
    </w:p>
    <w:p w14:paraId="7C4A3086" w14:textId="77777777" w:rsidR="0054152C" w:rsidRPr="00525FF4" w:rsidRDefault="0054152C" w:rsidP="0054152C">
      <w:pPr>
        <w:jc w:val="center"/>
        <w:rPr>
          <w:rFonts w:ascii="Times New Roman" w:eastAsia="Arial" w:hAnsi="Times New Roman"/>
          <w:b/>
          <w:bCs/>
          <w:i/>
          <w:iCs/>
          <w:color w:val="4F81BD" w:themeColor="accent1"/>
          <w:sz w:val="24"/>
          <w:szCs w:val="28"/>
        </w:rPr>
      </w:pPr>
      <w:r w:rsidRPr="00525FF4">
        <w:rPr>
          <w:rFonts w:ascii="Times New Roman" w:eastAsia="Arial" w:hAnsi="Times New Roman"/>
          <w:b/>
          <w:bCs/>
          <w:i/>
          <w:iCs/>
          <w:color w:val="4F81BD" w:themeColor="accent1"/>
          <w:sz w:val="24"/>
          <w:szCs w:val="28"/>
        </w:rPr>
        <w:t>( žehlenie, skladanie, mangľovanie)</w:t>
      </w:r>
    </w:p>
    <w:bookmarkEnd w:id="7"/>
    <w:bookmarkEnd w:id="8"/>
    <w:p w14:paraId="45347200" w14:textId="77777777" w:rsidR="0054152C" w:rsidRPr="002967DC" w:rsidRDefault="0054152C" w:rsidP="0054152C">
      <w:pPr>
        <w:jc w:val="center"/>
        <w:rPr>
          <w:rFonts w:ascii="Times New Roman" w:eastAsia="Arial" w:hAnsi="Times New Roman"/>
          <w:color w:val="000000"/>
          <w:szCs w:val="20"/>
        </w:rPr>
      </w:pPr>
    </w:p>
    <w:p w14:paraId="576704A1" w14:textId="77777777" w:rsidR="005511C7" w:rsidRDefault="0054152C" w:rsidP="005511C7">
      <w:pPr>
        <w:rPr>
          <w:rFonts w:ascii="Times New Roman" w:eastAsia="Arial" w:hAnsi="Times New Roman"/>
          <w:color w:val="000000"/>
          <w:szCs w:val="20"/>
        </w:rPr>
      </w:pPr>
      <w:r w:rsidRPr="002967DC">
        <w:rPr>
          <w:rFonts w:ascii="Times New Roman" w:eastAsia="Arial" w:hAnsi="Times New Roman"/>
          <w:color w:val="000000"/>
          <w:szCs w:val="20"/>
        </w:rPr>
        <w:tab/>
      </w:r>
      <w:r w:rsidRPr="002967DC">
        <w:rPr>
          <w:rFonts w:ascii="Times New Roman" w:eastAsia="Arial" w:hAnsi="Times New Roman"/>
          <w:color w:val="000000"/>
          <w:szCs w:val="20"/>
        </w:rPr>
        <w:tab/>
      </w:r>
      <w:r w:rsidRPr="002967DC">
        <w:rPr>
          <w:rFonts w:ascii="Times New Roman" w:eastAsia="Arial" w:hAnsi="Times New Roman"/>
          <w:color w:val="000000"/>
          <w:szCs w:val="20"/>
        </w:rPr>
        <w:tab/>
      </w:r>
      <w:r w:rsidRPr="002967DC">
        <w:rPr>
          <w:rFonts w:ascii="Times New Roman" w:eastAsia="Arial" w:hAnsi="Times New Roman"/>
          <w:color w:val="000000"/>
          <w:szCs w:val="20"/>
        </w:rPr>
        <w:tab/>
      </w:r>
      <w:r w:rsidRPr="002967DC">
        <w:rPr>
          <w:rFonts w:ascii="Times New Roman" w:eastAsia="Arial" w:hAnsi="Times New Roman"/>
          <w:color w:val="000000"/>
          <w:szCs w:val="20"/>
        </w:rPr>
        <w:tab/>
      </w:r>
      <w:r w:rsidRPr="002967DC">
        <w:rPr>
          <w:rFonts w:ascii="Times New Roman" w:eastAsia="Arial" w:hAnsi="Times New Roman"/>
          <w:color w:val="000000"/>
          <w:szCs w:val="20"/>
        </w:rPr>
        <w:tab/>
      </w:r>
      <w:r w:rsidRPr="002967DC">
        <w:rPr>
          <w:rFonts w:ascii="Times New Roman" w:eastAsia="Arial" w:hAnsi="Times New Roman"/>
          <w:color w:val="000000"/>
          <w:szCs w:val="20"/>
        </w:rPr>
        <w:tab/>
      </w:r>
      <w:r w:rsidRPr="002967DC">
        <w:rPr>
          <w:rFonts w:ascii="Times New Roman" w:eastAsia="Arial" w:hAnsi="Times New Roman"/>
          <w:color w:val="000000"/>
          <w:szCs w:val="20"/>
        </w:rPr>
        <w:tab/>
      </w:r>
      <w:r w:rsidRPr="002967DC">
        <w:rPr>
          <w:rFonts w:ascii="Times New Roman" w:eastAsia="Arial" w:hAnsi="Times New Roman"/>
          <w:color w:val="000000"/>
          <w:szCs w:val="20"/>
        </w:rPr>
        <w:tab/>
      </w:r>
    </w:p>
    <w:p w14:paraId="2065E813" w14:textId="77777777" w:rsidR="005511C7" w:rsidRDefault="005511C7" w:rsidP="005511C7">
      <w:pPr>
        <w:rPr>
          <w:rFonts w:ascii="Times New Roman" w:eastAsia="Arial" w:hAnsi="Times New Roman"/>
          <w:color w:val="000000"/>
          <w:szCs w:val="20"/>
        </w:rPr>
      </w:pPr>
    </w:p>
    <w:p w14:paraId="066395EB" w14:textId="77777777" w:rsidR="005511C7" w:rsidRDefault="005511C7" w:rsidP="005511C7">
      <w:pPr>
        <w:rPr>
          <w:rFonts w:ascii="Times New Roman" w:eastAsia="Arial" w:hAnsi="Times New Roman"/>
          <w:color w:val="000000"/>
          <w:szCs w:val="20"/>
        </w:rPr>
      </w:pPr>
    </w:p>
    <w:p w14:paraId="4C238545" w14:textId="77777777" w:rsidR="005511C7" w:rsidRDefault="005511C7" w:rsidP="005511C7">
      <w:pPr>
        <w:rPr>
          <w:rFonts w:ascii="Times New Roman" w:eastAsia="Arial" w:hAnsi="Times New Roman"/>
          <w:color w:val="000000"/>
          <w:szCs w:val="20"/>
        </w:rPr>
      </w:pPr>
    </w:p>
    <w:p w14:paraId="1E2FA5B5" w14:textId="77777777" w:rsidR="005511C7" w:rsidRDefault="005511C7" w:rsidP="005511C7">
      <w:pPr>
        <w:rPr>
          <w:rFonts w:ascii="Times New Roman" w:eastAsia="Arial" w:hAnsi="Times New Roman"/>
          <w:color w:val="000000"/>
          <w:szCs w:val="20"/>
        </w:rPr>
      </w:pPr>
    </w:p>
    <w:p w14:paraId="605797BB" w14:textId="77777777" w:rsidR="005511C7" w:rsidRDefault="005511C7" w:rsidP="005511C7">
      <w:pPr>
        <w:rPr>
          <w:rFonts w:ascii="Times New Roman" w:eastAsia="Arial" w:hAnsi="Times New Roman"/>
          <w:color w:val="000000"/>
          <w:szCs w:val="20"/>
        </w:rPr>
      </w:pPr>
    </w:p>
    <w:p w14:paraId="020AB35B" w14:textId="77777777" w:rsidR="005511C7" w:rsidRDefault="005511C7" w:rsidP="005511C7">
      <w:pPr>
        <w:rPr>
          <w:rFonts w:ascii="Times New Roman" w:eastAsia="Arial" w:hAnsi="Times New Roman"/>
          <w:color w:val="000000"/>
          <w:szCs w:val="20"/>
        </w:rPr>
      </w:pPr>
    </w:p>
    <w:p w14:paraId="6A9C7B96" w14:textId="77777777" w:rsidR="005511C7" w:rsidRDefault="005511C7" w:rsidP="005511C7">
      <w:pPr>
        <w:rPr>
          <w:rFonts w:ascii="Times New Roman" w:eastAsia="Arial" w:hAnsi="Times New Roman"/>
          <w:color w:val="000000"/>
          <w:szCs w:val="20"/>
        </w:rPr>
      </w:pPr>
    </w:p>
    <w:p w14:paraId="3B372A52" w14:textId="77777777" w:rsidR="005511C7" w:rsidRDefault="005511C7" w:rsidP="005511C7">
      <w:pPr>
        <w:rPr>
          <w:rFonts w:ascii="Times New Roman" w:eastAsia="Arial" w:hAnsi="Times New Roman"/>
          <w:color w:val="000000"/>
          <w:szCs w:val="20"/>
        </w:rPr>
      </w:pPr>
    </w:p>
    <w:p w14:paraId="3B943121" w14:textId="77777777" w:rsidR="005511C7" w:rsidRDefault="005511C7" w:rsidP="005511C7">
      <w:pPr>
        <w:rPr>
          <w:rFonts w:ascii="Times New Roman" w:eastAsia="Arial" w:hAnsi="Times New Roman"/>
          <w:color w:val="000000"/>
          <w:szCs w:val="20"/>
        </w:rPr>
      </w:pPr>
    </w:p>
    <w:p w14:paraId="50F129D8" w14:textId="77777777" w:rsidR="005511C7" w:rsidRDefault="005511C7" w:rsidP="005511C7">
      <w:pPr>
        <w:rPr>
          <w:rFonts w:ascii="Times New Roman" w:eastAsia="Arial" w:hAnsi="Times New Roman"/>
          <w:color w:val="000000"/>
          <w:szCs w:val="20"/>
        </w:rPr>
      </w:pPr>
    </w:p>
    <w:p w14:paraId="63990D28" w14:textId="77777777" w:rsidR="005511C7" w:rsidRDefault="005511C7" w:rsidP="005511C7">
      <w:pPr>
        <w:rPr>
          <w:rFonts w:ascii="Times New Roman" w:eastAsia="Arial" w:hAnsi="Times New Roman"/>
          <w:color w:val="000000"/>
          <w:szCs w:val="20"/>
        </w:rPr>
      </w:pPr>
    </w:p>
    <w:p w14:paraId="27033EEB" w14:textId="77777777" w:rsidR="005511C7" w:rsidRDefault="005511C7" w:rsidP="005511C7">
      <w:pPr>
        <w:rPr>
          <w:rFonts w:ascii="Times New Roman" w:eastAsia="Arial" w:hAnsi="Times New Roman"/>
          <w:color w:val="000000"/>
          <w:szCs w:val="20"/>
        </w:rPr>
      </w:pPr>
    </w:p>
    <w:p w14:paraId="65FB5472" w14:textId="77777777" w:rsidR="005511C7" w:rsidRDefault="005511C7" w:rsidP="005511C7">
      <w:pPr>
        <w:rPr>
          <w:rFonts w:ascii="Times New Roman" w:eastAsia="Arial" w:hAnsi="Times New Roman"/>
          <w:color w:val="000000"/>
          <w:szCs w:val="20"/>
        </w:rPr>
      </w:pPr>
    </w:p>
    <w:p w14:paraId="332526A3" w14:textId="77777777" w:rsidR="005511C7" w:rsidRDefault="005511C7" w:rsidP="005511C7">
      <w:pPr>
        <w:rPr>
          <w:rFonts w:ascii="Times New Roman" w:eastAsia="Arial" w:hAnsi="Times New Roman"/>
          <w:color w:val="000000"/>
          <w:szCs w:val="20"/>
        </w:rPr>
      </w:pPr>
    </w:p>
    <w:p w14:paraId="6F510C46" w14:textId="77777777" w:rsidR="005511C7" w:rsidRDefault="005511C7" w:rsidP="005511C7">
      <w:pPr>
        <w:rPr>
          <w:rFonts w:ascii="Times New Roman" w:eastAsia="Arial" w:hAnsi="Times New Roman"/>
          <w:color w:val="000000"/>
          <w:szCs w:val="20"/>
        </w:rPr>
      </w:pPr>
    </w:p>
    <w:p w14:paraId="1C615424" w14:textId="77777777" w:rsidR="005511C7" w:rsidRDefault="005511C7" w:rsidP="005511C7">
      <w:pPr>
        <w:rPr>
          <w:rFonts w:ascii="Times New Roman" w:eastAsia="Arial" w:hAnsi="Times New Roman"/>
          <w:color w:val="000000"/>
          <w:szCs w:val="20"/>
        </w:rPr>
      </w:pPr>
    </w:p>
    <w:p w14:paraId="70BF193A" w14:textId="77777777" w:rsidR="005511C7" w:rsidRDefault="005511C7" w:rsidP="005511C7">
      <w:pPr>
        <w:rPr>
          <w:rFonts w:ascii="Times New Roman" w:eastAsia="Arial" w:hAnsi="Times New Roman"/>
          <w:color w:val="000000"/>
          <w:szCs w:val="20"/>
        </w:rPr>
      </w:pPr>
    </w:p>
    <w:p w14:paraId="6CBB5D61" w14:textId="77777777" w:rsidR="005511C7" w:rsidRDefault="005511C7" w:rsidP="005511C7">
      <w:pPr>
        <w:rPr>
          <w:rFonts w:ascii="Times New Roman" w:eastAsia="Arial" w:hAnsi="Times New Roman"/>
          <w:color w:val="000000"/>
          <w:szCs w:val="20"/>
        </w:rPr>
      </w:pPr>
    </w:p>
    <w:p w14:paraId="1D202E7E" w14:textId="77777777" w:rsidR="005511C7" w:rsidRDefault="005511C7" w:rsidP="005511C7">
      <w:pPr>
        <w:rPr>
          <w:rFonts w:ascii="Times New Roman" w:eastAsia="Arial" w:hAnsi="Times New Roman"/>
          <w:color w:val="000000"/>
          <w:szCs w:val="20"/>
        </w:rPr>
      </w:pPr>
    </w:p>
    <w:p w14:paraId="1C9EF19C" w14:textId="77777777" w:rsidR="005511C7" w:rsidRDefault="005511C7" w:rsidP="005511C7">
      <w:pPr>
        <w:rPr>
          <w:rFonts w:ascii="Times New Roman" w:eastAsia="Arial" w:hAnsi="Times New Roman"/>
          <w:color w:val="000000"/>
          <w:szCs w:val="20"/>
        </w:rPr>
      </w:pPr>
    </w:p>
    <w:p w14:paraId="712608C0" w14:textId="77777777" w:rsidR="005511C7" w:rsidRDefault="005511C7" w:rsidP="005511C7">
      <w:pPr>
        <w:rPr>
          <w:rFonts w:ascii="Times New Roman" w:eastAsia="Arial" w:hAnsi="Times New Roman"/>
          <w:color w:val="000000"/>
          <w:szCs w:val="20"/>
        </w:rPr>
      </w:pPr>
    </w:p>
    <w:p w14:paraId="0E970472" w14:textId="77777777" w:rsidR="005511C7" w:rsidRDefault="005511C7" w:rsidP="005511C7">
      <w:pPr>
        <w:rPr>
          <w:rFonts w:ascii="Times New Roman" w:eastAsia="Arial" w:hAnsi="Times New Roman"/>
          <w:color w:val="000000"/>
          <w:szCs w:val="20"/>
        </w:rPr>
      </w:pPr>
    </w:p>
    <w:p w14:paraId="4D6DBD10" w14:textId="77777777" w:rsidR="005511C7" w:rsidRDefault="005511C7" w:rsidP="005511C7">
      <w:pPr>
        <w:rPr>
          <w:rFonts w:ascii="Times New Roman" w:eastAsia="Arial" w:hAnsi="Times New Roman"/>
          <w:color w:val="000000"/>
          <w:szCs w:val="20"/>
        </w:rPr>
      </w:pPr>
    </w:p>
    <w:p w14:paraId="0620BBD1" w14:textId="77777777" w:rsidR="005511C7" w:rsidRDefault="005511C7" w:rsidP="005511C7">
      <w:pPr>
        <w:rPr>
          <w:rFonts w:ascii="Times New Roman" w:eastAsia="Arial" w:hAnsi="Times New Roman"/>
          <w:color w:val="000000"/>
          <w:szCs w:val="20"/>
        </w:rPr>
      </w:pPr>
    </w:p>
    <w:p w14:paraId="02EA35F6" w14:textId="77777777" w:rsidR="005511C7" w:rsidRDefault="005511C7" w:rsidP="005511C7">
      <w:pPr>
        <w:rPr>
          <w:rFonts w:ascii="Times New Roman" w:eastAsia="Arial" w:hAnsi="Times New Roman"/>
          <w:color w:val="000000"/>
          <w:szCs w:val="20"/>
        </w:rPr>
      </w:pPr>
    </w:p>
    <w:p w14:paraId="17FD2157" w14:textId="77777777" w:rsidR="005511C7" w:rsidRDefault="005511C7" w:rsidP="005511C7">
      <w:pPr>
        <w:rPr>
          <w:rFonts w:ascii="Times New Roman" w:eastAsia="Arial" w:hAnsi="Times New Roman"/>
          <w:color w:val="000000"/>
          <w:szCs w:val="20"/>
        </w:rPr>
      </w:pPr>
    </w:p>
    <w:p w14:paraId="1E67E8B7" w14:textId="77777777" w:rsidR="005511C7" w:rsidRDefault="005511C7" w:rsidP="005511C7">
      <w:pPr>
        <w:rPr>
          <w:rFonts w:ascii="Times New Roman" w:eastAsia="Arial" w:hAnsi="Times New Roman"/>
          <w:color w:val="000000"/>
          <w:szCs w:val="20"/>
        </w:rPr>
      </w:pPr>
    </w:p>
    <w:p w14:paraId="1AC3391C" w14:textId="77777777" w:rsidR="005511C7" w:rsidRDefault="005511C7" w:rsidP="005511C7">
      <w:pPr>
        <w:rPr>
          <w:rFonts w:ascii="Times New Roman" w:eastAsia="Arial" w:hAnsi="Times New Roman"/>
          <w:color w:val="000000"/>
          <w:szCs w:val="20"/>
        </w:rPr>
      </w:pPr>
    </w:p>
    <w:p w14:paraId="208382DF" w14:textId="77777777" w:rsidR="005511C7" w:rsidRDefault="005511C7" w:rsidP="005511C7">
      <w:pPr>
        <w:rPr>
          <w:rFonts w:ascii="Times New Roman" w:eastAsia="Arial" w:hAnsi="Times New Roman"/>
          <w:color w:val="000000"/>
          <w:szCs w:val="20"/>
        </w:rPr>
      </w:pPr>
    </w:p>
    <w:p w14:paraId="398C7C03" w14:textId="4E72ADD4" w:rsidR="007B3EF5" w:rsidRDefault="0054152C" w:rsidP="005511C7">
      <w:pPr>
        <w:rPr>
          <w:rFonts w:ascii="Times New Roman" w:eastAsia="Tahoma" w:hAnsi="Times New Roman"/>
          <w:szCs w:val="20"/>
        </w:rPr>
      </w:pPr>
      <w:r w:rsidRPr="002967DC">
        <w:rPr>
          <w:rFonts w:ascii="Times New Roman" w:eastAsia="Tahoma" w:hAnsi="Times New Roman"/>
          <w:szCs w:val="20"/>
        </w:rPr>
        <w:t xml:space="preserve"> </w:t>
      </w:r>
    </w:p>
    <w:p w14:paraId="73E4B2C7" w14:textId="27AB6C03" w:rsidR="005511C7" w:rsidRDefault="005511C7" w:rsidP="005511C7">
      <w:pPr>
        <w:rPr>
          <w:rFonts w:ascii="Times New Roman" w:eastAsia="Tahoma" w:hAnsi="Times New Roman"/>
          <w:szCs w:val="20"/>
        </w:rPr>
      </w:pPr>
    </w:p>
    <w:p w14:paraId="765B8255" w14:textId="2FA3EF84" w:rsidR="005511C7" w:rsidRDefault="005511C7" w:rsidP="005511C7">
      <w:pPr>
        <w:rPr>
          <w:rFonts w:ascii="Times New Roman" w:eastAsia="Tahoma" w:hAnsi="Times New Roman"/>
          <w:szCs w:val="20"/>
        </w:rPr>
      </w:pPr>
    </w:p>
    <w:p w14:paraId="3F285F83" w14:textId="0AE50626" w:rsidR="005511C7" w:rsidRDefault="005511C7" w:rsidP="005511C7">
      <w:pPr>
        <w:rPr>
          <w:rFonts w:ascii="Times New Roman" w:eastAsia="Tahoma" w:hAnsi="Times New Roman"/>
          <w:szCs w:val="20"/>
        </w:rPr>
      </w:pPr>
    </w:p>
    <w:p w14:paraId="0F29A651" w14:textId="4BDE21FB" w:rsidR="005511C7" w:rsidRDefault="005511C7" w:rsidP="005511C7">
      <w:pPr>
        <w:rPr>
          <w:rFonts w:ascii="Times New Roman" w:eastAsia="Tahoma" w:hAnsi="Times New Roman"/>
          <w:szCs w:val="20"/>
        </w:rPr>
      </w:pPr>
    </w:p>
    <w:p w14:paraId="23CA68A3" w14:textId="271CEF83" w:rsidR="005511C7" w:rsidRDefault="005511C7" w:rsidP="005511C7">
      <w:pPr>
        <w:rPr>
          <w:rFonts w:ascii="Times New Roman" w:eastAsia="Tahoma" w:hAnsi="Times New Roman"/>
          <w:szCs w:val="20"/>
        </w:rPr>
      </w:pPr>
    </w:p>
    <w:p w14:paraId="1C1D3435" w14:textId="276890E6" w:rsidR="005511C7" w:rsidRDefault="005511C7" w:rsidP="005511C7">
      <w:pPr>
        <w:rPr>
          <w:rFonts w:ascii="Times New Roman" w:eastAsia="Tahoma" w:hAnsi="Times New Roman"/>
          <w:szCs w:val="20"/>
        </w:rPr>
      </w:pPr>
    </w:p>
    <w:p w14:paraId="718B9182" w14:textId="125A0CC9" w:rsidR="005511C7" w:rsidRDefault="005511C7" w:rsidP="005511C7">
      <w:pPr>
        <w:rPr>
          <w:rFonts w:ascii="Times New Roman" w:eastAsia="Tahoma" w:hAnsi="Times New Roman"/>
          <w:szCs w:val="20"/>
        </w:rPr>
      </w:pPr>
    </w:p>
    <w:p w14:paraId="23A92582" w14:textId="2B109F54" w:rsidR="005511C7" w:rsidRDefault="005511C7" w:rsidP="005511C7">
      <w:pPr>
        <w:rPr>
          <w:rFonts w:ascii="Times New Roman" w:eastAsia="Tahoma" w:hAnsi="Times New Roman"/>
          <w:szCs w:val="20"/>
        </w:rPr>
      </w:pPr>
    </w:p>
    <w:p w14:paraId="37BD2EB6" w14:textId="6FB5C3BF" w:rsidR="005511C7" w:rsidRDefault="005511C7" w:rsidP="005511C7">
      <w:pPr>
        <w:rPr>
          <w:rFonts w:ascii="Times New Roman" w:eastAsia="Tahoma" w:hAnsi="Times New Roman"/>
          <w:szCs w:val="20"/>
        </w:rPr>
      </w:pPr>
    </w:p>
    <w:p w14:paraId="2B23691B" w14:textId="0883E7E2" w:rsidR="005511C7" w:rsidRDefault="005511C7" w:rsidP="005511C7">
      <w:pPr>
        <w:rPr>
          <w:rFonts w:ascii="Times New Roman" w:eastAsia="Tahoma" w:hAnsi="Times New Roman"/>
          <w:szCs w:val="20"/>
        </w:rPr>
      </w:pPr>
    </w:p>
    <w:p w14:paraId="47638FFC" w14:textId="519789F1" w:rsidR="005511C7" w:rsidRDefault="005511C7" w:rsidP="005511C7">
      <w:pPr>
        <w:rPr>
          <w:rFonts w:ascii="Times New Roman" w:eastAsia="Tahoma" w:hAnsi="Times New Roman"/>
          <w:szCs w:val="20"/>
        </w:rPr>
      </w:pPr>
    </w:p>
    <w:p w14:paraId="3D93C2C2" w14:textId="68A36F01" w:rsidR="005511C7" w:rsidRDefault="005511C7" w:rsidP="005511C7">
      <w:pPr>
        <w:rPr>
          <w:rFonts w:ascii="Times New Roman" w:eastAsia="Tahoma" w:hAnsi="Times New Roman"/>
          <w:szCs w:val="20"/>
        </w:rPr>
      </w:pPr>
    </w:p>
    <w:p w14:paraId="60E67418" w14:textId="77777777" w:rsidR="005511C7" w:rsidRDefault="005511C7" w:rsidP="005511C7">
      <w:pPr>
        <w:rPr>
          <w:rFonts w:ascii="Times New Roman" w:hAnsi="Times New Roman"/>
          <w:b/>
          <w:szCs w:val="20"/>
        </w:rPr>
      </w:pPr>
    </w:p>
    <w:p w14:paraId="21A62A7B" w14:textId="77777777" w:rsidR="007B3EF5" w:rsidRDefault="007B3EF5" w:rsidP="00B45158">
      <w:pPr>
        <w:rPr>
          <w:rFonts w:ascii="Times New Roman" w:hAnsi="Times New Roman"/>
          <w:b/>
          <w:szCs w:val="20"/>
        </w:rPr>
      </w:pPr>
    </w:p>
    <w:p w14:paraId="3D51152E" w14:textId="77777777" w:rsidR="00B45158" w:rsidRPr="00B45158" w:rsidRDefault="00B45158" w:rsidP="00B45158">
      <w:pPr>
        <w:ind w:left="2836" w:firstLine="709"/>
        <w:rPr>
          <w:rFonts w:ascii="Times New Roman" w:hAnsi="Times New Roman"/>
          <w:b/>
          <w:szCs w:val="20"/>
        </w:rPr>
      </w:pPr>
    </w:p>
    <w:p w14:paraId="6AA66BD6" w14:textId="77777777" w:rsidR="00B45158" w:rsidRPr="00B45158" w:rsidRDefault="00B45158" w:rsidP="00B45158">
      <w:pPr>
        <w:ind w:left="2836" w:firstLine="709"/>
        <w:rPr>
          <w:rFonts w:ascii="Times New Roman" w:hAnsi="Times New Roman"/>
          <w:b/>
          <w:szCs w:val="20"/>
        </w:rPr>
      </w:pPr>
      <w:r w:rsidRPr="00B45158">
        <w:rPr>
          <w:rFonts w:ascii="Times New Roman" w:hAnsi="Times New Roman"/>
          <w:b/>
          <w:szCs w:val="20"/>
        </w:rPr>
        <w:lastRenderedPageBreak/>
        <w:t>VEREJNÁ SÚŤAŽ</w:t>
      </w:r>
    </w:p>
    <w:p w14:paraId="0D83E0B0" w14:textId="77777777" w:rsidR="00B45158" w:rsidRPr="00B45158" w:rsidRDefault="00B45158" w:rsidP="00B45158">
      <w:pPr>
        <w:jc w:val="center"/>
        <w:rPr>
          <w:rFonts w:ascii="Times New Roman" w:hAnsi="Times New Roman"/>
          <w:szCs w:val="20"/>
        </w:rPr>
      </w:pPr>
      <w:r w:rsidRPr="00B45158">
        <w:rPr>
          <w:rFonts w:ascii="Times New Roman" w:hAnsi="Times New Roman"/>
          <w:szCs w:val="20"/>
        </w:rPr>
        <w:t>podľa zákona č. 343/2015 Z. z. o verejnom obstarávaní a o zmene a doplnení niektorých zákonov v znení neskorších predpisov (ďalej len „zákon o verejnom obstarávaní“).</w:t>
      </w:r>
    </w:p>
    <w:p w14:paraId="174F81A7" w14:textId="77777777" w:rsidR="00B45158" w:rsidRPr="00B45158" w:rsidRDefault="00B45158" w:rsidP="00B45158">
      <w:pPr>
        <w:spacing w:after="120" w:line="216" w:lineRule="auto"/>
        <w:rPr>
          <w:rFonts w:ascii="Times New Roman" w:hAnsi="Times New Roman"/>
          <w:szCs w:val="20"/>
        </w:rPr>
      </w:pPr>
    </w:p>
    <w:p w14:paraId="602DA29B" w14:textId="77777777" w:rsidR="00B45158" w:rsidRPr="00B45158" w:rsidRDefault="00B45158" w:rsidP="00B45158">
      <w:pPr>
        <w:jc w:val="center"/>
        <w:rPr>
          <w:rFonts w:ascii="Times New Roman" w:hAnsi="Times New Roman"/>
          <w:szCs w:val="20"/>
        </w:rPr>
      </w:pPr>
      <w:r w:rsidRPr="00B45158">
        <w:rPr>
          <w:rFonts w:ascii="Times New Roman" w:hAnsi="Times New Roman"/>
          <w:szCs w:val="20"/>
        </w:rPr>
        <w:t>(NADLIMITNÁ JEDNOOBÁLKOVÁ VEREJNÁ SÚŤAŽ NA DODANIE TOVARU  v zmysle § 66  zákona č. 343/2015 Z. z. o verejnom obstarávaní a o zmene a doplnení niektorých zákonov v znení neskorších predpisov</w:t>
      </w:r>
    </w:p>
    <w:p w14:paraId="51C40453" w14:textId="77777777" w:rsidR="00B45158" w:rsidRPr="00B45158" w:rsidRDefault="00B45158" w:rsidP="00B45158">
      <w:pPr>
        <w:jc w:val="center"/>
        <w:rPr>
          <w:rFonts w:ascii="Times New Roman" w:hAnsi="Times New Roman"/>
          <w:b/>
          <w:szCs w:val="20"/>
        </w:rPr>
      </w:pPr>
      <w:r w:rsidRPr="00B45158">
        <w:rPr>
          <w:rFonts w:ascii="Times New Roman" w:hAnsi="Times New Roman"/>
          <w:b/>
          <w:szCs w:val="20"/>
        </w:rPr>
        <w:t>PREDMET ZÁKAZKY</w:t>
      </w:r>
    </w:p>
    <w:p w14:paraId="67E6D332" w14:textId="77777777" w:rsidR="00B45158" w:rsidRPr="00B45158" w:rsidRDefault="00B45158" w:rsidP="00B45158">
      <w:pPr>
        <w:spacing w:before="20"/>
        <w:rPr>
          <w:rFonts w:ascii="Times New Roman" w:hAnsi="Times New Roman"/>
          <w:b/>
          <w:smallCaps/>
          <w:sz w:val="22"/>
          <w:szCs w:val="20"/>
        </w:rPr>
      </w:pPr>
    </w:p>
    <w:p w14:paraId="2512DAAB" w14:textId="77777777" w:rsidR="001E6F4E" w:rsidRDefault="001E6F4E" w:rsidP="001E6F4E">
      <w:pPr>
        <w:spacing w:after="240" w:line="360" w:lineRule="auto"/>
        <w:jc w:val="center"/>
        <w:rPr>
          <w:rFonts w:ascii="Times New Roman" w:hAnsi="Times New Roman"/>
          <w:b/>
          <w:bCs/>
          <w:sz w:val="28"/>
        </w:rPr>
      </w:pPr>
      <w:bookmarkStart w:id="9" w:name="_Hlk106974255"/>
      <w:r>
        <w:rPr>
          <w:rFonts w:ascii="Times New Roman" w:hAnsi="Times New Roman"/>
          <w:b/>
          <w:bCs/>
          <w:sz w:val="28"/>
        </w:rPr>
        <w:t>Technologické vybavenie práčovne</w:t>
      </w:r>
    </w:p>
    <w:p w14:paraId="270FC750" w14:textId="69AB7B67" w:rsidR="001E6F4E" w:rsidRPr="001E6F4E" w:rsidRDefault="001E6F4E" w:rsidP="001E6F4E">
      <w:pPr>
        <w:spacing w:after="240" w:line="360" w:lineRule="auto"/>
        <w:jc w:val="center"/>
        <w:rPr>
          <w:rFonts w:ascii="Times New Roman" w:hAnsi="Times New Roman"/>
          <w:b/>
          <w:bCs/>
          <w:sz w:val="28"/>
        </w:rPr>
      </w:pPr>
      <w:r w:rsidRPr="001E6F4E">
        <w:rPr>
          <w:rFonts w:ascii="Times New Roman" w:hAnsi="Times New Roman"/>
          <w:b/>
          <w:bCs/>
          <w:i/>
          <w:iCs/>
        </w:rPr>
        <w:t xml:space="preserve">( </w:t>
      </w:r>
      <w:r w:rsidRPr="001E6F4E">
        <w:rPr>
          <w:rFonts w:ascii="Times New Roman" w:hAnsi="Times New Roman"/>
          <w:b/>
          <w:bCs/>
          <w:iCs/>
        </w:rPr>
        <w:t>žehlenie,</w:t>
      </w:r>
      <w:r w:rsidR="00243468">
        <w:rPr>
          <w:rFonts w:ascii="Times New Roman" w:hAnsi="Times New Roman"/>
          <w:b/>
          <w:bCs/>
          <w:iCs/>
        </w:rPr>
        <w:t xml:space="preserve"> </w:t>
      </w:r>
      <w:r w:rsidRPr="001E6F4E">
        <w:rPr>
          <w:rFonts w:ascii="Times New Roman" w:hAnsi="Times New Roman"/>
          <w:b/>
          <w:bCs/>
          <w:iCs/>
        </w:rPr>
        <w:t>skladanie,</w:t>
      </w:r>
      <w:r w:rsidR="00243468">
        <w:rPr>
          <w:rFonts w:ascii="Times New Roman" w:hAnsi="Times New Roman"/>
          <w:b/>
          <w:bCs/>
          <w:iCs/>
        </w:rPr>
        <w:t xml:space="preserve"> </w:t>
      </w:r>
      <w:r w:rsidRPr="001E6F4E">
        <w:rPr>
          <w:rFonts w:ascii="Times New Roman" w:hAnsi="Times New Roman"/>
          <w:b/>
          <w:bCs/>
          <w:iCs/>
        </w:rPr>
        <w:t>mangľovanie)</w:t>
      </w:r>
    </w:p>
    <w:p w14:paraId="6C55F773" w14:textId="77777777" w:rsidR="001E6F4E" w:rsidRPr="00B45158" w:rsidRDefault="001E6F4E" w:rsidP="00B45158">
      <w:pPr>
        <w:jc w:val="center"/>
        <w:rPr>
          <w:rFonts w:ascii="Times New Roman" w:hAnsi="Times New Roman"/>
          <w:b/>
          <w:caps/>
          <w:szCs w:val="20"/>
        </w:rPr>
      </w:pPr>
    </w:p>
    <w:p w14:paraId="47D40AF2" w14:textId="77777777" w:rsidR="00B45158" w:rsidRPr="00B45158" w:rsidRDefault="00B45158" w:rsidP="00B45158">
      <w:pPr>
        <w:keepNext/>
        <w:jc w:val="center"/>
        <w:outlineLvl w:val="1"/>
        <w:rPr>
          <w:rFonts w:ascii="Times New Roman" w:hAnsi="Times New Roman"/>
          <w:b/>
          <w:bCs/>
          <w:iCs/>
          <w:sz w:val="24"/>
          <w:szCs w:val="28"/>
        </w:rPr>
      </w:pPr>
      <w:bookmarkStart w:id="10" w:name="_Toc355611585"/>
      <w:bookmarkStart w:id="11" w:name="_Toc523043665"/>
      <w:bookmarkStart w:id="12" w:name="_Toc84434541"/>
      <w:r w:rsidRPr="00B45158">
        <w:rPr>
          <w:rFonts w:ascii="Times New Roman" w:hAnsi="Times New Roman"/>
          <w:b/>
          <w:bCs/>
          <w:iCs/>
          <w:sz w:val="24"/>
          <w:szCs w:val="28"/>
          <w:highlight w:val="lightGray"/>
        </w:rPr>
        <w:t>B.1 Opis predmetu zákazky</w:t>
      </w:r>
      <w:bookmarkEnd w:id="10"/>
      <w:bookmarkEnd w:id="11"/>
      <w:bookmarkEnd w:id="12"/>
    </w:p>
    <w:p w14:paraId="2CB4B27E" w14:textId="77777777" w:rsidR="00B45158" w:rsidRPr="00B45158" w:rsidRDefault="00B45158" w:rsidP="00B45158">
      <w:pPr>
        <w:rPr>
          <w:rFonts w:ascii="Times New Roman" w:hAnsi="Times New Roman"/>
          <w:szCs w:val="20"/>
        </w:rPr>
      </w:pPr>
    </w:p>
    <w:p w14:paraId="2B3057AD" w14:textId="18629EC0" w:rsidR="00B45158" w:rsidRPr="00B45158" w:rsidRDefault="00B45158" w:rsidP="00B45158">
      <w:pPr>
        <w:rPr>
          <w:rFonts w:ascii="Times New Roman" w:hAnsi="Times New Roman"/>
          <w:szCs w:val="20"/>
          <w:u w:val="single"/>
        </w:rPr>
      </w:pPr>
      <w:r w:rsidRPr="00B45158">
        <w:rPr>
          <w:rFonts w:ascii="Times New Roman" w:hAnsi="Times New Roman"/>
          <w:b/>
          <w:bCs/>
          <w:szCs w:val="20"/>
          <w:u w:val="single"/>
        </w:rPr>
        <w:t>Technická špecifikácia predmetu zákazky</w:t>
      </w:r>
      <w:r w:rsidRPr="00B45158">
        <w:rPr>
          <w:rFonts w:ascii="Times New Roman" w:hAnsi="Times New Roman"/>
          <w:b/>
          <w:bCs/>
          <w:szCs w:val="20"/>
        </w:rPr>
        <w:t xml:space="preserve"> - </w:t>
      </w:r>
    </w:p>
    <w:p w14:paraId="01BDCCEA" w14:textId="77777777" w:rsidR="000B25F8" w:rsidRDefault="000B25F8" w:rsidP="001E6F4E">
      <w:pPr>
        <w:pStyle w:val="Nadpis1"/>
        <w:jc w:val="both"/>
        <w:rPr>
          <w:spacing w:val="20"/>
        </w:rPr>
      </w:pPr>
    </w:p>
    <w:p w14:paraId="0770E637" w14:textId="616E5F4D" w:rsidR="001E6F4E" w:rsidRDefault="001E6F4E" w:rsidP="001E6F4E">
      <w:pPr>
        <w:spacing w:after="240" w:line="360" w:lineRule="auto"/>
        <w:jc w:val="center"/>
        <w:rPr>
          <w:rFonts w:ascii="Times New Roman" w:hAnsi="Times New Roman"/>
          <w:b/>
          <w:bCs/>
          <w:sz w:val="28"/>
        </w:rPr>
      </w:pPr>
      <w:r w:rsidRPr="00B6285E">
        <w:rPr>
          <w:rFonts w:ascii="Times New Roman" w:hAnsi="Times New Roman"/>
          <w:b/>
          <w:sz w:val="22"/>
        </w:rPr>
        <w:t xml:space="preserve">Minimálne technické požiadavky a dodacie podmienky : </w:t>
      </w:r>
    </w:p>
    <w:p w14:paraId="113C866D" w14:textId="77777777" w:rsidR="001E6F4E" w:rsidRPr="00A23BF5" w:rsidRDefault="001E6F4E" w:rsidP="001E6F4E">
      <w:pPr>
        <w:spacing w:after="240"/>
        <w:rPr>
          <w:rFonts w:ascii="Times New Roman" w:hAnsi="Times New Roman"/>
          <w:b/>
          <w:bCs/>
          <w:sz w:val="22"/>
          <w:szCs w:val="22"/>
        </w:rPr>
      </w:pPr>
      <w:r w:rsidRPr="00A23BF5">
        <w:rPr>
          <w:rFonts w:ascii="Times New Roman" w:hAnsi="Times New Roman"/>
          <w:b/>
          <w:bCs/>
          <w:sz w:val="22"/>
          <w:szCs w:val="22"/>
        </w:rPr>
        <w:t>Zostava pozostáva:</w:t>
      </w:r>
    </w:p>
    <w:p w14:paraId="59FDD126" w14:textId="77777777" w:rsidR="001E6F4E" w:rsidRPr="00A23BF5" w:rsidRDefault="001E6F4E" w:rsidP="00A37328">
      <w:pPr>
        <w:pStyle w:val="Odsekzoznamu"/>
        <w:numPr>
          <w:ilvl w:val="0"/>
          <w:numId w:val="119"/>
        </w:numPr>
        <w:spacing w:after="240"/>
        <w:rPr>
          <w:b/>
          <w:bCs/>
          <w:sz w:val="22"/>
          <w:szCs w:val="22"/>
        </w:rPr>
      </w:pPr>
      <w:r w:rsidRPr="00A23BF5">
        <w:rPr>
          <w:b/>
          <w:bCs/>
          <w:sz w:val="22"/>
          <w:szCs w:val="22"/>
        </w:rPr>
        <w:t>Vkladací stroj – 1ks</w:t>
      </w:r>
    </w:p>
    <w:p w14:paraId="794D7891" w14:textId="77777777" w:rsidR="001E6F4E" w:rsidRPr="00A23BF5" w:rsidRDefault="001E6F4E" w:rsidP="00A37328">
      <w:pPr>
        <w:pStyle w:val="Odsekzoznamu"/>
        <w:numPr>
          <w:ilvl w:val="0"/>
          <w:numId w:val="119"/>
        </w:numPr>
        <w:spacing w:after="240"/>
        <w:rPr>
          <w:b/>
          <w:bCs/>
          <w:sz w:val="22"/>
          <w:szCs w:val="22"/>
        </w:rPr>
      </w:pPr>
      <w:r w:rsidRPr="00A23BF5">
        <w:rPr>
          <w:b/>
          <w:bCs/>
          <w:sz w:val="22"/>
          <w:szCs w:val="22"/>
        </w:rPr>
        <w:t>Vysokovýkonný korytový žehlič/mangeľ – 1ks</w:t>
      </w:r>
    </w:p>
    <w:p w14:paraId="2C1743BE" w14:textId="77777777" w:rsidR="001E6F4E" w:rsidRPr="00A23BF5" w:rsidRDefault="001E6F4E" w:rsidP="00A37328">
      <w:pPr>
        <w:pStyle w:val="Odsekzoznamu"/>
        <w:numPr>
          <w:ilvl w:val="0"/>
          <w:numId w:val="119"/>
        </w:numPr>
        <w:spacing w:after="240"/>
        <w:rPr>
          <w:b/>
          <w:bCs/>
          <w:sz w:val="22"/>
          <w:szCs w:val="22"/>
        </w:rPr>
      </w:pPr>
      <w:r w:rsidRPr="00A23BF5">
        <w:rPr>
          <w:b/>
          <w:bCs/>
          <w:sz w:val="22"/>
          <w:szCs w:val="22"/>
        </w:rPr>
        <w:t>Pozdĺžny skladací stroj – 1ks</w:t>
      </w:r>
    </w:p>
    <w:p w14:paraId="138EAD9D" w14:textId="32A95790" w:rsidR="001E6F4E" w:rsidRPr="00A23BF5" w:rsidRDefault="001E6F4E" w:rsidP="00A37328">
      <w:pPr>
        <w:pStyle w:val="Odsekzoznamu"/>
        <w:numPr>
          <w:ilvl w:val="0"/>
          <w:numId w:val="119"/>
        </w:numPr>
        <w:spacing w:after="240"/>
        <w:rPr>
          <w:b/>
          <w:bCs/>
          <w:sz w:val="22"/>
          <w:szCs w:val="22"/>
        </w:rPr>
      </w:pPr>
      <w:r w:rsidRPr="00A23BF5">
        <w:rPr>
          <w:b/>
          <w:bCs/>
          <w:sz w:val="22"/>
          <w:szCs w:val="22"/>
        </w:rPr>
        <w:t>Žehliace lisy SIDI – 3ks</w:t>
      </w:r>
      <w:r w:rsidR="00243468">
        <w:rPr>
          <w:b/>
          <w:bCs/>
          <w:sz w:val="22"/>
          <w:szCs w:val="22"/>
        </w:rPr>
        <w:t xml:space="preserve"> (2+1)</w:t>
      </w:r>
    </w:p>
    <w:p w14:paraId="63A70E7D" w14:textId="77777777" w:rsidR="001E6F4E" w:rsidRPr="007A3BB0" w:rsidRDefault="001E6F4E" w:rsidP="00D53F83">
      <w:pPr>
        <w:pStyle w:val="Zkladntext"/>
        <w:numPr>
          <w:ilvl w:val="0"/>
          <w:numId w:val="87"/>
        </w:numPr>
        <w:suppressAutoHyphens/>
        <w:spacing w:before="240" w:line="360" w:lineRule="auto"/>
        <w:rPr>
          <w:rStyle w:val="Vrazn"/>
          <w:rFonts w:ascii="Times New Roman" w:hAnsi="Times New Roman"/>
          <w:b/>
          <w:bCs/>
          <w:sz w:val="18"/>
          <w:szCs w:val="18"/>
        </w:rPr>
      </w:pPr>
      <w:r>
        <w:rPr>
          <w:rStyle w:val="Vrazn"/>
          <w:rFonts w:ascii="Times New Roman" w:hAnsi="Times New Roman"/>
          <w:b/>
          <w:bCs/>
          <w:sz w:val="18"/>
          <w:szCs w:val="18"/>
        </w:rPr>
        <w:t xml:space="preserve">Sieťové prepojenie vkladacieho stroja, žehliča a </w:t>
      </w:r>
      <w:proofErr w:type="spellStart"/>
      <w:r>
        <w:rPr>
          <w:rStyle w:val="Vrazn"/>
          <w:rFonts w:ascii="Times New Roman" w:hAnsi="Times New Roman"/>
          <w:b/>
          <w:bCs/>
          <w:sz w:val="18"/>
          <w:szCs w:val="18"/>
        </w:rPr>
        <w:t>skladača</w:t>
      </w:r>
      <w:proofErr w:type="spellEnd"/>
    </w:p>
    <w:p w14:paraId="1AE3C2EE" w14:textId="77777777" w:rsidR="001E6F4E" w:rsidRPr="007A3BB0" w:rsidRDefault="001E6F4E" w:rsidP="00D53F83">
      <w:pPr>
        <w:pStyle w:val="Zkladntext"/>
        <w:numPr>
          <w:ilvl w:val="0"/>
          <w:numId w:val="87"/>
        </w:numPr>
        <w:suppressAutoHyphens/>
        <w:spacing w:line="360" w:lineRule="auto"/>
        <w:rPr>
          <w:rStyle w:val="Vrazn"/>
          <w:rFonts w:ascii="Times New Roman" w:hAnsi="Times New Roman"/>
          <w:b/>
          <w:bCs/>
          <w:sz w:val="18"/>
          <w:szCs w:val="18"/>
        </w:rPr>
      </w:pPr>
      <w:r w:rsidRPr="007A3BB0">
        <w:rPr>
          <w:rStyle w:val="Vrazn"/>
          <w:rFonts w:ascii="Times New Roman" w:hAnsi="Times New Roman"/>
          <w:b/>
          <w:bCs/>
          <w:sz w:val="18"/>
          <w:szCs w:val="18"/>
        </w:rPr>
        <w:t xml:space="preserve">Všetky časti zostavy vzájomne kompatibilné s podporou všetkých vzájomných funkcií jednotlivých častí zostavy </w:t>
      </w:r>
    </w:p>
    <w:p w14:paraId="2EB9DF0E" w14:textId="77777777" w:rsidR="001E6F4E" w:rsidRPr="007A3BB0" w:rsidRDefault="001E6F4E" w:rsidP="00D53F83">
      <w:pPr>
        <w:pStyle w:val="Zkladntext"/>
        <w:numPr>
          <w:ilvl w:val="0"/>
          <w:numId w:val="87"/>
        </w:numPr>
        <w:suppressAutoHyphens/>
        <w:spacing w:line="360" w:lineRule="auto"/>
        <w:rPr>
          <w:rStyle w:val="Vrazn"/>
          <w:rFonts w:ascii="Times New Roman" w:hAnsi="Times New Roman"/>
          <w:b/>
          <w:bCs/>
          <w:sz w:val="18"/>
          <w:szCs w:val="18"/>
        </w:rPr>
      </w:pPr>
      <w:r w:rsidRPr="007A3BB0">
        <w:rPr>
          <w:rStyle w:val="Vrazn"/>
          <w:rFonts w:ascii="Times New Roman" w:hAnsi="Times New Roman"/>
          <w:b/>
          <w:bCs/>
          <w:sz w:val="18"/>
          <w:szCs w:val="18"/>
        </w:rPr>
        <w:t>Zemný plyn výkon  max.</w:t>
      </w:r>
      <w:r>
        <w:rPr>
          <w:rStyle w:val="Vrazn"/>
          <w:rFonts w:ascii="Times New Roman" w:hAnsi="Times New Roman"/>
          <w:b/>
          <w:bCs/>
          <w:sz w:val="18"/>
          <w:szCs w:val="18"/>
        </w:rPr>
        <w:t xml:space="preserve"> 500</w:t>
      </w:r>
      <w:r w:rsidRPr="007A3BB0">
        <w:rPr>
          <w:rStyle w:val="Vrazn"/>
          <w:rFonts w:ascii="Times New Roman" w:hAnsi="Times New Roman"/>
          <w:b/>
          <w:bCs/>
          <w:sz w:val="18"/>
          <w:szCs w:val="18"/>
        </w:rPr>
        <w:t xml:space="preserve">kW, </w:t>
      </w:r>
      <w:r>
        <w:rPr>
          <w:rStyle w:val="Vrazn"/>
          <w:rFonts w:ascii="Times New Roman" w:hAnsi="Times New Roman"/>
          <w:b/>
          <w:bCs/>
          <w:sz w:val="18"/>
          <w:szCs w:val="18"/>
        </w:rPr>
        <w:t xml:space="preserve">Tlak prípojky zemného plynu  je, 0,2 bary </w:t>
      </w:r>
    </w:p>
    <w:p w14:paraId="79E54692" w14:textId="77777777" w:rsidR="001E6F4E" w:rsidRDefault="001E6F4E" w:rsidP="001E6F4E">
      <w:pPr>
        <w:pStyle w:val="Odsekzoznamu"/>
        <w:autoSpaceDE w:val="0"/>
        <w:autoSpaceDN w:val="0"/>
        <w:adjustRightInd w:val="0"/>
        <w:ind w:left="142"/>
        <w:rPr>
          <w:rFonts w:eastAsia="Microsoft YaHei" w:cs="Arial"/>
          <w:b/>
          <w:sz w:val="20"/>
          <w:szCs w:val="20"/>
        </w:rPr>
      </w:pPr>
    </w:p>
    <w:p w14:paraId="2BAEF793" w14:textId="1A70F149" w:rsidR="001E6F4E" w:rsidRPr="005A5657" w:rsidRDefault="001E6F4E" w:rsidP="001E6F4E">
      <w:pPr>
        <w:pStyle w:val="Odsekzoznamu"/>
        <w:shd w:val="clear" w:color="auto" w:fill="C6D9F1" w:themeFill="text2" w:themeFillTint="33"/>
        <w:autoSpaceDE w:val="0"/>
        <w:autoSpaceDN w:val="0"/>
        <w:adjustRightInd w:val="0"/>
        <w:ind w:left="142"/>
        <w:rPr>
          <w:rFonts w:eastAsia="Microsoft YaHei" w:cs="Arial"/>
          <w:b/>
          <w:sz w:val="20"/>
          <w:szCs w:val="20"/>
        </w:rPr>
      </w:pPr>
      <w:r>
        <w:rPr>
          <w:rFonts w:eastAsia="Microsoft YaHei" w:cs="Arial"/>
          <w:b/>
          <w:sz w:val="20"/>
          <w:szCs w:val="20"/>
        </w:rPr>
        <w:t>Vkladací stroj – 1 ks</w:t>
      </w:r>
    </w:p>
    <w:p w14:paraId="725C93EC" w14:textId="77777777" w:rsidR="001E6F4E" w:rsidRPr="00A019D8" w:rsidRDefault="001E6F4E" w:rsidP="001E6F4E">
      <w:pPr>
        <w:pStyle w:val="Odsekzoznamu"/>
        <w:autoSpaceDE w:val="0"/>
        <w:autoSpaceDN w:val="0"/>
        <w:adjustRightInd w:val="0"/>
        <w:ind w:left="142"/>
        <w:rPr>
          <w:rFonts w:eastAsia="Microsoft YaHei" w:cs="Arial"/>
          <w:b/>
          <w:sz w:val="18"/>
          <w:szCs w:val="18"/>
        </w:rPr>
      </w:pPr>
    </w:p>
    <w:p w14:paraId="64A3B68C"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Pracovná šírka minimálne 3000 mm</w:t>
      </w:r>
    </w:p>
    <w:p w14:paraId="779F15C3"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Napájanie – 3 x 400 V, 50 Hz</w:t>
      </w:r>
    </w:p>
    <w:p w14:paraId="2D12D22D"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Pracovnú rýchlosť</w:t>
      </w:r>
      <w:r>
        <w:rPr>
          <w:rFonts w:eastAsia="Microsoft YaHei" w:cs="Arial"/>
          <w:b/>
          <w:sz w:val="18"/>
          <w:szCs w:val="18"/>
        </w:rPr>
        <w:t xml:space="preserve"> minimálne v rozsahu</w:t>
      </w:r>
      <w:r w:rsidRPr="00A019D8">
        <w:rPr>
          <w:rFonts w:eastAsia="Microsoft YaHei" w:cs="Arial"/>
          <w:b/>
          <w:sz w:val="18"/>
          <w:szCs w:val="18"/>
        </w:rPr>
        <w:t xml:space="preserve"> </w:t>
      </w:r>
      <w:r>
        <w:rPr>
          <w:rFonts w:eastAsia="Microsoft YaHei" w:cs="Arial"/>
          <w:b/>
          <w:sz w:val="18"/>
          <w:szCs w:val="18"/>
        </w:rPr>
        <w:t>10 až 30 m/min.</w:t>
      </w:r>
    </w:p>
    <w:p w14:paraId="4615D766"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Vkladanie veľkých a malých kusov bielizne</w:t>
      </w:r>
    </w:p>
    <w:p w14:paraId="4EF52FBB"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Minimálne 1 a 2 – dráhové vkladanie na vkladacie pásy </w:t>
      </w:r>
    </w:p>
    <w:p w14:paraId="2F35044F"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Manuálne vkladanie na vkladacie pásy</w:t>
      </w:r>
    </w:p>
    <w:p w14:paraId="1FF30957"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r>
      <w:r>
        <w:rPr>
          <w:rFonts w:eastAsia="Microsoft YaHei" w:cs="Arial"/>
          <w:b/>
          <w:sz w:val="18"/>
          <w:szCs w:val="18"/>
        </w:rPr>
        <w:t>V</w:t>
      </w:r>
      <w:r w:rsidRPr="00A019D8">
        <w:rPr>
          <w:rFonts w:eastAsia="Microsoft YaHei" w:cs="Arial"/>
          <w:b/>
          <w:sz w:val="18"/>
          <w:szCs w:val="18"/>
        </w:rPr>
        <w:t>stupný vkladací stôl v ergonomickej polohe</w:t>
      </w:r>
    </w:p>
    <w:p w14:paraId="49BA22C0"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r>
      <w:r w:rsidRPr="00D343B4">
        <w:rPr>
          <w:rFonts w:eastAsia="Microsoft YaHei" w:cs="Arial"/>
          <w:b/>
          <w:sz w:val="18"/>
          <w:szCs w:val="18"/>
        </w:rPr>
        <w:t xml:space="preserve">Prítlačné valčeky nad vkladacími pásmi pre bezpečnú prepravu bielizne alebo  silný podtlak vkladacích pásov pre bezpečné vkladanie malých aj </w:t>
      </w:r>
      <w:r>
        <w:rPr>
          <w:rFonts w:eastAsia="Microsoft YaHei" w:cs="Arial"/>
          <w:b/>
          <w:sz w:val="18"/>
          <w:szCs w:val="18"/>
        </w:rPr>
        <w:t>veľkých kusov s veľkou hmotnosťou a vlhkosťou</w:t>
      </w:r>
    </w:p>
    <w:p w14:paraId="04D3F8EB"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Dlhá sacia </w:t>
      </w:r>
      <w:proofErr w:type="spellStart"/>
      <w:r w:rsidRPr="00A019D8">
        <w:rPr>
          <w:rFonts w:eastAsia="Microsoft YaHei" w:cs="Arial"/>
          <w:b/>
          <w:sz w:val="18"/>
          <w:szCs w:val="18"/>
        </w:rPr>
        <w:t>vytrepávacia</w:t>
      </w:r>
      <w:proofErr w:type="spellEnd"/>
      <w:r w:rsidRPr="00A019D8">
        <w:rPr>
          <w:rFonts w:eastAsia="Microsoft YaHei" w:cs="Arial"/>
          <w:b/>
          <w:sz w:val="18"/>
          <w:szCs w:val="18"/>
        </w:rPr>
        <w:t xml:space="preserve"> šachta bielizne</w:t>
      </w:r>
    </w:p>
    <w:p w14:paraId="530108B1"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Sila </w:t>
      </w:r>
      <w:proofErr w:type="spellStart"/>
      <w:r w:rsidRPr="00A019D8">
        <w:rPr>
          <w:rFonts w:eastAsia="Microsoft YaHei" w:cs="Arial"/>
          <w:b/>
          <w:sz w:val="18"/>
          <w:szCs w:val="18"/>
        </w:rPr>
        <w:t>sania</w:t>
      </w:r>
      <w:proofErr w:type="spellEnd"/>
      <w:r w:rsidRPr="00A019D8">
        <w:rPr>
          <w:rFonts w:eastAsia="Microsoft YaHei" w:cs="Arial"/>
          <w:b/>
          <w:sz w:val="18"/>
          <w:szCs w:val="18"/>
        </w:rPr>
        <w:t xml:space="preserve"> ( vytrepávanie ) programovo nastaviteľná pre každý program s</w:t>
      </w:r>
      <w:r>
        <w:rPr>
          <w:rFonts w:eastAsia="Microsoft YaHei" w:cs="Arial"/>
          <w:b/>
          <w:sz w:val="18"/>
          <w:szCs w:val="18"/>
        </w:rPr>
        <w:t>amostatne</w:t>
      </w:r>
    </w:p>
    <w:p w14:paraId="69B7466A"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Výkonné, energeticky účinné a úsporné ventilátory</w:t>
      </w:r>
    </w:p>
    <w:p w14:paraId="371541BA"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Dopravník na prenos bielizne do mangľa cez vstupné pásy mangľa</w:t>
      </w:r>
    </w:p>
    <w:p w14:paraId="458741A7"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Manuálne vkladanie voskovanej a čistiacej plachty z prednej strany </w:t>
      </w:r>
      <w:proofErr w:type="spellStart"/>
      <w:r w:rsidRPr="00A019D8">
        <w:rPr>
          <w:rFonts w:eastAsia="Microsoft YaHei" w:cs="Arial"/>
          <w:b/>
          <w:sz w:val="18"/>
          <w:szCs w:val="18"/>
        </w:rPr>
        <w:t>vkladača</w:t>
      </w:r>
      <w:proofErr w:type="spellEnd"/>
    </w:p>
    <w:p w14:paraId="70EE8FA3"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Automatické nastavenie rýchlosti k rýchlosti mangľa</w:t>
      </w:r>
    </w:p>
    <w:p w14:paraId="0B09569B"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Tlačidlo núdzového zastavenia</w:t>
      </w:r>
    </w:p>
    <w:p w14:paraId="004C2B7D" w14:textId="77777777" w:rsidR="001E6F4E" w:rsidRPr="00A019D8" w:rsidRDefault="001E6F4E" w:rsidP="001E6F4E">
      <w:pPr>
        <w:pStyle w:val="Odsekzoznamu"/>
        <w:autoSpaceDE w:val="0"/>
        <w:autoSpaceDN w:val="0"/>
        <w:adjustRightInd w:val="0"/>
        <w:ind w:left="709" w:hanging="709"/>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Počítanie kusov všetkých spracovaných položiek až do manuálneho resetovania  </w:t>
      </w:r>
      <w:r>
        <w:rPr>
          <w:rFonts w:eastAsia="Microsoft YaHei" w:cs="Arial"/>
          <w:b/>
          <w:sz w:val="18"/>
          <w:szCs w:val="18"/>
        </w:rPr>
        <w:t>alebo p</w:t>
      </w:r>
      <w:r w:rsidRPr="00A019D8">
        <w:rPr>
          <w:rFonts w:eastAsia="Microsoft YaHei" w:cs="Arial"/>
          <w:b/>
          <w:sz w:val="18"/>
          <w:szCs w:val="18"/>
        </w:rPr>
        <w:t xml:space="preserve">očítadlo </w:t>
      </w:r>
      <w:r>
        <w:rPr>
          <w:rFonts w:eastAsia="Microsoft YaHei" w:cs="Arial"/>
          <w:b/>
          <w:sz w:val="18"/>
          <w:szCs w:val="18"/>
        </w:rPr>
        <w:t xml:space="preserve">spracovaných položiek na skladacej časti zostavy </w:t>
      </w:r>
    </w:p>
    <w:p w14:paraId="052D1036"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Filter textilného oteru</w:t>
      </w:r>
    </w:p>
    <w:p w14:paraId="2CD3AB21"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priame remeňov</w:t>
      </w:r>
      <w:r>
        <w:rPr>
          <w:rFonts w:eastAsia="Microsoft YaHei" w:cs="Arial"/>
          <w:b/>
          <w:sz w:val="18"/>
          <w:szCs w:val="18"/>
        </w:rPr>
        <w:t xml:space="preserve">é pohony </w:t>
      </w:r>
    </w:p>
    <w:p w14:paraId="4F58EC16"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Ľahko prístupné komponenty a údržbové otvory </w:t>
      </w:r>
    </w:p>
    <w:p w14:paraId="2165EC83"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Ovládací panel </w:t>
      </w:r>
    </w:p>
    <w:p w14:paraId="5E2F1795"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Zobrazovanie chybových hlásení</w:t>
      </w:r>
    </w:p>
    <w:p w14:paraId="4FA89F98"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Grafické znázornenie chybových hlásení</w:t>
      </w:r>
    </w:p>
    <w:p w14:paraId="12FF7CB6"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lastRenderedPageBreak/>
        <w:t>-</w:t>
      </w:r>
      <w:r w:rsidRPr="00A019D8">
        <w:rPr>
          <w:rFonts w:eastAsia="Microsoft YaHei" w:cs="Arial"/>
          <w:b/>
          <w:sz w:val="18"/>
          <w:szCs w:val="18"/>
        </w:rPr>
        <w:tab/>
        <w:t>Možnosť vytvárania programov</w:t>
      </w:r>
    </w:p>
    <w:p w14:paraId="6E601A92"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Možnosť diaľkového monitorovania zar</w:t>
      </w:r>
      <w:r>
        <w:rPr>
          <w:rFonts w:eastAsia="Microsoft YaHei" w:cs="Arial"/>
          <w:b/>
          <w:sz w:val="18"/>
          <w:szCs w:val="18"/>
        </w:rPr>
        <w:t>iadenia</w:t>
      </w:r>
    </w:p>
    <w:p w14:paraId="77E845AD"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Manuálne vkladanie malých kusov </w:t>
      </w:r>
      <w:proofErr w:type="spellStart"/>
      <w:r w:rsidRPr="00A019D8">
        <w:rPr>
          <w:rFonts w:eastAsia="Microsoft YaHei" w:cs="Arial"/>
          <w:b/>
          <w:sz w:val="18"/>
          <w:szCs w:val="18"/>
        </w:rPr>
        <w:t>prádla</w:t>
      </w:r>
      <w:proofErr w:type="spellEnd"/>
    </w:p>
    <w:p w14:paraId="24C5FAC1"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Ochranné pletivo medzi vkladacím strojom a</w:t>
      </w:r>
      <w:r>
        <w:rPr>
          <w:rFonts w:eastAsia="Microsoft YaHei" w:cs="Arial"/>
          <w:b/>
          <w:sz w:val="18"/>
          <w:szCs w:val="18"/>
        </w:rPr>
        <w:t> </w:t>
      </w:r>
      <w:r w:rsidRPr="00A019D8">
        <w:rPr>
          <w:rFonts w:eastAsia="Microsoft YaHei" w:cs="Arial"/>
          <w:b/>
          <w:sz w:val="18"/>
          <w:szCs w:val="18"/>
        </w:rPr>
        <w:t>mangľo</w:t>
      </w:r>
      <w:r>
        <w:rPr>
          <w:rFonts w:eastAsia="Microsoft YaHei" w:cs="Arial"/>
          <w:b/>
          <w:sz w:val="18"/>
          <w:szCs w:val="18"/>
        </w:rPr>
        <w:t>m, alebo ekvivalentné riešenie</w:t>
      </w:r>
    </w:p>
    <w:p w14:paraId="5A319029"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Vákuová fixačná funkcia na vkladacom stole </w:t>
      </w:r>
    </w:p>
    <w:p w14:paraId="3A744AC3" w14:textId="77777777" w:rsidR="001E6F4E" w:rsidRPr="00A019D8" w:rsidRDefault="001E6F4E" w:rsidP="001E6F4E">
      <w:pPr>
        <w:pStyle w:val="Odsekzoznamu"/>
        <w:autoSpaceDE w:val="0"/>
        <w:autoSpaceDN w:val="0"/>
        <w:adjustRightInd w:val="0"/>
        <w:ind w:left="142"/>
        <w:rPr>
          <w:rFonts w:eastAsia="Microsoft YaHei" w:cs="Arial"/>
          <w:b/>
          <w:sz w:val="18"/>
          <w:szCs w:val="18"/>
        </w:rPr>
      </w:pPr>
    </w:p>
    <w:p w14:paraId="1A64FAD3" w14:textId="77777777" w:rsidR="001E6F4E" w:rsidRPr="005A5657" w:rsidRDefault="001E6F4E" w:rsidP="001E6F4E">
      <w:pPr>
        <w:pStyle w:val="Odsekzoznamu"/>
        <w:shd w:val="clear" w:color="auto" w:fill="C6D9F1" w:themeFill="text2" w:themeFillTint="33"/>
        <w:autoSpaceDE w:val="0"/>
        <w:autoSpaceDN w:val="0"/>
        <w:adjustRightInd w:val="0"/>
        <w:ind w:left="142"/>
        <w:rPr>
          <w:rFonts w:eastAsia="Microsoft YaHei" w:cs="Arial"/>
          <w:b/>
          <w:sz w:val="20"/>
          <w:szCs w:val="20"/>
        </w:rPr>
      </w:pPr>
      <w:r w:rsidRPr="005A5657">
        <w:rPr>
          <w:rFonts w:eastAsia="Microsoft YaHei" w:cs="Arial"/>
          <w:b/>
          <w:sz w:val="20"/>
          <w:szCs w:val="20"/>
        </w:rPr>
        <w:t>Vysokovýkonný korytový žehlič/mangeľ – 1 ks</w:t>
      </w:r>
    </w:p>
    <w:p w14:paraId="2EF73E48" w14:textId="77777777" w:rsidR="001E6F4E" w:rsidRPr="00A019D8" w:rsidRDefault="001E6F4E" w:rsidP="001E6F4E">
      <w:pPr>
        <w:pStyle w:val="Odsekzoznamu"/>
        <w:autoSpaceDE w:val="0"/>
        <w:autoSpaceDN w:val="0"/>
        <w:adjustRightInd w:val="0"/>
        <w:ind w:left="142"/>
        <w:rPr>
          <w:rFonts w:eastAsia="Microsoft YaHei" w:cs="Arial"/>
          <w:b/>
          <w:sz w:val="18"/>
          <w:szCs w:val="18"/>
        </w:rPr>
      </w:pPr>
    </w:p>
    <w:p w14:paraId="5E1D0A86"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Pracovná šírka minimálne 3000 mm</w:t>
      </w:r>
    </w:p>
    <w:p w14:paraId="1B29A3A1"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Počet valcov minimálne 2 ks</w:t>
      </w:r>
    </w:p>
    <w:p w14:paraId="27770F03" w14:textId="6E47D24C" w:rsidR="001E6F4E" w:rsidRPr="00A019D8" w:rsidRDefault="001E6F4E" w:rsidP="001E6F4E">
      <w:pPr>
        <w:pStyle w:val="Odsekzoznamu"/>
        <w:autoSpaceDE w:val="0"/>
        <w:autoSpaceDN w:val="0"/>
        <w:adjustRightInd w:val="0"/>
        <w:ind w:left="142"/>
        <w:rPr>
          <w:rFonts w:eastAsia="Microsoft YaHei" w:cs="Arial"/>
          <w:b/>
          <w:sz w:val="18"/>
          <w:szCs w:val="18"/>
        </w:rPr>
      </w:pPr>
      <w:r>
        <w:rPr>
          <w:rFonts w:eastAsia="Microsoft YaHei" w:cs="Arial"/>
          <w:b/>
          <w:sz w:val="18"/>
          <w:szCs w:val="18"/>
        </w:rPr>
        <w:t>-</w:t>
      </w:r>
      <w:r>
        <w:rPr>
          <w:rFonts w:eastAsia="Microsoft YaHei" w:cs="Arial"/>
          <w:b/>
          <w:sz w:val="18"/>
          <w:szCs w:val="18"/>
        </w:rPr>
        <w:tab/>
        <w:t xml:space="preserve">Priemer valcov minimálne </w:t>
      </w:r>
      <w:r w:rsidRPr="00904B2D">
        <w:rPr>
          <w:rFonts w:eastAsia="Microsoft YaHei" w:cs="Arial"/>
          <w:b/>
          <w:sz w:val="18"/>
          <w:szCs w:val="18"/>
        </w:rPr>
        <w:t>0,</w:t>
      </w:r>
      <w:r w:rsidR="00D91842">
        <w:rPr>
          <w:rFonts w:eastAsia="Microsoft YaHei" w:cs="Arial"/>
          <w:b/>
          <w:sz w:val="18"/>
          <w:szCs w:val="18"/>
        </w:rPr>
        <w:t>8</w:t>
      </w:r>
      <w:r w:rsidRPr="00904B2D">
        <w:rPr>
          <w:rFonts w:eastAsia="Microsoft YaHei" w:cs="Arial"/>
          <w:b/>
          <w:sz w:val="18"/>
          <w:szCs w:val="18"/>
        </w:rPr>
        <w:t xml:space="preserve"> m</w:t>
      </w:r>
      <w:r>
        <w:rPr>
          <w:rFonts w:eastAsia="Microsoft YaHei" w:cs="Arial"/>
          <w:b/>
          <w:sz w:val="18"/>
          <w:szCs w:val="18"/>
        </w:rPr>
        <w:t xml:space="preserve"> </w:t>
      </w:r>
    </w:p>
    <w:p w14:paraId="1D87B06C" w14:textId="77777777" w:rsidR="001E6F4E" w:rsidRPr="00A019D8" w:rsidRDefault="001E6F4E" w:rsidP="001E6F4E">
      <w:pPr>
        <w:pStyle w:val="Odsekzoznamu"/>
        <w:autoSpaceDE w:val="0"/>
        <w:autoSpaceDN w:val="0"/>
        <w:adjustRightInd w:val="0"/>
        <w:ind w:left="709" w:hanging="709"/>
        <w:rPr>
          <w:rFonts w:eastAsia="Microsoft YaHei" w:cs="Arial"/>
          <w:b/>
          <w:sz w:val="18"/>
          <w:szCs w:val="18"/>
        </w:rPr>
      </w:pPr>
      <w:r>
        <w:rPr>
          <w:rFonts w:eastAsia="Microsoft YaHei" w:cs="Arial"/>
          <w:b/>
          <w:sz w:val="18"/>
          <w:szCs w:val="18"/>
        </w:rPr>
        <w:t>-</w:t>
      </w:r>
      <w:r>
        <w:rPr>
          <w:rFonts w:eastAsia="Microsoft YaHei" w:cs="Arial"/>
          <w:b/>
          <w:sz w:val="18"/>
          <w:szCs w:val="18"/>
        </w:rPr>
        <w:tab/>
        <w:t xml:space="preserve">Technológia pružného koryta z nehrdzavejúcej alebo legovanej </w:t>
      </w:r>
      <w:r w:rsidRPr="00904B2D">
        <w:rPr>
          <w:rFonts w:eastAsia="Microsoft YaHei" w:cs="Arial"/>
          <w:b/>
          <w:sz w:val="18"/>
          <w:szCs w:val="18"/>
        </w:rPr>
        <w:t xml:space="preserve">oceli </w:t>
      </w:r>
      <w:r>
        <w:rPr>
          <w:rFonts w:eastAsia="Microsoft YaHei" w:cs="Arial"/>
          <w:b/>
          <w:sz w:val="18"/>
          <w:szCs w:val="18"/>
        </w:rPr>
        <w:t xml:space="preserve">alebo uhlíkovej oceli </w:t>
      </w:r>
      <w:r w:rsidRPr="00904B2D">
        <w:rPr>
          <w:rFonts w:eastAsia="Microsoft YaHei" w:cs="Arial"/>
          <w:b/>
          <w:sz w:val="18"/>
          <w:szCs w:val="18"/>
        </w:rPr>
        <w:t xml:space="preserve">alebo pevné koryto s technológiou zlepšenia </w:t>
      </w:r>
      <w:r>
        <w:rPr>
          <w:rFonts w:eastAsia="Microsoft YaHei" w:cs="Arial"/>
          <w:b/>
          <w:sz w:val="18"/>
          <w:szCs w:val="18"/>
        </w:rPr>
        <w:t>prítlaku, tzv. „Z“ prítlak</w:t>
      </w:r>
    </w:p>
    <w:p w14:paraId="7987D9E6" w14:textId="77777777" w:rsidR="001E6F4E"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Ohrev – </w:t>
      </w:r>
      <w:r>
        <w:rPr>
          <w:rFonts w:eastAsia="Microsoft YaHei" w:cs="Arial"/>
          <w:b/>
          <w:sz w:val="18"/>
          <w:szCs w:val="18"/>
        </w:rPr>
        <w:t xml:space="preserve">zemný plyn, maximálny výkon do 500kW, </w:t>
      </w:r>
    </w:p>
    <w:p w14:paraId="6BBF555F" w14:textId="77777777" w:rsidR="001E6F4E" w:rsidRDefault="001E6F4E" w:rsidP="001E6F4E">
      <w:pPr>
        <w:pStyle w:val="Odsekzoznamu"/>
        <w:autoSpaceDE w:val="0"/>
        <w:autoSpaceDN w:val="0"/>
        <w:adjustRightInd w:val="0"/>
        <w:ind w:left="142"/>
        <w:rPr>
          <w:rFonts w:eastAsia="Microsoft YaHei" w:cs="Arial"/>
          <w:b/>
          <w:sz w:val="18"/>
          <w:szCs w:val="18"/>
        </w:rPr>
      </w:pPr>
      <w:r>
        <w:rPr>
          <w:rFonts w:eastAsia="Microsoft YaHei" w:cs="Arial"/>
          <w:b/>
          <w:sz w:val="18"/>
          <w:szCs w:val="18"/>
        </w:rPr>
        <w:t xml:space="preserve">-   </w:t>
      </w:r>
      <w:r>
        <w:rPr>
          <w:rFonts w:eastAsia="Microsoft YaHei" w:cs="Arial"/>
          <w:b/>
          <w:sz w:val="18"/>
          <w:szCs w:val="18"/>
        </w:rPr>
        <w:tab/>
        <w:t>Tlak prípojky zemného plynu 0,2 bary</w:t>
      </w:r>
    </w:p>
    <w:p w14:paraId="263B116D" w14:textId="77777777" w:rsidR="001E6F4E" w:rsidRPr="00BB517A" w:rsidRDefault="001E6F4E" w:rsidP="001E6F4E">
      <w:pPr>
        <w:autoSpaceDE w:val="0"/>
        <w:autoSpaceDN w:val="0"/>
        <w:adjustRightInd w:val="0"/>
        <w:rPr>
          <w:rFonts w:eastAsia="Microsoft YaHei" w:cs="Arial"/>
          <w:b/>
          <w:sz w:val="18"/>
          <w:szCs w:val="18"/>
          <w:highlight w:val="yellow"/>
        </w:rPr>
      </w:pPr>
    </w:p>
    <w:p w14:paraId="43185C70" w14:textId="77777777" w:rsidR="001E6F4E" w:rsidRPr="00BB517A" w:rsidRDefault="001E6F4E" w:rsidP="00D53F83">
      <w:pPr>
        <w:pStyle w:val="Odsekzoznamu"/>
        <w:numPr>
          <w:ilvl w:val="0"/>
          <w:numId w:val="88"/>
        </w:numPr>
        <w:autoSpaceDE w:val="0"/>
        <w:autoSpaceDN w:val="0"/>
        <w:adjustRightInd w:val="0"/>
        <w:rPr>
          <w:rFonts w:eastAsia="Microsoft YaHei" w:cs="Arial"/>
          <w:b/>
          <w:sz w:val="18"/>
          <w:szCs w:val="18"/>
        </w:rPr>
      </w:pPr>
      <w:r>
        <w:rPr>
          <w:rFonts w:eastAsia="Microsoft YaHei" w:cs="Arial"/>
          <w:b/>
          <w:sz w:val="18"/>
          <w:szCs w:val="18"/>
        </w:rPr>
        <w:t xml:space="preserve">Pripojenie na novovybudovaný prívod plynu ( prívod bude realizovaný podľa požiadavky dodávateľa </w:t>
      </w:r>
      <w:r w:rsidRPr="00BB517A">
        <w:rPr>
          <w:rFonts w:eastAsia="Microsoft YaHei" w:cs="Arial"/>
          <w:b/>
          <w:sz w:val="18"/>
          <w:szCs w:val="18"/>
        </w:rPr>
        <w:t>technológie po uzáver plynu).</w:t>
      </w:r>
    </w:p>
    <w:p w14:paraId="189F065D" w14:textId="77777777" w:rsidR="001E6F4E" w:rsidRPr="00522AE6" w:rsidRDefault="001E6F4E" w:rsidP="00D53F83">
      <w:pPr>
        <w:pStyle w:val="Odsekzoznamu"/>
        <w:numPr>
          <w:ilvl w:val="0"/>
          <w:numId w:val="88"/>
        </w:numPr>
        <w:autoSpaceDE w:val="0"/>
        <w:autoSpaceDN w:val="0"/>
        <w:adjustRightInd w:val="0"/>
        <w:rPr>
          <w:rFonts w:eastAsia="Microsoft YaHei" w:cs="Arial"/>
          <w:b/>
          <w:sz w:val="18"/>
          <w:szCs w:val="18"/>
        </w:rPr>
      </w:pPr>
      <w:r w:rsidRPr="00BB517A">
        <w:rPr>
          <w:rFonts w:eastAsia="Microsoft YaHei" w:cs="Arial"/>
          <w:b/>
          <w:sz w:val="18"/>
          <w:szCs w:val="18"/>
        </w:rPr>
        <w:t>Pripojenie zariadenia na komín, komín nie je súčasťou dodávky</w:t>
      </w:r>
      <w:r w:rsidRPr="00522AE6">
        <w:rPr>
          <w:rFonts w:eastAsia="Microsoft YaHei" w:cs="Arial"/>
          <w:b/>
          <w:sz w:val="18"/>
          <w:szCs w:val="18"/>
        </w:rPr>
        <w:t>. (požiadavky na odvod spalín uveďte v ponuke)</w:t>
      </w:r>
    </w:p>
    <w:p w14:paraId="27C3D0D0" w14:textId="77777777" w:rsidR="001E6F4E" w:rsidRPr="00A019D8" w:rsidRDefault="001E6F4E" w:rsidP="001E6F4E">
      <w:pPr>
        <w:pStyle w:val="Odsekzoznamu"/>
        <w:autoSpaceDE w:val="0"/>
        <w:autoSpaceDN w:val="0"/>
        <w:adjustRightInd w:val="0"/>
        <w:ind w:left="862"/>
        <w:rPr>
          <w:rFonts w:eastAsia="Microsoft YaHei" w:cs="Arial"/>
          <w:b/>
          <w:sz w:val="18"/>
          <w:szCs w:val="18"/>
        </w:rPr>
      </w:pPr>
    </w:p>
    <w:p w14:paraId="1E2E89CA" w14:textId="77777777" w:rsidR="001E6F4E" w:rsidRPr="006A5519"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r>
      <w:r w:rsidRPr="006A5519">
        <w:rPr>
          <w:rFonts w:eastAsia="Microsoft YaHei" w:cs="Arial"/>
          <w:b/>
          <w:sz w:val="18"/>
          <w:szCs w:val="18"/>
        </w:rPr>
        <w:t>Žehliaca dĺžka pod prítlakom minimálne 3,5 m</w:t>
      </w:r>
    </w:p>
    <w:p w14:paraId="7A68D622"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6A5519">
        <w:rPr>
          <w:rFonts w:eastAsia="Microsoft YaHei" w:cs="Arial"/>
          <w:b/>
          <w:sz w:val="18"/>
          <w:szCs w:val="18"/>
        </w:rPr>
        <w:t>-</w:t>
      </w:r>
      <w:r w:rsidRPr="006A5519">
        <w:rPr>
          <w:rFonts w:eastAsia="Microsoft YaHei" w:cs="Arial"/>
          <w:b/>
          <w:sz w:val="18"/>
          <w:szCs w:val="18"/>
        </w:rPr>
        <w:tab/>
        <w:t xml:space="preserve">Celková vyhrievaná plocha je  minimálne </w:t>
      </w:r>
      <w:r>
        <w:rPr>
          <w:rFonts w:eastAsia="Microsoft YaHei" w:cs="Arial"/>
          <w:b/>
          <w:sz w:val="18"/>
          <w:szCs w:val="18"/>
        </w:rPr>
        <w:t>3,5</w:t>
      </w:r>
      <w:r w:rsidRPr="006A5519">
        <w:rPr>
          <w:rFonts w:eastAsia="Microsoft YaHei" w:cs="Arial"/>
          <w:b/>
          <w:sz w:val="18"/>
          <w:szCs w:val="18"/>
        </w:rPr>
        <w:t xml:space="preserve"> m</w:t>
      </w:r>
    </w:p>
    <w:p w14:paraId="22EBC8B2"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R</w:t>
      </w:r>
      <w:r>
        <w:rPr>
          <w:rFonts w:eastAsia="Microsoft YaHei" w:cs="Arial"/>
          <w:b/>
          <w:sz w:val="18"/>
          <w:szCs w:val="18"/>
        </w:rPr>
        <w:t>ýchlosť v minimálnom rozsahu  10-30</w:t>
      </w:r>
      <w:r w:rsidRPr="00A019D8">
        <w:rPr>
          <w:rFonts w:eastAsia="Microsoft YaHei" w:cs="Arial"/>
          <w:b/>
          <w:sz w:val="18"/>
          <w:szCs w:val="18"/>
        </w:rPr>
        <w:t xml:space="preserve"> m / min </w:t>
      </w:r>
    </w:p>
    <w:p w14:paraId="4A7F0F55"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povrch koryta – </w:t>
      </w:r>
      <w:r w:rsidRPr="001A59E7">
        <w:rPr>
          <w:rFonts w:eastAsia="Microsoft YaHei" w:cs="Arial"/>
          <w:b/>
          <w:sz w:val="18"/>
          <w:szCs w:val="18"/>
        </w:rPr>
        <w:t xml:space="preserve">koryto vysoko leštený povrch žľabu s hodnotou drsnosti 2 </w:t>
      </w:r>
      <w:proofErr w:type="spellStart"/>
      <w:r w:rsidRPr="001A59E7">
        <w:rPr>
          <w:rFonts w:eastAsia="Microsoft YaHei" w:cs="Arial"/>
          <w:b/>
          <w:sz w:val="18"/>
          <w:szCs w:val="18"/>
        </w:rPr>
        <w:t>μm</w:t>
      </w:r>
      <w:proofErr w:type="spellEnd"/>
      <w:r>
        <w:rPr>
          <w:rFonts w:eastAsia="Microsoft YaHei" w:cs="Arial"/>
          <w:b/>
          <w:sz w:val="18"/>
          <w:szCs w:val="18"/>
        </w:rPr>
        <w:t xml:space="preserve"> alebo ekvivalent </w:t>
      </w:r>
    </w:p>
    <w:p w14:paraId="077C1257" w14:textId="77777777" w:rsidR="001E6F4E" w:rsidRPr="00A019D8" w:rsidRDefault="001E6F4E" w:rsidP="002D2EA9">
      <w:pPr>
        <w:pStyle w:val="Odsekzoznamu"/>
        <w:autoSpaceDE w:val="0"/>
        <w:autoSpaceDN w:val="0"/>
        <w:adjustRightInd w:val="0"/>
        <w:ind w:left="709" w:hanging="709"/>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Konštrukcia koryta s optimalizovaným prietokom ohrevného média pre optimálny prenos tepla a vysoký výkon odparovania žehlenej bielizne</w:t>
      </w:r>
    </w:p>
    <w:p w14:paraId="3DD83AA5"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Hladký povrch pre správnu povrchovú úpravu bielizne</w:t>
      </w:r>
    </w:p>
    <w:p w14:paraId="2B4E97C5"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Prechodové mosty medzi valcami ohrievané </w:t>
      </w:r>
    </w:p>
    <w:p w14:paraId="01213384"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Výjazdový plech</w:t>
      </w:r>
    </w:p>
    <w:p w14:paraId="71C20559" w14:textId="77777777" w:rsidR="001E6F4E" w:rsidRPr="00A019D8" w:rsidRDefault="001E6F4E" w:rsidP="002D2EA9">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r>
      <w:r w:rsidRPr="006A5519">
        <w:rPr>
          <w:rFonts w:eastAsia="Microsoft YaHei" w:cs="Arial"/>
          <w:b/>
          <w:sz w:val="18"/>
          <w:szCs w:val="18"/>
        </w:rPr>
        <w:t>Fixovaný vstup do mangľa pre bezpečný prenos bielizne z vkladacieho stroja alebo vkladacích pásov mangľa</w:t>
      </w:r>
    </w:p>
    <w:p w14:paraId="3B542297" w14:textId="77777777" w:rsidR="001E6F4E" w:rsidRPr="00A019D8" w:rsidRDefault="001E6F4E" w:rsidP="002D2EA9">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Dvojpákové spojenie valcovej jednotky pre rovnomerný kontaktný prítlak po celej pracovnej šírke pre optimálny výkon odparovania alebo </w:t>
      </w:r>
      <w:r>
        <w:rPr>
          <w:rFonts w:eastAsia="Microsoft YaHei" w:cs="Arial"/>
          <w:b/>
          <w:sz w:val="18"/>
          <w:szCs w:val="18"/>
        </w:rPr>
        <w:t>h</w:t>
      </w:r>
      <w:r w:rsidRPr="00A019D8">
        <w:rPr>
          <w:rFonts w:eastAsia="Microsoft YaHei" w:cs="Arial"/>
          <w:b/>
          <w:sz w:val="18"/>
          <w:szCs w:val="18"/>
        </w:rPr>
        <w:t>ydraulický systém prítlaku pr</w:t>
      </w:r>
      <w:r>
        <w:rPr>
          <w:rFonts w:eastAsia="Microsoft YaHei" w:cs="Arial"/>
          <w:b/>
          <w:sz w:val="18"/>
          <w:szCs w:val="18"/>
        </w:rPr>
        <w:t>e</w:t>
      </w:r>
      <w:r w:rsidRPr="00A019D8">
        <w:rPr>
          <w:rFonts w:eastAsia="Microsoft YaHei" w:cs="Arial"/>
          <w:b/>
          <w:sz w:val="18"/>
          <w:szCs w:val="18"/>
        </w:rPr>
        <w:t xml:space="preserve"> dos</w:t>
      </w:r>
      <w:r>
        <w:rPr>
          <w:rFonts w:eastAsia="Microsoft YaHei" w:cs="Arial"/>
          <w:b/>
          <w:sz w:val="18"/>
          <w:szCs w:val="18"/>
        </w:rPr>
        <w:t xml:space="preserve">iahnutie </w:t>
      </w:r>
      <w:r w:rsidRPr="00A019D8">
        <w:rPr>
          <w:rFonts w:eastAsia="Microsoft YaHei" w:cs="Arial"/>
          <w:b/>
          <w:sz w:val="18"/>
          <w:szCs w:val="18"/>
        </w:rPr>
        <w:t>rovnomerného a presného prítlaku v celé plo</w:t>
      </w:r>
      <w:r>
        <w:rPr>
          <w:rFonts w:eastAsia="Microsoft YaHei" w:cs="Arial"/>
          <w:b/>
          <w:sz w:val="18"/>
          <w:szCs w:val="18"/>
        </w:rPr>
        <w:t>che kontaktu koryta a valca.</w:t>
      </w:r>
    </w:p>
    <w:p w14:paraId="25BFD898" w14:textId="77777777" w:rsidR="001E6F4E" w:rsidRPr="00A019D8" w:rsidRDefault="001E6F4E" w:rsidP="002D2EA9">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Automatická kompenzácia krútiaceho momentu valcov pre konštantný kontaktný tlak nezávisle od krútiaceho momentu pohonu  alebo ekvivalentné riešenie prítlaku – technické riešenie uviesť v ponuke</w:t>
      </w:r>
    </w:p>
    <w:p w14:paraId="4BE4FB9C" w14:textId="77777777" w:rsidR="001E6F4E" w:rsidRPr="00A019D8" w:rsidRDefault="001E6F4E" w:rsidP="002D2EA9">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Kompletná izolácia všetkých strán mangľa pre zníženie sálavého tepla</w:t>
      </w:r>
    </w:p>
    <w:p w14:paraId="2A9578F3" w14:textId="77777777" w:rsidR="001E6F4E" w:rsidRPr="00A019D8" w:rsidRDefault="001E6F4E" w:rsidP="002D2EA9">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Izolovaná </w:t>
      </w:r>
      <w:proofErr w:type="spellStart"/>
      <w:r w:rsidRPr="00A019D8">
        <w:rPr>
          <w:rFonts w:eastAsia="Microsoft YaHei" w:cs="Arial"/>
          <w:b/>
          <w:sz w:val="18"/>
          <w:szCs w:val="18"/>
        </w:rPr>
        <w:t>pochôdzia</w:t>
      </w:r>
      <w:proofErr w:type="spellEnd"/>
      <w:r w:rsidRPr="00A019D8">
        <w:rPr>
          <w:rFonts w:eastAsia="Microsoft YaHei" w:cs="Arial"/>
          <w:b/>
          <w:sz w:val="18"/>
          <w:szCs w:val="18"/>
        </w:rPr>
        <w:t xml:space="preserve"> časť mangľa</w:t>
      </w:r>
    </w:p>
    <w:p w14:paraId="434DBD9F" w14:textId="77777777" w:rsidR="001E6F4E" w:rsidRPr="00A019D8" w:rsidRDefault="001E6F4E" w:rsidP="002D2EA9">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Izolácia potrubia</w:t>
      </w:r>
      <w:r>
        <w:rPr>
          <w:rFonts w:eastAsia="Microsoft YaHei" w:cs="Arial"/>
          <w:b/>
          <w:sz w:val="18"/>
          <w:szCs w:val="18"/>
        </w:rPr>
        <w:t xml:space="preserve"> a technológie výroby</w:t>
      </w:r>
      <w:r w:rsidRPr="00A019D8">
        <w:rPr>
          <w:rFonts w:eastAsia="Microsoft YaHei" w:cs="Arial"/>
          <w:b/>
          <w:sz w:val="18"/>
          <w:szCs w:val="18"/>
        </w:rPr>
        <w:t xml:space="preserve"> pary</w:t>
      </w:r>
      <w:r>
        <w:rPr>
          <w:rFonts w:eastAsia="Microsoft YaHei" w:cs="Arial"/>
          <w:b/>
          <w:sz w:val="18"/>
          <w:szCs w:val="18"/>
        </w:rPr>
        <w:t>, alebo iného teplonosného média</w:t>
      </w:r>
      <w:r w:rsidRPr="00A019D8">
        <w:rPr>
          <w:rFonts w:eastAsia="Microsoft YaHei" w:cs="Arial"/>
          <w:b/>
          <w:sz w:val="18"/>
          <w:szCs w:val="18"/>
        </w:rPr>
        <w:t xml:space="preserve"> a</w:t>
      </w:r>
      <w:r>
        <w:rPr>
          <w:rFonts w:eastAsia="Microsoft YaHei" w:cs="Arial"/>
          <w:b/>
          <w:sz w:val="18"/>
          <w:szCs w:val="18"/>
        </w:rPr>
        <w:t xml:space="preserve"> vývodu splodín </w:t>
      </w:r>
      <w:r w:rsidRPr="00A019D8">
        <w:rPr>
          <w:rFonts w:eastAsia="Microsoft YaHei" w:cs="Arial"/>
          <w:b/>
          <w:sz w:val="18"/>
          <w:szCs w:val="18"/>
        </w:rPr>
        <w:t>v</w:t>
      </w:r>
      <w:r>
        <w:rPr>
          <w:rFonts w:eastAsia="Microsoft YaHei" w:cs="Arial"/>
          <w:b/>
          <w:sz w:val="18"/>
          <w:szCs w:val="18"/>
        </w:rPr>
        <w:t> </w:t>
      </w:r>
      <w:r w:rsidRPr="00A019D8">
        <w:rPr>
          <w:rFonts w:eastAsia="Microsoft YaHei" w:cs="Arial"/>
          <w:b/>
          <w:sz w:val="18"/>
          <w:szCs w:val="18"/>
        </w:rPr>
        <w:t>mangli</w:t>
      </w:r>
      <w:r>
        <w:rPr>
          <w:rFonts w:eastAsia="Microsoft YaHei" w:cs="Arial"/>
          <w:b/>
          <w:sz w:val="18"/>
          <w:szCs w:val="18"/>
        </w:rPr>
        <w:t xml:space="preserve"> a pripojenia na komín.</w:t>
      </w:r>
    </w:p>
    <w:p w14:paraId="18705135" w14:textId="77777777" w:rsidR="001E6F4E" w:rsidRPr="00A019D8" w:rsidRDefault="001E6F4E" w:rsidP="002D2EA9">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Jednoduchá prístupnosť k valcom otvorením a podopretím alebo odpojením krytov</w:t>
      </w:r>
    </w:p>
    <w:p w14:paraId="27E82CEE" w14:textId="77777777" w:rsidR="001E6F4E" w:rsidRPr="00A019D8" w:rsidRDefault="001E6F4E" w:rsidP="002D2EA9">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Kompletne perforovaný valec mangľa pre optimálne nasávanie</w:t>
      </w:r>
    </w:p>
    <w:p w14:paraId="111075AA" w14:textId="77777777" w:rsidR="001E6F4E" w:rsidRPr="00A019D8" w:rsidRDefault="001E6F4E" w:rsidP="002D2EA9">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Zábradlie na mangli s odnímateľným rebríkom</w:t>
      </w:r>
    </w:p>
    <w:p w14:paraId="3F7EAE02" w14:textId="77777777" w:rsidR="001E6F4E" w:rsidRPr="00402B2B" w:rsidRDefault="001E6F4E" w:rsidP="002D2EA9">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r>
      <w:proofErr w:type="spellStart"/>
      <w:r w:rsidRPr="00DE6749">
        <w:rPr>
          <w:rFonts w:eastAsia="Microsoft YaHei" w:cs="Arial"/>
          <w:b/>
          <w:sz w:val="18"/>
          <w:szCs w:val="18"/>
        </w:rPr>
        <w:t>Nábal</w:t>
      </w:r>
      <w:proofErr w:type="spellEnd"/>
      <w:r w:rsidRPr="00DE6749">
        <w:rPr>
          <w:rFonts w:eastAsia="Microsoft YaHei" w:cs="Arial"/>
          <w:b/>
          <w:sz w:val="18"/>
          <w:szCs w:val="18"/>
        </w:rPr>
        <w:t xml:space="preserve"> valca vpichovaný polyesterový </w:t>
      </w:r>
      <w:proofErr w:type="spellStart"/>
      <w:r w:rsidRPr="00DE6749">
        <w:rPr>
          <w:rFonts w:eastAsia="Microsoft YaHei" w:cs="Arial"/>
          <w:b/>
          <w:sz w:val="18"/>
          <w:szCs w:val="18"/>
        </w:rPr>
        <w:t>nábal</w:t>
      </w:r>
      <w:proofErr w:type="spellEnd"/>
      <w:r w:rsidRPr="00DE6749">
        <w:rPr>
          <w:rFonts w:eastAsia="Microsoft YaHei" w:cs="Arial"/>
          <w:b/>
          <w:sz w:val="18"/>
          <w:szCs w:val="18"/>
        </w:rPr>
        <w:t xml:space="preserve"> 900 g / m² alebo </w:t>
      </w:r>
      <w:proofErr w:type="spellStart"/>
      <w:r w:rsidRPr="00DE6749">
        <w:rPr>
          <w:rFonts w:eastAsia="Microsoft YaHei" w:cs="Arial"/>
          <w:b/>
          <w:sz w:val="18"/>
          <w:szCs w:val="18"/>
        </w:rPr>
        <w:t>Aramidový</w:t>
      </w:r>
      <w:proofErr w:type="spellEnd"/>
      <w:r w:rsidRPr="00DE6749">
        <w:rPr>
          <w:rFonts w:eastAsia="Microsoft YaHei" w:cs="Arial"/>
          <w:b/>
          <w:sz w:val="18"/>
          <w:szCs w:val="18"/>
        </w:rPr>
        <w:t xml:space="preserve"> </w:t>
      </w:r>
      <w:proofErr w:type="spellStart"/>
      <w:r w:rsidRPr="00DE6749">
        <w:rPr>
          <w:rFonts w:eastAsia="Microsoft YaHei" w:cs="Arial"/>
          <w:b/>
          <w:sz w:val="18"/>
          <w:szCs w:val="18"/>
        </w:rPr>
        <w:t>nábal</w:t>
      </w:r>
      <w:proofErr w:type="spellEnd"/>
      <w:r w:rsidRPr="00DE6749">
        <w:rPr>
          <w:rFonts w:eastAsia="Microsoft YaHei" w:cs="Arial"/>
          <w:b/>
          <w:sz w:val="18"/>
          <w:szCs w:val="18"/>
        </w:rPr>
        <w:t xml:space="preserve"> (</w:t>
      </w:r>
      <w:proofErr w:type="spellStart"/>
      <w:r w:rsidRPr="00DE6749">
        <w:rPr>
          <w:rFonts w:eastAsia="Microsoft YaHei" w:cs="Arial"/>
          <w:b/>
          <w:sz w:val="18"/>
          <w:szCs w:val="18"/>
        </w:rPr>
        <w:t>Nomex</w:t>
      </w:r>
      <w:proofErr w:type="spellEnd"/>
      <w:r w:rsidRPr="00DE6749">
        <w:rPr>
          <w:rFonts w:eastAsia="Microsoft YaHei" w:cs="Arial"/>
          <w:b/>
          <w:sz w:val="18"/>
          <w:szCs w:val="18"/>
        </w:rPr>
        <w:t>) 18 mm – 4000 g/m2</w:t>
      </w:r>
      <w:r>
        <w:rPr>
          <w:rFonts w:eastAsia="Microsoft YaHei" w:cs="Arial"/>
          <w:b/>
          <w:sz w:val="18"/>
          <w:szCs w:val="18"/>
        </w:rPr>
        <w:t xml:space="preserve"> alebo: Spodný </w:t>
      </w:r>
      <w:proofErr w:type="spellStart"/>
      <w:r>
        <w:rPr>
          <w:rFonts w:eastAsia="Microsoft YaHei" w:cs="Arial"/>
          <w:b/>
          <w:sz w:val="18"/>
          <w:szCs w:val="18"/>
        </w:rPr>
        <w:t>nábal</w:t>
      </w:r>
      <w:proofErr w:type="spellEnd"/>
      <w:r>
        <w:rPr>
          <w:rFonts w:eastAsia="Microsoft YaHei" w:cs="Arial"/>
          <w:b/>
          <w:sz w:val="18"/>
          <w:szCs w:val="18"/>
        </w:rPr>
        <w:t xml:space="preserve"> (guľatá pružina, galvanicky pozinkovaná) + Vrchný </w:t>
      </w:r>
      <w:proofErr w:type="spellStart"/>
      <w:r>
        <w:rPr>
          <w:rFonts w:eastAsia="Microsoft YaHei" w:cs="Arial"/>
          <w:b/>
          <w:sz w:val="18"/>
          <w:szCs w:val="18"/>
        </w:rPr>
        <w:t>nábal</w:t>
      </w:r>
      <w:proofErr w:type="spellEnd"/>
      <w:r>
        <w:rPr>
          <w:rFonts w:eastAsia="Microsoft YaHei" w:cs="Arial"/>
          <w:b/>
          <w:sz w:val="18"/>
          <w:szCs w:val="18"/>
        </w:rPr>
        <w:t xml:space="preserve"> (ihlová plsť </w:t>
      </w:r>
      <w:proofErr w:type="spellStart"/>
      <w:r>
        <w:rPr>
          <w:rFonts w:eastAsia="Microsoft YaHei" w:cs="Arial"/>
          <w:b/>
          <w:sz w:val="18"/>
          <w:szCs w:val="18"/>
        </w:rPr>
        <w:t>Nomex</w:t>
      </w:r>
      <w:proofErr w:type="spellEnd"/>
      <w:r>
        <w:rPr>
          <w:rFonts w:eastAsia="Microsoft YaHei" w:cs="Arial"/>
          <w:b/>
          <w:sz w:val="18"/>
          <w:szCs w:val="18"/>
        </w:rPr>
        <w:t xml:space="preserve"> 800g/m2)</w:t>
      </w:r>
    </w:p>
    <w:p w14:paraId="79E665DA" w14:textId="77777777" w:rsidR="001E6F4E" w:rsidRPr="00A019D8" w:rsidRDefault="001E6F4E" w:rsidP="002D2EA9">
      <w:pPr>
        <w:pStyle w:val="Odsekzoznamu"/>
        <w:autoSpaceDE w:val="0"/>
        <w:autoSpaceDN w:val="0"/>
        <w:adjustRightInd w:val="0"/>
        <w:ind w:left="709" w:hanging="709"/>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Vodiace stužky na výstupe z mangľa v ergonomickej </w:t>
      </w:r>
      <w:r w:rsidRPr="003749EA">
        <w:rPr>
          <w:rFonts w:eastAsia="Microsoft YaHei" w:cs="Arial"/>
          <w:b/>
          <w:sz w:val="18"/>
          <w:szCs w:val="18"/>
        </w:rPr>
        <w:t>výške a ich sledovanie v prípade roztrhnutia – hlásenie na displeji alebo zastavenie mangľa</w:t>
      </w:r>
    </w:p>
    <w:p w14:paraId="16DE6850" w14:textId="77777777" w:rsidR="001E6F4E" w:rsidRPr="00A019D8" w:rsidRDefault="001E6F4E" w:rsidP="002D2EA9">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Nastaviteľné centrálne  odsávanie </w:t>
      </w:r>
      <w:r>
        <w:rPr>
          <w:rFonts w:eastAsia="Microsoft YaHei" w:cs="Arial"/>
          <w:b/>
          <w:sz w:val="18"/>
          <w:szCs w:val="18"/>
        </w:rPr>
        <w:t xml:space="preserve"> alebo individuálne odsávanie každého va</w:t>
      </w:r>
      <w:r w:rsidRPr="00A019D8">
        <w:rPr>
          <w:rFonts w:eastAsia="Microsoft YaHei" w:cs="Arial"/>
          <w:b/>
          <w:sz w:val="18"/>
          <w:szCs w:val="18"/>
        </w:rPr>
        <w:t>lc</w:t>
      </w:r>
      <w:r>
        <w:rPr>
          <w:rFonts w:eastAsia="Microsoft YaHei" w:cs="Arial"/>
          <w:b/>
          <w:sz w:val="18"/>
          <w:szCs w:val="18"/>
        </w:rPr>
        <w:t>a</w:t>
      </w:r>
      <w:r w:rsidRPr="00A019D8">
        <w:rPr>
          <w:rFonts w:eastAsia="Microsoft YaHei" w:cs="Arial"/>
          <w:b/>
          <w:sz w:val="18"/>
          <w:szCs w:val="18"/>
        </w:rPr>
        <w:t xml:space="preserve"> samostatn</w:t>
      </w:r>
      <w:r>
        <w:rPr>
          <w:rFonts w:eastAsia="Microsoft YaHei" w:cs="Arial"/>
          <w:b/>
          <w:sz w:val="18"/>
          <w:szCs w:val="18"/>
        </w:rPr>
        <w:t>e s možnosťou regulácie</w:t>
      </w:r>
    </w:p>
    <w:p w14:paraId="6D549250" w14:textId="77777777" w:rsidR="001E6F4E" w:rsidRDefault="001E6F4E" w:rsidP="002D2EA9">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r>
      <w:r w:rsidRPr="006A5519">
        <w:rPr>
          <w:rFonts w:eastAsia="Microsoft YaHei" w:cs="Arial"/>
          <w:b/>
          <w:sz w:val="18"/>
          <w:szCs w:val="18"/>
        </w:rPr>
        <w:t>Automatické zdvíhanie valcov alebo korýt pri zastavení stroja (nastaviteľné oneskorenie)</w:t>
      </w:r>
      <w:r w:rsidRPr="00A019D8">
        <w:rPr>
          <w:rFonts w:eastAsia="Microsoft YaHei" w:cs="Arial"/>
          <w:b/>
          <w:sz w:val="18"/>
          <w:szCs w:val="18"/>
        </w:rPr>
        <w:t xml:space="preserve"> </w:t>
      </w:r>
    </w:p>
    <w:p w14:paraId="607DEB51" w14:textId="77777777" w:rsidR="001E6F4E" w:rsidRPr="00A019D8" w:rsidRDefault="001E6F4E" w:rsidP="002D2EA9">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Diaľkové ovládanie valcov napr. na uľahčenie pri výmene žehliaceho </w:t>
      </w:r>
      <w:proofErr w:type="spellStart"/>
      <w:r w:rsidRPr="00A019D8">
        <w:rPr>
          <w:rFonts w:eastAsia="Microsoft YaHei" w:cs="Arial"/>
          <w:b/>
          <w:sz w:val="18"/>
          <w:szCs w:val="18"/>
        </w:rPr>
        <w:t>nábalu</w:t>
      </w:r>
      <w:proofErr w:type="spellEnd"/>
    </w:p>
    <w:p w14:paraId="59B95DC3" w14:textId="77777777" w:rsidR="001E6F4E" w:rsidRPr="00A019D8" w:rsidRDefault="001E6F4E" w:rsidP="002D2EA9">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Servisný zdvih valcov</w:t>
      </w:r>
      <w:r>
        <w:rPr>
          <w:rFonts w:eastAsia="Microsoft YaHei" w:cs="Arial"/>
          <w:b/>
          <w:sz w:val="18"/>
          <w:szCs w:val="18"/>
        </w:rPr>
        <w:t xml:space="preserve"> alebo korý</w:t>
      </w:r>
      <w:r w:rsidRPr="00A019D8">
        <w:rPr>
          <w:rFonts w:eastAsia="Microsoft YaHei" w:cs="Arial"/>
          <w:b/>
          <w:sz w:val="18"/>
          <w:szCs w:val="18"/>
        </w:rPr>
        <w:t xml:space="preserve">t pri údržbe </w:t>
      </w:r>
    </w:p>
    <w:p w14:paraId="374EEBCA" w14:textId="77777777" w:rsidR="001E6F4E" w:rsidRPr="00A019D8" w:rsidRDefault="001E6F4E" w:rsidP="002D2EA9">
      <w:pPr>
        <w:pStyle w:val="Odsekzoznamu"/>
        <w:autoSpaceDE w:val="0"/>
        <w:autoSpaceDN w:val="0"/>
        <w:adjustRightInd w:val="0"/>
        <w:ind w:left="709" w:hanging="709"/>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r>
      <w:r w:rsidRPr="006A5519">
        <w:rPr>
          <w:rFonts w:eastAsia="Microsoft YaHei" w:cs="Arial"/>
          <w:b/>
          <w:sz w:val="18"/>
          <w:szCs w:val="18"/>
        </w:rPr>
        <w:t>Pneumatická alebo hydraulická servisná jednotka s manometrom pre nastavenie prítlaku valcov do koryta  alebo koryta k valcu</w:t>
      </w:r>
    </w:p>
    <w:p w14:paraId="69B87813" w14:textId="77777777" w:rsidR="001E6F4E" w:rsidRPr="00A019D8" w:rsidRDefault="001E6F4E" w:rsidP="002D2EA9">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Elektronická synchronizácia rýchlosti s vkladacím alebo skladacím strojom</w:t>
      </w:r>
    </w:p>
    <w:p w14:paraId="64E36CFB" w14:textId="77777777" w:rsidR="001E6F4E" w:rsidRPr="00A019D8" w:rsidRDefault="001E6F4E" w:rsidP="002D2EA9">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Prepojenie  núdzového zastavenia ( havarijné tlačidlo ) s vkladacím alebo skladacím strojom</w:t>
      </w:r>
    </w:p>
    <w:p w14:paraId="03D8D199" w14:textId="77777777" w:rsidR="001E6F4E" w:rsidRPr="00A019D8" w:rsidRDefault="001E6F4E" w:rsidP="002D2EA9">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4 tlačidlá núdzového zastavenia (2 na vstupnej a 2 na výstupnej strane)</w:t>
      </w:r>
    </w:p>
    <w:p w14:paraId="2FED8A16" w14:textId="77777777" w:rsidR="001E6F4E" w:rsidRPr="00A019D8" w:rsidRDefault="001E6F4E" w:rsidP="002D2EA9">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r>
      <w:proofErr w:type="spellStart"/>
      <w:r w:rsidRPr="00A019D8">
        <w:rPr>
          <w:rFonts w:eastAsia="Microsoft YaHei" w:cs="Arial"/>
          <w:b/>
          <w:sz w:val="18"/>
          <w:szCs w:val="18"/>
        </w:rPr>
        <w:t>Pochôdzí</w:t>
      </w:r>
      <w:proofErr w:type="spellEnd"/>
      <w:r w:rsidRPr="00A019D8">
        <w:rPr>
          <w:rFonts w:eastAsia="Microsoft YaHei" w:cs="Arial"/>
          <w:b/>
          <w:sz w:val="18"/>
          <w:szCs w:val="18"/>
        </w:rPr>
        <w:t xml:space="preserve"> most s bezpečnostným zábradlím</w:t>
      </w:r>
    </w:p>
    <w:p w14:paraId="46D74DFA" w14:textId="77777777" w:rsidR="001E6F4E" w:rsidRDefault="001E6F4E" w:rsidP="002D2EA9">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Ovládací panel s dotykovým displejom s digitálnym zobrazením </w:t>
      </w:r>
    </w:p>
    <w:p w14:paraId="4CD73D72" w14:textId="77777777" w:rsidR="001E6F4E" w:rsidRPr="00A019D8" w:rsidRDefault="001E6F4E" w:rsidP="002D2EA9">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r>
      <w:proofErr w:type="spellStart"/>
      <w:r w:rsidRPr="00A019D8">
        <w:rPr>
          <w:rFonts w:eastAsia="Microsoft YaHei" w:cs="Arial"/>
          <w:b/>
          <w:sz w:val="18"/>
          <w:szCs w:val="18"/>
        </w:rPr>
        <w:t>Odvádzač</w:t>
      </w:r>
      <w:proofErr w:type="spellEnd"/>
      <w:r w:rsidRPr="00A019D8">
        <w:rPr>
          <w:rFonts w:eastAsia="Microsoft YaHei" w:cs="Arial"/>
          <w:b/>
          <w:sz w:val="18"/>
          <w:szCs w:val="18"/>
        </w:rPr>
        <w:t xml:space="preserve"> kondenzátu </w:t>
      </w:r>
      <w:r>
        <w:rPr>
          <w:rFonts w:eastAsia="Microsoft YaHei" w:cs="Arial"/>
          <w:b/>
          <w:sz w:val="18"/>
          <w:szCs w:val="18"/>
        </w:rPr>
        <w:t>ak je potrebný</w:t>
      </w:r>
    </w:p>
    <w:p w14:paraId="785D1F25" w14:textId="77777777" w:rsidR="001E6F4E" w:rsidRPr="00A019D8" w:rsidRDefault="001E6F4E" w:rsidP="002D2EA9">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Zobrazenie chybového hlásenia na ovládacom paneli po roztrhnutí vodiacich slučiek alebo vzniku iných defektov</w:t>
      </w:r>
    </w:p>
    <w:p w14:paraId="2780BB64"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Vkladacie pásy mangľa – ochrana prstov, </w:t>
      </w:r>
      <w:r w:rsidRPr="006A5519">
        <w:rPr>
          <w:rFonts w:eastAsia="Microsoft YaHei" w:cs="Arial"/>
          <w:b/>
          <w:sz w:val="18"/>
          <w:szCs w:val="18"/>
        </w:rPr>
        <w:t>automatické zastavenie ak to ponúkaná technológia požaduje</w:t>
      </w:r>
    </w:p>
    <w:p w14:paraId="10A1A301"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r>
      <w:r w:rsidRPr="00964976">
        <w:rPr>
          <w:rFonts w:eastAsia="Microsoft YaHei" w:cs="Arial"/>
          <w:b/>
          <w:sz w:val="18"/>
          <w:szCs w:val="18"/>
        </w:rPr>
        <w:t>Nastaviteľný prítlak valcov do koryta alebo koryta k valcu – minimálne 2 nastaviteľné prítlaky</w:t>
      </w:r>
      <w:r>
        <w:rPr>
          <w:rFonts w:eastAsia="Microsoft YaHei" w:cs="Arial"/>
          <w:b/>
          <w:sz w:val="18"/>
          <w:szCs w:val="18"/>
        </w:rPr>
        <w:t xml:space="preserve"> </w:t>
      </w:r>
    </w:p>
    <w:p w14:paraId="23F70F44"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r>
    </w:p>
    <w:p w14:paraId="58117C7E" w14:textId="77777777" w:rsidR="001E6F4E" w:rsidRPr="001B67DC" w:rsidRDefault="001E6F4E" w:rsidP="002D2EA9">
      <w:pPr>
        <w:pStyle w:val="Odsekzoznamu"/>
        <w:shd w:val="clear" w:color="auto" w:fill="C6D9F1" w:themeFill="text2" w:themeFillTint="33"/>
        <w:autoSpaceDE w:val="0"/>
        <w:autoSpaceDN w:val="0"/>
        <w:adjustRightInd w:val="0"/>
        <w:ind w:left="142"/>
        <w:rPr>
          <w:rFonts w:eastAsia="Microsoft YaHei" w:cs="Arial"/>
          <w:b/>
          <w:sz w:val="20"/>
          <w:szCs w:val="20"/>
        </w:rPr>
      </w:pPr>
      <w:r w:rsidRPr="001B67DC">
        <w:rPr>
          <w:rFonts w:eastAsia="Microsoft YaHei" w:cs="Arial"/>
          <w:b/>
          <w:sz w:val="20"/>
          <w:szCs w:val="20"/>
        </w:rPr>
        <w:t>Pozdĺžny skladací stroj – 1 ks</w:t>
      </w:r>
    </w:p>
    <w:p w14:paraId="31E1D0FB" w14:textId="77777777" w:rsidR="001E6F4E" w:rsidRPr="00A019D8" w:rsidRDefault="001E6F4E" w:rsidP="001E6F4E">
      <w:pPr>
        <w:pStyle w:val="Odsekzoznamu"/>
        <w:autoSpaceDE w:val="0"/>
        <w:autoSpaceDN w:val="0"/>
        <w:adjustRightInd w:val="0"/>
        <w:ind w:left="142"/>
        <w:rPr>
          <w:rFonts w:eastAsia="Microsoft YaHei" w:cs="Arial"/>
          <w:b/>
          <w:sz w:val="18"/>
          <w:szCs w:val="18"/>
        </w:rPr>
      </w:pPr>
    </w:p>
    <w:p w14:paraId="3F1AF38B"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Pracovná šírka minimálne 3000 mm</w:t>
      </w:r>
    </w:p>
    <w:p w14:paraId="07FDE47B"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Rýchlosť </w:t>
      </w:r>
      <w:r>
        <w:rPr>
          <w:rFonts w:eastAsia="Microsoft YaHei" w:cs="Arial"/>
          <w:b/>
          <w:sz w:val="18"/>
          <w:szCs w:val="18"/>
        </w:rPr>
        <w:t>v rozsahu  minimálne 10-30 m/min.</w:t>
      </w:r>
    </w:p>
    <w:p w14:paraId="3232F303"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lastRenderedPageBreak/>
        <w:t>-</w:t>
      </w:r>
      <w:r w:rsidRPr="00A019D8">
        <w:rPr>
          <w:rFonts w:eastAsia="Microsoft YaHei" w:cs="Arial"/>
          <w:b/>
          <w:sz w:val="18"/>
          <w:szCs w:val="18"/>
        </w:rPr>
        <w:tab/>
        <w:t xml:space="preserve">Maximálny </w:t>
      </w:r>
      <w:r w:rsidRPr="00964976">
        <w:rPr>
          <w:rFonts w:eastAsia="Microsoft YaHei" w:cs="Arial"/>
          <w:b/>
          <w:sz w:val="18"/>
          <w:szCs w:val="18"/>
        </w:rPr>
        <w:t>výkon minimálne 1000ks/hod.</w:t>
      </w:r>
      <w:r>
        <w:rPr>
          <w:rFonts w:eastAsia="Microsoft YaHei" w:cs="Arial"/>
          <w:b/>
          <w:sz w:val="18"/>
          <w:szCs w:val="18"/>
        </w:rPr>
        <w:t xml:space="preserve"> – veľké kusy alebo 240 kg/hod.</w:t>
      </w:r>
    </w:p>
    <w:p w14:paraId="67A199FF"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Napájanie zo siete – 3 x 400 V, 50 Hz</w:t>
      </w:r>
    </w:p>
    <w:p w14:paraId="3D9DB8A8"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Pr>
          <w:rFonts w:eastAsia="Microsoft YaHei" w:cs="Arial"/>
          <w:b/>
          <w:sz w:val="18"/>
          <w:szCs w:val="18"/>
        </w:rPr>
        <w:t>-</w:t>
      </w:r>
      <w:r>
        <w:rPr>
          <w:rFonts w:eastAsia="Microsoft YaHei" w:cs="Arial"/>
          <w:b/>
          <w:sz w:val="18"/>
          <w:szCs w:val="18"/>
        </w:rPr>
        <w:tab/>
      </w:r>
      <w:r w:rsidRPr="00A019D8">
        <w:rPr>
          <w:rFonts w:eastAsia="Microsoft YaHei" w:cs="Arial"/>
          <w:b/>
          <w:sz w:val="18"/>
          <w:szCs w:val="18"/>
        </w:rPr>
        <w:t>Minimálne 2 pozdĺžne sklady 1/2/3-och dráhach</w:t>
      </w:r>
    </w:p>
    <w:p w14:paraId="66C1E9E2"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Skladanie veľkých a malých kusov bielizne</w:t>
      </w:r>
    </w:p>
    <w:p w14:paraId="38366FAC" w14:textId="77777777" w:rsidR="001E6F4E" w:rsidRPr="003749EA"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r>
      <w:r w:rsidRPr="003749EA">
        <w:rPr>
          <w:rFonts w:eastAsia="Microsoft YaHei" w:cs="Arial"/>
          <w:b/>
          <w:sz w:val="18"/>
          <w:szCs w:val="18"/>
        </w:rPr>
        <w:t>Pozdĺžny skladací stroj na pozdĺžne skladanie bielizne s reverzným alebo s mechanickým alebo vzduchovým princípom skladania alebo ekvivalent</w:t>
      </w:r>
    </w:p>
    <w:p w14:paraId="1B66FAE5"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3749EA">
        <w:rPr>
          <w:rFonts w:eastAsia="Microsoft YaHei" w:cs="Arial"/>
          <w:b/>
          <w:sz w:val="18"/>
          <w:szCs w:val="18"/>
        </w:rPr>
        <w:t>-</w:t>
      </w:r>
      <w:r w:rsidRPr="003749EA">
        <w:rPr>
          <w:rFonts w:eastAsia="Microsoft YaHei" w:cs="Arial"/>
          <w:b/>
          <w:sz w:val="18"/>
          <w:szCs w:val="18"/>
        </w:rPr>
        <w:tab/>
        <w:t>Presné skladanie bielizne pomocou veľkých kontaktných plôch na reverzných staniciach  alebo pomocou  mechanických alebo vzduchových nožov</w:t>
      </w:r>
    </w:p>
    <w:p w14:paraId="58B3DBC3"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r>
      <w:r w:rsidRPr="00964976">
        <w:rPr>
          <w:rFonts w:eastAsia="Microsoft YaHei" w:cs="Arial"/>
          <w:b/>
          <w:sz w:val="18"/>
          <w:szCs w:val="18"/>
        </w:rPr>
        <w:t>Vždy kontrolované vedenie bielizne</w:t>
      </w:r>
    </w:p>
    <w:p w14:paraId="0702A701"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Presný bod skladu zabezpečený elektromechanickými spojkami alebo ekvivalent</w:t>
      </w:r>
    </w:p>
    <w:p w14:paraId="0BCD78B4"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r>
      <w:r w:rsidRPr="00964976">
        <w:rPr>
          <w:rFonts w:eastAsia="Microsoft YaHei" w:cs="Arial"/>
          <w:b/>
          <w:sz w:val="18"/>
          <w:szCs w:val="18"/>
        </w:rPr>
        <w:t>Presné meranie dĺžky bielizne od výjazdu z mangľa</w:t>
      </w:r>
    </w:p>
    <w:p w14:paraId="649C52BA"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Veľmi dobrá dostupnosť k hnacím prvkom, ktoré sú uložené  v postranných nohách zariadenia</w:t>
      </w:r>
    </w:p>
    <w:p w14:paraId="5C1E9265"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r>
      <w:r>
        <w:rPr>
          <w:rFonts w:eastAsia="Microsoft YaHei" w:cs="Arial"/>
          <w:b/>
          <w:sz w:val="18"/>
          <w:szCs w:val="18"/>
        </w:rPr>
        <w:t>D</w:t>
      </w:r>
      <w:r w:rsidRPr="00A019D8">
        <w:rPr>
          <w:rFonts w:eastAsia="Microsoft YaHei" w:cs="Arial"/>
          <w:b/>
          <w:sz w:val="18"/>
          <w:szCs w:val="18"/>
        </w:rPr>
        <w:t>opravníkový výložník s meracím zariadením na meranie a prepravu bielizne s dĺžk</w:t>
      </w:r>
      <w:r>
        <w:rPr>
          <w:rFonts w:eastAsia="Microsoft YaHei" w:cs="Arial"/>
          <w:b/>
          <w:sz w:val="18"/>
          <w:szCs w:val="18"/>
        </w:rPr>
        <w:t>ou bielizne v rozsahu minimálne  300 – 2300</w:t>
      </w:r>
      <w:r w:rsidRPr="00A019D8">
        <w:rPr>
          <w:rFonts w:eastAsia="Microsoft YaHei" w:cs="Arial"/>
          <w:b/>
          <w:sz w:val="18"/>
          <w:szCs w:val="18"/>
        </w:rPr>
        <w:t xml:space="preserve"> mm</w:t>
      </w:r>
    </w:p>
    <w:p w14:paraId="1BE30AF4"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Spracovanie hrubých aj tenkých kusov bielizne pomocou skladacieho princípu v pozdĺžnych skladacích staniciach</w:t>
      </w:r>
    </w:p>
    <w:p w14:paraId="7027F972"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r>
      <w:r w:rsidRPr="00964976">
        <w:rPr>
          <w:rFonts w:eastAsia="Microsoft YaHei" w:cs="Arial"/>
          <w:b/>
          <w:sz w:val="18"/>
          <w:szCs w:val="18"/>
        </w:rPr>
        <w:t>Automatické nastavenie medzery skladania pomocou kombinácie pevného hriadeľa a pružného pásu alebo ekvivalent</w:t>
      </w:r>
    </w:p>
    <w:p w14:paraId="48997D34"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Automatické skladacie programy: počet pozdĺžnych skladov v závislosti od dĺžky dielu</w:t>
      </w:r>
    </w:p>
    <w:p w14:paraId="43651838"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Programovo nastaviteľný presah bielizne pre každý sortiment bielizne a separátne pre každý pozdĺžny sklad zvlášť</w:t>
      </w:r>
    </w:p>
    <w:p w14:paraId="185EFE81"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Otvorený </w:t>
      </w:r>
      <w:proofErr w:type="spellStart"/>
      <w:r w:rsidRPr="00A019D8">
        <w:rPr>
          <w:rFonts w:eastAsia="Microsoft YaHei" w:cs="Arial"/>
          <w:b/>
          <w:sz w:val="18"/>
          <w:szCs w:val="18"/>
        </w:rPr>
        <w:t>Bypass</w:t>
      </w:r>
      <w:proofErr w:type="spellEnd"/>
      <w:r w:rsidRPr="00A019D8">
        <w:rPr>
          <w:rFonts w:eastAsia="Microsoft YaHei" w:cs="Arial"/>
          <w:b/>
          <w:sz w:val="18"/>
          <w:szCs w:val="18"/>
        </w:rPr>
        <w:t xml:space="preserve"> bez skladania a priame dopravenie bielizne na výjazdový stôl</w:t>
      </w:r>
    </w:p>
    <w:p w14:paraId="0F564C65"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Monitorovanie skladu bielizne pre zabezpečenie vysokej kvality</w:t>
      </w:r>
    </w:p>
    <w:p w14:paraId="7CBD74A3"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Automatické spojenie dráh pre viacdráhovú prevádzku</w:t>
      </w:r>
    </w:p>
    <w:p w14:paraId="0B308907" w14:textId="77777777" w:rsidR="001E6F4E" w:rsidRPr="00D7142A"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Automatické nastavenie rýchlosti k mangľu podľa zvoleného programu</w:t>
      </w:r>
    </w:p>
    <w:p w14:paraId="6005961A"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Postranné elektromechanické spojky</w:t>
      </w:r>
    </w:p>
    <w:p w14:paraId="515C4500"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Antistatický povrch hriadeli</w:t>
      </w:r>
      <w:r>
        <w:rPr>
          <w:rFonts w:eastAsia="Microsoft YaHei" w:cs="Arial"/>
          <w:b/>
          <w:sz w:val="18"/>
          <w:szCs w:val="18"/>
        </w:rPr>
        <w:t xml:space="preserve"> alebo </w:t>
      </w:r>
      <w:r w:rsidRPr="00A019D8">
        <w:rPr>
          <w:rFonts w:eastAsia="Microsoft YaHei" w:cs="Arial"/>
          <w:b/>
          <w:sz w:val="18"/>
          <w:szCs w:val="18"/>
        </w:rPr>
        <w:t xml:space="preserve"> skladacích pás</w:t>
      </w:r>
      <w:r>
        <w:rPr>
          <w:rFonts w:eastAsia="Microsoft YaHei" w:cs="Arial"/>
          <w:b/>
          <w:sz w:val="18"/>
          <w:szCs w:val="18"/>
        </w:rPr>
        <w:t>ov pre odvod statickej</w:t>
      </w:r>
      <w:r w:rsidRPr="00A019D8">
        <w:rPr>
          <w:rFonts w:eastAsia="Microsoft YaHei" w:cs="Arial"/>
          <w:b/>
          <w:sz w:val="18"/>
          <w:szCs w:val="18"/>
        </w:rPr>
        <w:t xml:space="preserve"> elektriny</w:t>
      </w:r>
      <w:r>
        <w:rPr>
          <w:rFonts w:eastAsia="Microsoft YaHei" w:cs="Arial"/>
          <w:b/>
          <w:sz w:val="18"/>
          <w:szCs w:val="18"/>
        </w:rPr>
        <w:t xml:space="preserve"> – </w:t>
      </w:r>
      <w:r w:rsidRPr="001C4722">
        <w:rPr>
          <w:rFonts w:eastAsia="Microsoft YaHei" w:cs="Arial"/>
          <w:b/>
          <w:sz w:val="18"/>
          <w:szCs w:val="18"/>
        </w:rPr>
        <w:t>v závislosti na ponúknutej technológii</w:t>
      </w:r>
    </w:p>
    <w:p w14:paraId="5BCFFDDF"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Výjazdový stôl za strojom</w:t>
      </w:r>
    </w:p>
    <w:p w14:paraId="554B2AED"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Ovládací panel pre jednoduchý a rýchly výber programov</w:t>
      </w:r>
      <w:r>
        <w:rPr>
          <w:rFonts w:eastAsia="Microsoft YaHei" w:cs="Arial"/>
          <w:b/>
          <w:sz w:val="18"/>
          <w:szCs w:val="18"/>
        </w:rPr>
        <w:t xml:space="preserve"> </w:t>
      </w:r>
    </w:p>
    <w:p w14:paraId="3FBABAE9"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Zobrazovanie chybových hlásení</w:t>
      </w:r>
    </w:p>
    <w:p w14:paraId="79A15D4D"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r>
      <w:proofErr w:type="spellStart"/>
      <w:r w:rsidRPr="00A019D8">
        <w:rPr>
          <w:rFonts w:eastAsia="Microsoft YaHei" w:cs="Arial"/>
          <w:b/>
          <w:sz w:val="18"/>
          <w:szCs w:val="18"/>
        </w:rPr>
        <w:t>Touchscreen</w:t>
      </w:r>
      <w:proofErr w:type="spellEnd"/>
      <w:r w:rsidRPr="00A019D8">
        <w:rPr>
          <w:rFonts w:eastAsia="Microsoft YaHei" w:cs="Arial"/>
          <w:b/>
          <w:sz w:val="18"/>
          <w:szCs w:val="18"/>
        </w:rPr>
        <w:t xml:space="preserve"> - grafické zobrazenie hlásení</w:t>
      </w:r>
    </w:p>
    <w:p w14:paraId="3E8538F3"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Vytváranie programov</w:t>
      </w:r>
    </w:p>
    <w:p w14:paraId="17E6A45C"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Servisný mostík vrátane zábradlia a rebríka </w:t>
      </w:r>
      <w:r>
        <w:rPr>
          <w:rFonts w:eastAsia="Microsoft YaHei" w:cs="Arial"/>
          <w:b/>
          <w:sz w:val="18"/>
          <w:szCs w:val="18"/>
        </w:rPr>
        <w:t xml:space="preserve">s </w:t>
      </w:r>
      <w:r w:rsidRPr="00A019D8">
        <w:rPr>
          <w:rFonts w:eastAsia="Microsoft YaHei" w:cs="Arial"/>
          <w:b/>
          <w:sz w:val="18"/>
          <w:szCs w:val="18"/>
        </w:rPr>
        <w:t xml:space="preserve"> obopínajúci zábradlím</w:t>
      </w:r>
    </w:p>
    <w:p w14:paraId="063C2E59"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Pr>
          <w:rFonts w:eastAsia="Microsoft YaHei" w:cs="Arial"/>
          <w:b/>
          <w:sz w:val="18"/>
          <w:szCs w:val="18"/>
        </w:rPr>
        <w:t>-</w:t>
      </w:r>
      <w:r>
        <w:rPr>
          <w:rFonts w:eastAsia="Microsoft YaHei" w:cs="Arial"/>
          <w:b/>
          <w:sz w:val="18"/>
          <w:szCs w:val="18"/>
        </w:rPr>
        <w:tab/>
        <w:t>Rebrík zaistený</w:t>
      </w:r>
      <w:r w:rsidRPr="00A019D8">
        <w:rPr>
          <w:rFonts w:eastAsia="Microsoft YaHei" w:cs="Arial"/>
          <w:b/>
          <w:sz w:val="18"/>
          <w:szCs w:val="18"/>
        </w:rPr>
        <w:t xml:space="preserve"> bezpečnostným zámkom</w:t>
      </w:r>
    </w:p>
    <w:p w14:paraId="4DCAC667" w14:textId="77777777" w:rsidR="001E6F4E"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r>
      <w:r>
        <w:rPr>
          <w:rFonts w:eastAsia="Microsoft YaHei" w:cs="Arial"/>
          <w:b/>
          <w:sz w:val="18"/>
          <w:szCs w:val="18"/>
        </w:rPr>
        <w:t>V</w:t>
      </w:r>
      <w:r w:rsidRPr="00A019D8">
        <w:rPr>
          <w:rFonts w:eastAsia="Microsoft YaHei" w:cs="Arial"/>
          <w:b/>
          <w:sz w:val="18"/>
          <w:szCs w:val="18"/>
        </w:rPr>
        <w:t>ýložník dlhý</w:t>
      </w:r>
      <w:r>
        <w:rPr>
          <w:rFonts w:eastAsia="Microsoft YaHei" w:cs="Arial"/>
          <w:b/>
          <w:sz w:val="18"/>
          <w:szCs w:val="18"/>
        </w:rPr>
        <w:t xml:space="preserve"> minimálne</w:t>
      </w:r>
      <w:r w:rsidRPr="00A019D8">
        <w:rPr>
          <w:rFonts w:eastAsia="Microsoft YaHei" w:cs="Arial"/>
          <w:b/>
          <w:sz w:val="18"/>
          <w:szCs w:val="18"/>
        </w:rPr>
        <w:t xml:space="preserve"> 1450 mm pre bielizeň so špeciálnou dĺžkou v rozsahu </w:t>
      </w:r>
      <w:r w:rsidRPr="001C4722">
        <w:rPr>
          <w:rFonts w:eastAsia="Microsoft YaHei" w:cs="Arial"/>
          <w:b/>
          <w:sz w:val="18"/>
          <w:szCs w:val="18"/>
        </w:rPr>
        <w:t>2300 – 2700</w:t>
      </w:r>
      <w:r w:rsidRPr="00A019D8">
        <w:rPr>
          <w:rFonts w:eastAsia="Microsoft YaHei" w:cs="Arial"/>
          <w:b/>
          <w:sz w:val="18"/>
          <w:szCs w:val="18"/>
        </w:rPr>
        <w:t xml:space="preserve"> mm -Ochranné pletivo medzi mangľom a skladacím strojom </w:t>
      </w:r>
    </w:p>
    <w:p w14:paraId="772A2E7D" w14:textId="77777777" w:rsidR="001E6F4E" w:rsidRDefault="001E6F4E" w:rsidP="001E6F4E">
      <w:pPr>
        <w:pStyle w:val="Odsekzoznamu"/>
        <w:autoSpaceDE w:val="0"/>
        <w:autoSpaceDN w:val="0"/>
        <w:adjustRightInd w:val="0"/>
        <w:ind w:left="709" w:hanging="567"/>
        <w:rPr>
          <w:rFonts w:eastAsia="Microsoft YaHei" w:cs="Arial"/>
          <w:b/>
          <w:sz w:val="18"/>
          <w:szCs w:val="18"/>
        </w:rPr>
      </w:pPr>
    </w:p>
    <w:p w14:paraId="28465FC8" w14:textId="69D1CF07" w:rsidR="001E6F4E" w:rsidRPr="001C2752" w:rsidRDefault="001E6F4E" w:rsidP="002D2EA9">
      <w:pPr>
        <w:pStyle w:val="Odsekzoznamu"/>
        <w:autoSpaceDE w:val="0"/>
        <w:autoSpaceDN w:val="0"/>
        <w:adjustRightInd w:val="0"/>
        <w:ind w:left="709" w:hanging="567"/>
        <w:jc w:val="center"/>
        <w:rPr>
          <w:rFonts w:eastAsia="Microsoft YaHei" w:cs="Arial"/>
          <w:b/>
          <w:sz w:val="18"/>
          <w:szCs w:val="18"/>
        </w:rPr>
      </w:pPr>
      <w:r w:rsidRPr="002D2EA9">
        <w:rPr>
          <w:rFonts w:eastAsia="Microsoft YaHei" w:cs="Arial"/>
          <w:b/>
          <w:sz w:val="20"/>
          <w:szCs w:val="20"/>
        </w:rPr>
        <w:t>Centrálne riadenie pre žehliacu linku - všetky časti zostavy žehliacej linky musia byť vzájomne kompatibilné</w:t>
      </w:r>
      <w:r w:rsidR="002D2EA9" w:rsidRPr="002D2EA9">
        <w:rPr>
          <w:rFonts w:eastAsia="Microsoft YaHei" w:cs="Arial"/>
          <w:b/>
          <w:sz w:val="20"/>
          <w:szCs w:val="20"/>
        </w:rPr>
        <w:t xml:space="preserve"> </w:t>
      </w:r>
      <w:r w:rsidRPr="002D2EA9">
        <w:rPr>
          <w:rFonts w:eastAsia="Microsoft YaHei" w:cs="Arial"/>
          <w:b/>
          <w:sz w:val="20"/>
          <w:szCs w:val="20"/>
        </w:rPr>
        <w:t>s podporov všetkých funkcií</w:t>
      </w:r>
      <w:r w:rsidRPr="001C2752">
        <w:rPr>
          <w:rFonts w:eastAsia="Microsoft YaHei" w:cs="Arial"/>
          <w:b/>
          <w:sz w:val="18"/>
          <w:szCs w:val="18"/>
        </w:rPr>
        <w:t>.</w:t>
      </w:r>
    </w:p>
    <w:p w14:paraId="2ED54490"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p>
    <w:p w14:paraId="46B41809"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r>
      <w:r w:rsidRPr="001C4722">
        <w:rPr>
          <w:rFonts w:eastAsia="Microsoft YaHei" w:cs="Arial"/>
          <w:b/>
          <w:sz w:val="18"/>
          <w:szCs w:val="18"/>
        </w:rPr>
        <w:t>Sieťové prepojenie vkladacieho stroja, mangľa a skladacieho stroja</w:t>
      </w:r>
    </w:p>
    <w:p w14:paraId="060AF54D"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Centrálny štart/stop kompletnej linky z vkladacieho stroja s akustickým výstražným signálom pre štart</w:t>
      </w:r>
    </w:p>
    <w:p w14:paraId="6D715141"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Zobrazenie chybových hlásení na ovládacom paneli vkladacieho stroja pre rýchlu detekciu a okamžité riešenie</w:t>
      </w:r>
    </w:p>
    <w:p w14:paraId="2F4712FD"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Centrálne prepínanie programov pre celú žehliacu linku</w:t>
      </w:r>
    </w:p>
    <w:p w14:paraId="54B04ECC" w14:textId="77777777" w:rsidR="001E6F4E"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Informácia o žehliacom prítlaku a</w:t>
      </w:r>
      <w:r>
        <w:rPr>
          <w:rFonts w:eastAsia="Microsoft YaHei" w:cs="Arial"/>
          <w:b/>
          <w:sz w:val="18"/>
          <w:szCs w:val="18"/>
        </w:rPr>
        <w:t> </w:t>
      </w:r>
      <w:r w:rsidRPr="00A019D8">
        <w:rPr>
          <w:rFonts w:eastAsia="Microsoft YaHei" w:cs="Arial"/>
          <w:b/>
          <w:sz w:val="18"/>
          <w:szCs w:val="18"/>
        </w:rPr>
        <w:t>teplote</w:t>
      </w:r>
      <w:r>
        <w:rPr>
          <w:rFonts w:eastAsia="Microsoft YaHei" w:cs="Arial"/>
          <w:b/>
          <w:sz w:val="18"/>
          <w:szCs w:val="18"/>
        </w:rPr>
        <w:t xml:space="preserve"> alebo teplote</w:t>
      </w:r>
      <w:r w:rsidRPr="00A019D8">
        <w:rPr>
          <w:rFonts w:eastAsia="Microsoft YaHei" w:cs="Arial"/>
          <w:b/>
          <w:sz w:val="18"/>
          <w:szCs w:val="18"/>
        </w:rPr>
        <w:t xml:space="preserve"> pri mangli </w:t>
      </w:r>
    </w:p>
    <w:p w14:paraId="0ACBCE9D"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Automatická regulácia rýchlosti všetkých strojov</w:t>
      </w:r>
    </w:p>
    <w:p w14:paraId="47C22318"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Programovo nastaviteľný predstih rýchlostného chodu jednotlivých zariadení v žehliacej linke pre rôzne artikle bielizne</w:t>
      </w:r>
    </w:p>
    <w:p w14:paraId="7DC9232F"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Monitorovanie prípadného zaseknutia veľkých častí bielizne</w:t>
      </w:r>
    </w:p>
    <w:p w14:paraId="2857CF9E" w14:textId="77777777" w:rsidR="001E6F4E" w:rsidRPr="00A019D8" w:rsidRDefault="001E6F4E" w:rsidP="001E6F4E">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Automatická pauza: zníženie rýchlosti, časovo oneskorené vypnutie odsávania, zníženie žehliaceho prítlaku pri odchode obsluhy na prestávku</w:t>
      </w:r>
    </w:p>
    <w:p w14:paraId="4BC49885" w14:textId="77777777" w:rsidR="001E6F4E" w:rsidRPr="00A019D8" w:rsidRDefault="001E6F4E" w:rsidP="001E6F4E">
      <w:pPr>
        <w:pStyle w:val="Odsekzoznamu"/>
        <w:autoSpaceDE w:val="0"/>
        <w:autoSpaceDN w:val="0"/>
        <w:adjustRightInd w:val="0"/>
        <w:ind w:left="142"/>
        <w:rPr>
          <w:rFonts w:eastAsia="Microsoft YaHei" w:cs="Arial"/>
          <w:b/>
          <w:sz w:val="18"/>
          <w:szCs w:val="18"/>
        </w:rPr>
      </w:pPr>
    </w:p>
    <w:p w14:paraId="501C0207" w14:textId="77777777" w:rsidR="001E6F4E" w:rsidRDefault="001E6F4E" w:rsidP="001E6F4E">
      <w:pPr>
        <w:pStyle w:val="Odsekzoznamu"/>
        <w:autoSpaceDE w:val="0"/>
        <w:autoSpaceDN w:val="0"/>
        <w:adjustRightInd w:val="0"/>
        <w:ind w:left="142"/>
        <w:rPr>
          <w:rFonts w:eastAsia="Microsoft YaHei" w:cs="Arial"/>
          <w:b/>
          <w:sz w:val="18"/>
          <w:szCs w:val="18"/>
        </w:rPr>
      </w:pPr>
    </w:p>
    <w:p w14:paraId="5D86ACF8" w14:textId="77777777" w:rsidR="001E6F4E" w:rsidRPr="007A3BB0" w:rsidRDefault="001E6F4E" w:rsidP="002D2EA9">
      <w:pPr>
        <w:pStyle w:val="Odsekzoznamu"/>
        <w:shd w:val="clear" w:color="auto" w:fill="C6D9F1" w:themeFill="text2" w:themeFillTint="33"/>
        <w:autoSpaceDE w:val="0"/>
        <w:autoSpaceDN w:val="0"/>
        <w:adjustRightInd w:val="0"/>
        <w:ind w:left="142"/>
        <w:rPr>
          <w:rFonts w:eastAsia="Microsoft YaHei" w:cs="Arial"/>
          <w:b/>
        </w:rPr>
      </w:pPr>
      <w:r w:rsidRPr="007A3BB0">
        <w:rPr>
          <w:rFonts w:eastAsia="Microsoft YaHei" w:cs="Arial"/>
          <w:b/>
        </w:rPr>
        <w:t xml:space="preserve">Žehliace lisy SIDI </w:t>
      </w:r>
    </w:p>
    <w:p w14:paraId="12A68B8D" w14:textId="77777777" w:rsidR="001E6F4E" w:rsidRPr="00A019D8" w:rsidRDefault="001E6F4E" w:rsidP="001E6F4E">
      <w:pPr>
        <w:pStyle w:val="Odsekzoznamu"/>
        <w:autoSpaceDE w:val="0"/>
        <w:autoSpaceDN w:val="0"/>
        <w:adjustRightInd w:val="0"/>
        <w:ind w:left="142"/>
        <w:rPr>
          <w:rFonts w:eastAsia="Microsoft YaHei" w:cs="Arial"/>
          <w:b/>
          <w:sz w:val="18"/>
          <w:szCs w:val="18"/>
        </w:rPr>
      </w:pPr>
    </w:p>
    <w:p w14:paraId="1A445174" w14:textId="77777777" w:rsidR="001E6F4E" w:rsidRPr="00BA7412" w:rsidRDefault="001E6F4E" w:rsidP="002D2EA9">
      <w:pPr>
        <w:pStyle w:val="Odsekzoznamu"/>
        <w:shd w:val="clear" w:color="auto" w:fill="C6D9F1" w:themeFill="text2" w:themeFillTint="33"/>
        <w:autoSpaceDE w:val="0"/>
        <w:autoSpaceDN w:val="0"/>
        <w:adjustRightInd w:val="0"/>
        <w:ind w:left="142"/>
        <w:rPr>
          <w:rFonts w:eastAsia="Microsoft YaHei" w:cs="Arial"/>
          <w:b/>
          <w:sz w:val="20"/>
          <w:szCs w:val="20"/>
        </w:rPr>
      </w:pPr>
      <w:r w:rsidRPr="00BA7412">
        <w:rPr>
          <w:rFonts w:eastAsia="Microsoft YaHei" w:cs="Arial"/>
          <w:b/>
          <w:sz w:val="20"/>
          <w:szCs w:val="20"/>
        </w:rPr>
        <w:t xml:space="preserve">Žehliaci lis SIDI – parný ohrev – 2 ks </w:t>
      </w:r>
    </w:p>
    <w:p w14:paraId="49F58F94" w14:textId="77777777" w:rsidR="001E6F4E" w:rsidRPr="00A019D8" w:rsidRDefault="001E6F4E" w:rsidP="001E6F4E">
      <w:pPr>
        <w:pStyle w:val="Odsekzoznamu"/>
        <w:autoSpaceDE w:val="0"/>
        <w:autoSpaceDN w:val="0"/>
        <w:adjustRightInd w:val="0"/>
        <w:ind w:left="142"/>
        <w:rPr>
          <w:rFonts w:eastAsia="Microsoft YaHei" w:cs="Arial"/>
          <w:b/>
          <w:sz w:val="18"/>
          <w:szCs w:val="18"/>
        </w:rPr>
      </w:pPr>
    </w:p>
    <w:p w14:paraId="6C9202B2" w14:textId="77777777" w:rsidR="001E6F4E"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Rozmer žehliacej plochy v minimálnom rozsahu 1350 x 460 mm </w:t>
      </w:r>
    </w:p>
    <w:p w14:paraId="387E5004"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Ovládanie vzduchom</w:t>
      </w:r>
    </w:p>
    <w:p w14:paraId="60D06BEA"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Ohrev – para, v súčasnosti pripojenie v práčovni 0,5-0,6 MPa. V prípade </w:t>
      </w:r>
      <w:r>
        <w:rPr>
          <w:rFonts w:eastAsia="Microsoft YaHei" w:cs="Arial"/>
          <w:b/>
          <w:sz w:val="18"/>
          <w:szCs w:val="18"/>
        </w:rPr>
        <w:t>požiadaviek na redukciu tlaku pa</w:t>
      </w:r>
      <w:r w:rsidRPr="00A019D8">
        <w:rPr>
          <w:rFonts w:eastAsia="Microsoft YaHei" w:cs="Arial"/>
          <w:b/>
          <w:sz w:val="18"/>
          <w:szCs w:val="18"/>
        </w:rPr>
        <w:t>ry dodávka vrátane redukčného ventilu a poistného ventilu</w:t>
      </w:r>
      <w:r>
        <w:rPr>
          <w:rFonts w:eastAsia="Microsoft YaHei" w:cs="Arial"/>
          <w:b/>
          <w:sz w:val="18"/>
          <w:szCs w:val="18"/>
        </w:rPr>
        <w:t>. Zvýšenie tlaku nie je možné.</w:t>
      </w:r>
    </w:p>
    <w:p w14:paraId="36C8CE45" w14:textId="77777777" w:rsidR="001E6F4E"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Spotreba pary v</w:t>
      </w:r>
      <w:r>
        <w:rPr>
          <w:rFonts w:eastAsia="Microsoft YaHei" w:cs="Arial"/>
          <w:b/>
          <w:sz w:val="18"/>
          <w:szCs w:val="18"/>
        </w:rPr>
        <w:t> </w:t>
      </w:r>
      <w:r w:rsidRPr="00A019D8">
        <w:rPr>
          <w:rFonts w:eastAsia="Microsoft YaHei" w:cs="Arial"/>
          <w:b/>
          <w:sz w:val="18"/>
          <w:szCs w:val="18"/>
        </w:rPr>
        <w:t>rozsahu</w:t>
      </w:r>
      <w:r>
        <w:rPr>
          <w:rFonts w:eastAsia="Microsoft YaHei" w:cs="Arial"/>
          <w:b/>
          <w:sz w:val="18"/>
          <w:szCs w:val="18"/>
        </w:rPr>
        <w:t xml:space="preserve"> maximálne</w:t>
      </w:r>
      <w:r w:rsidRPr="00A019D8">
        <w:rPr>
          <w:rFonts w:eastAsia="Microsoft YaHei" w:cs="Arial"/>
          <w:b/>
          <w:sz w:val="18"/>
          <w:szCs w:val="18"/>
        </w:rPr>
        <w:t xml:space="preserve"> 16 – 18 kg/hod </w:t>
      </w:r>
    </w:p>
    <w:p w14:paraId="509DF3DF"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Lisovanie – nastaviteľný čas</w:t>
      </w:r>
    </w:p>
    <w:p w14:paraId="56A1A4CD"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Bezpečnostná lišta</w:t>
      </w:r>
    </w:p>
    <w:p w14:paraId="123C30CE"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Havarijné tlačidlo</w:t>
      </w:r>
    </w:p>
    <w:p w14:paraId="2A290AA1"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Napájanie zo siete – 230 V, 50 Hz</w:t>
      </w:r>
    </w:p>
    <w:p w14:paraId="03899A62"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Vzduch pripojenia </w:t>
      </w:r>
      <w:r>
        <w:rPr>
          <w:rFonts w:eastAsia="Microsoft YaHei" w:cs="Arial"/>
          <w:b/>
          <w:sz w:val="18"/>
          <w:szCs w:val="18"/>
        </w:rPr>
        <w:t xml:space="preserve"> 3/8“</w:t>
      </w:r>
    </w:p>
    <w:p w14:paraId="50F4578D"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Tlak</w:t>
      </w:r>
      <w:r>
        <w:rPr>
          <w:rFonts w:eastAsia="Microsoft YaHei" w:cs="Arial"/>
          <w:b/>
          <w:sz w:val="18"/>
          <w:szCs w:val="18"/>
        </w:rPr>
        <w:t xml:space="preserve"> stlačeného vzduchu: 6bar – 8 bar</w:t>
      </w:r>
    </w:p>
    <w:p w14:paraId="48CF8DAB"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Hmotnosť maximálne – 400 kg</w:t>
      </w:r>
    </w:p>
    <w:p w14:paraId="5D7AC3F8" w14:textId="77777777" w:rsidR="001E6F4E"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lastRenderedPageBreak/>
        <w:t>-</w:t>
      </w:r>
      <w:r w:rsidRPr="00A019D8">
        <w:rPr>
          <w:rFonts w:eastAsia="Microsoft YaHei" w:cs="Arial"/>
          <w:b/>
          <w:sz w:val="18"/>
          <w:szCs w:val="18"/>
        </w:rPr>
        <w:tab/>
        <w:t>Rozmer</w:t>
      </w:r>
      <w:r>
        <w:rPr>
          <w:rFonts w:eastAsia="Microsoft YaHei" w:cs="Arial"/>
          <w:b/>
          <w:sz w:val="18"/>
          <w:szCs w:val="18"/>
        </w:rPr>
        <w:t xml:space="preserve"> maximálne</w:t>
      </w:r>
      <w:r w:rsidRPr="00A019D8">
        <w:rPr>
          <w:rFonts w:eastAsia="Microsoft YaHei" w:cs="Arial"/>
          <w:b/>
          <w:sz w:val="18"/>
          <w:szCs w:val="18"/>
        </w:rPr>
        <w:t xml:space="preserve"> – 1</w:t>
      </w:r>
      <w:r>
        <w:rPr>
          <w:rFonts w:eastAsia="Microsoft YaHei" w:cs="Arial"/>
          <w:b/>
          <w:sz w:val="18"/>
          <w:szCs w:val="18"/>
        </w:rPr>
        <w:t>700 x 1250 x 1530</w:t>
      </w:r>
      <w:r w:rsidRPr="00A019D8">
        <w:rPr>
          <w:rFonts w:eastAsia="Microsoft YaHei" w:cs="Arial"/>
          <w:b/>
          <w:sz w:val="18"/>
          <w:szCs w:val="18"/>
        </w:rPr>
        <w:t xml:space="preserve"> mm </w:t>
      </w:r>
    </w:p>
    <w:p w14:paraId="49BCDBAF" w14:textId="77777777" w:rsidR="001E6F4E" w:rsidRPr="00A019D8" w:rsidRDefault="001E6F4E" w:rsidP="001E6F4E">
      <w:pPr>
        <w:pStyle w:val="Odsekzoznamu"/>
        <w:autoSpaceDE w:val="0"/>
        <w:autoSpaceDN w:val="0"/>
        <w:adjustRightInd w:val="0"/>
        <w:ind w:left="142"/>
        <w:rPr>
          <w:rFonts w:eastAsia="Microsoft YaHei" w:cs="Arial"/>
          <w:b/>
          <w:sz w:val="18"/>
          <w:szCs w:val="18"/>
        </w:rPr>
      </w:pPr>
    </w:p>
    <w:p w14:paraId="6D449333" w14:textId="77777777" w:rsidR="001E6F4E" w:rsidRDefault="001E6F4E" w:rsidP="002D2EA9">
      <w:pPr>
        <w:pStyle w:val="Odsekzoznamu"/>
        <w:shd w:val="clear" w:color="auto" w:fill="C6D9F1" w:themeFill="text2" w:themeFillTint="33"/>
        <w:autoSpaceDE w:val="0"/>
        <w:autoSpaceDN w:val="0"/>
        <w:adjustRightInd w:val="0"/>
        <w:ind w:left="142"/>
        <w:rPr>
          <w:rFonts w:eastAsia="Microsoft YaHei" w:cs="Arial"/>
          <w:b/>
          <w:sz w:val="18"/>
          <w:szCs w:val="18"/>
        </w:rPr>
      </w:pPr>
      <w:r w:rsidRPr="00A019D8">
        <w:rPr>
          <w:rFonts w:eastAsia="Microsoft YaHei" w:cs="Arial"/>
          <w:b/>
          <w:sz w:val="18"/>
          <w:szCs w:val="18"/>
        </w:rPr>
        <w:t xml:space="preserve">Žehliaci lis SIDI – parný ohrev – 1 ks </w:t>
      </w:r>
      <w:r>
        <w:rPr>
          <w:rFonts w:eastAsia="Microsoft YaHei" w:cs="Arial"/>
          <w:b/>
          <w:sz w:val="18"/>
          <w:szCs w:val="18"/>
        </w:rPr>
        <w:t>( iný tvar žehliacej dosky)</w:t>
      </w:r>
    </w:p>
    <w:p w14:paraId="7AD0086E" w14:textId="77777777" w:rsidR="001E6F4E" w:rsidRPr="00A019D8" w:rsidRDefault="001E6F4E" w:rsidP="001E6F4E">
      <w:pPr>
        <w:pStyle w:val="Odsekzoznamu"/>
        <w:autoSpaceDE w:val="0"/>
        <w:autoSpaceDN w:val="0"/>
        <w:adjustRightInd w:val="0"/>
        <w:ind w:left="142"/>
        <w:rPr>
          <w:rFonts w:eastAsia="Microsoft YaHei" w:cs="Arial"/>
          <w:b/>
          <w:sz w:val="18"/>
          <w:szCs w:val="18"/>
        </w:rPr>
      </w:pPr>
    </w:p>
    <w:p w14:paraId="19E05C60"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 xml:space="preserve">Rozmer žehliacej plochy v minimálnom rozsahu 1190 x </w:t>
      </w:r>
      <w:r>
        <w:rPr>
          <w:rFonts w:eastAsia="Microsoft YaHei" w:cs="Arial"/>
          <w:b/>
          <w:sz w:val="18"/>
          <w:szCs w:val="18"/>
        </w:rPr>
        <w:t xml:space="preserve">470 x 205 mm </w:t>
      </w:r>
    </w:p>
    <w:p w14:paraId="4F447E74"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Ovládanie vzduchom</w:t>
      </w:r>
    </w:p>
    <w:p w14:paraId="11B40F18" w14:textId="77777777" w:rsidR="001E6F4E" w:rsidRPr="00A019D8" w:rsidRDefault="001E6F4E" w:rsidP="002D2EA9">
      <w:pPr>
        <w:pStyle w:val="Odsekzoznamu"/>
        <w:autoSpaceDE w:val="0"/>
        <w:autoSpaceDN w:val="0"/>
        <w:adjustRightInd w:val="0"/>
        <w:ind w:left="709" w:hanging="567"/>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Ohrev – para, v súčasnosti pripojenie v práčovni 0,5-0,6 MPa. V prípade požiadaviek na redukciu tlaku páry dodávka vrátane redukčného ventilu a poistného ventilu</w:t>
      </w:r>
      <w:r>
        <w:rPr>
          <w:rFonts w:eastAsia="Microsoft YaHei" w:cs="Arial"/>
          <w:b/>
          <w:sz w:val="18"/>
          <w:szCs w:val="18"/>
        </w:rPr>
        <w:t xml:space="preserve">. </w:t>
      </w:r>
      <w:r w:rsidRPr="00BA7412">
        <w:rPr>
          <w:rFonts w:eastAsia="Microsoft YaHei" w:cs="Arial"/>
          <w:b/>
          <w:sz w:val="18"/>
          <w:szCs w:val="18"/>
        </w:rPr>
        <w:t>Zvýšenie tlaku nie je možné.</w:t>
      </w:r>
      <w:r w:rsidRPr="00A019D8">
        <w:rPr>
          <w:rFonts w:eastAsia="Microsoft YaHei" w:cs="Arial"/>
          <w:b/>
          <w:sz w:val="18"/>
          <w:szCs w:val="18"/>
        </w:rPr>
        <w:t xml:space="preserve"> </w:t>
      </w:r>
    </w:p>
    <w:p w14:paraId="43B3D539"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r>
      <w:r w:rsidRPr="00503E59">
        <w:rPr>
          <w:rFonts w:eastAsia="Microsoft YaHei" w:cs="Arial"/>
          <w:b/>
          <w:sz w:val="18"/>
          <w:szCs w:val="18"/>
        </w:rPr>
        <w:t>Spotreba pary v rozsahu maximálne 16 – 18 kg/hod</w:t>
      </w:r>
    </w:p>
    <w:p w14:paraId="6507CCD0"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Lisovanie – nastaviteľný čas</w:t>
      </w:r>
    </w:p>
    <w:p w14:paraId="774930FC"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Bezpečnostná lišta</w:t>
      </w:r>
    </w:p>
    <w:p w14:paraId="4DE92331"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Havarijné tlačidlo</w:t>
      </w:r>
    </w:p>
    <w:p w14:paraId="03F7DB28"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Napájanie zo siete – 230 V, 50 Hz</w:t>
      </w:r>
    </w:p>
    <w:p w14:paraId="569F4487"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Vzduch pripojenia - 3/8“</w:t>
      </w:r>
    </w:p>
    <w:p w14:paraId="3714D552" w14:textId="77777777" w:rsidR="001E6F4E"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r>
      <w:r w:rsidRPr="00503E59">
        <w:rPr>
          <w:rFonts w:eastAsia="Microsoft YaHei" w:cs="Arial"/>
          <w:b/>
          <w:sz w:val="18"/>
          <w:szCs w:val="18"/>
        </w:rPr>
        <w:t>Tlak</w:t>
      </w:r>
      <w:r>
        <w:rPr>
          <w:rFonts w:eastAsia="Microsoft YaHei" w:cs="Arial"/>
          <w:b/>
          <w:sz w:val="18"/>
          <w:szCs w:val="18"/>
        </w:rPr>
        <w:t xml:space="preserve"> stlačeného vzduchu: 6bar – 8 bar</w:t>
      </w:r>
    </w:p>
    <w:p w14:paraId="3548824E" w14:textId="77777777" w:rsidR="001E6F4E" w:rsidRPr="00A019D8" w:rsidRDefault="001E6F4E" w:rsidP="001E6F4E">
      <w:pPr>
        <w:pStyle w:val="Odsekzoznamu"/>
        <w:autoSpaceDE w:val="0"/>
        <w:autoSpaceDN w:val="0"/>
        <w:adjustRightInd w:val="0"/>
        <w:ind w:left="142"/>
        <w:rPr>
          <w:rFonts w:eastAsia="Microsoft YaHei" w:cs="Arial"/>
          <w:b/>
          <w:sz w:val="18"/>
          <w:szCs w:val="18"/>
        </w:rPr>
      </w:pPr>
      <w:r w:rsidRPr="00A019D8">
        <w:rPr>
          <w:rFonts w:eastAsia="Microsoft YaHei" w:cs="Arial"/>
          <w:b/>
          <w:sz w:val="18"/>
          <w:szCs w:val="18"/>
        </w:rPr>
        <w:t>-</w:t>
      </w:r>
      <w:r w:rsidRPr="00A019D8">
        <w:rPr>
          <w:rFonts w:eastAsia="Microsoft YaHei" w:cs="Arial"/>
          <w:b/>
          <w:sz w:val="18"/>
          <w:szCs w:val="18"/>
        </w:rPr>
        <w:tab/>
        <w:t>Hmotnosť maximálne – 400 kg</w:t>
      </w:r>
    </w:p>
    <w:p w14:paraId="39BBCA2C" w14:textId="77777777" w:rsidR="001E6F4E" w:rsidRDefault="001E6F4E" w:rsidP="001E6F4E">
      <w:pPr>
        <w:pStyle w:val="Odsekzoznamu"/>
        <w:autoSpaceDE w:val="0"/>
        <w:autoSpaceDN w:val="0"/>
        <w:adjustRightInd w:val="0"/>
        <w:ind w:left="142"/>
        <w:rPr>
          <w:rFonts w:eastAsia="Microsoft YaHei" w:cs="Arial"/>
          <w:b/>
          <w:sz w:val="18"/>
          <w:szCs w:val="18"/>
        </w:rPr>
      </w:pPr>
      <w:r>
        <w:rPr>
          <w:rFonts w:eastAsia="Microsoft YaHei" w:cs="Arial"/>
          <w:b/>
          <w:sz w:val="18"/>
          <w:szCs w:val="18"/>
        </w:rPr>
        <w:t>-</w:t>
      </w:r>
      <w:r>
        <w:rPr>
          <w:rFonts w:eastAsia="Microsoft YaHei" w:cs="Arial"/>
          <w:b/>
          <w:sz w:val="18"/>
          <w:szCs w:val="18"/>
        </w:rPr>
        <w:tab/>
        <w:t>Rozmer maximálne – 1700</w:t>
      </w:r>
      <w:r w:rsidRPr="00A019D8">
        <w:rPr>
          <w:rFonts w:eastAsia="Microsoft YaHei" w:cs="Arial"/>
          <w:b/>
          <w:sz w:val="18"/>
          <w:szCs w:val="18"/>
        </w:rPr>
        <w:t xml:space="preserve"> x 1</w:t>
      </w:r>
      <w:r>
        <w:rPr>
          <w:rFonts w:eastAsia="Microsoft YaHei" w:cs="Arial"/>
          <w:b/>
          <w:sz w:val="18"/>
          <w:szCs w:val="18"/>
        </w:rPr>
        <w:t>2</w:t>
      </w:r>
      <w:r w:rsidRPr="00A019D8">
        <w:rPr>
          <w:rFonts w:eastAsia="Microsoft YaHei" w:cs="Arial"/>
          <w:b/>
          <w:sz w:val="18"/>
          <w:szCs w:val="18"/>
        </w:rPr>
        <w:t>5</w:t>
      </w:r>
      <w:r>
        <w:rPr>
          <w:rFonts w:eastAsia="Microsoft YaHei" w:cs="Arial"/>
          <w:b/>
          <w:sz w:val="18"/>
          <w:szCs w:val="18"/>
        </w:rPr>
        <w:t>0 x 1530</w:t>
      </w:r>
      <w:r w:rsidRPr="00A019D8">
        <w:rPr>
          <w:rFonts w:eastAsia="Microsoft YaHei" w:cs="Arial"/>
          <w:b/>
          <w:sz w:val="18"/>
          <w:szCs w:val="18"/>
        </w:rPr>
        <w:t xml:space="preserve"> mm </w:t>
      </w:r>
    </w:p>
    <w:p w14:paraId="7EAAE475" w14:textId="77777777" w:rsidR="001E6F4E" w:rsidRPr="00B6285E" w:rsidRDefault="001E6F4E" w:rsidP="001E6F4E">
      <w:pPr>
        <w:pStyle w:val="Zkladntext"/>
        <w:spacing w:line="360" w:lineRule="auto"/>
        <w:rPr>
          <w:rStyle w:val="Vrazn"/>
          <w:rFonts w:ascii="Times New Roman" w:hAnsi="Times New Roman"/>
          <w:bCs/>
          <w:sz w:val="24"/>
        </w:rPr>
      </w:pPr>
    </w:p>
    <w:bookmarkEnd w:id="9"/>
    <w:p w14:paraId="4BC0E5E2" w14:textId="77777777" w:rsidR="00F109BD" w:rsidRPr="001D5811" w:rsidRDefault="00F109BD" w:rsidP="00F109BD">
      <w:pPr>
        <w:pStyle w:val="Zkladntext"/>
        <w:numPr>
          <w:ilvl w:val="0"/>
          <w:numId w:val="86"/>
        </w:numPr>
        <w:suppressAutoHyphens/>
        <w:spacing w:line="360" w:lineRule="auto"/>
        <w:rPr>
          <w:rFonts w:ascii="Times New Roman" w:hAnsi="Times New Roman"/>
          <w:b w:val="0"/>
          <w:sz w:val="18"/>
          <w:szCs w:val="18"/>
        </w:rPr>
      </w:pPr>
      <w:r w:rsidRPr="001D5811">
        <w:rPr>
          <w:rFonts w:ascii="Times New Roman" w:hAnsi="Times New Roman"/>
          <w:sz w:val="18"/>
          <w:szCs w:val="18"/>
        </w:rPr>
        <w:t>Vyhlásenie o zhode</w:t>
      </w:r>
    </w:p>
    <w:p w14:paraId="423FDB61" w14:textId="77777777" w:rsidR="00F109BD" w:rsidRDefault="00F109BD" w:rsidP="00F109BD">
      <w:pPr>
        <w:pStyle w:val="Zkladntext"/>
        <w:numPr>
          <w:ilvl w:val="0"/>
          <w:numId w:val="86"/>
        </w:numPr>
        <w:suppressAutoHyphens/>
        <w:spacing w:line="360" w:lineRule="auto"/>
        <w:rPr>
          <w:rFonts w:ascii="Times New Roman" w:hAnsi="Times New Roman"/>
          <w:b w:val="0"/>
          <w:sz w:val="18"/>
          <w:szCs w:val="18"/>
        </w:rPr>
      </w:pPr>
      <w:r w:rsidRPr="008602F4">
        <w:rPr>
          <w:rFonts w:ascii="Times New Roman" w:hAnsi="Times New Roman"/>
          <w:sz w:val="18"/>
          <w:szCs w:val="18"/>
        </w:rPr>
        <w:t>Zmluvný partner po inštalácií predmetu obstarávania vyhotoví revíznu správu o spustení zariadenia.</w:t>
      </w:r>
    </w:p>
    <w:p w14:paraId="26CFEEA2" w14:textId="2774BE3C" w:rsidR="00F109BD" w:rsidRPr="008602F4" w:rsidRDefault="000E5FCA" w:rsidP="00F109BD">
      <w:pPr>
        <w:pStyle w:val="Zkladntext"/>
        <w:numPr>
          <w:ilvl w:val="0"/>
          <w:numId w:val="86"/>
        </w:numPr>
        <w:suppressAutoHyphens/>
        <w:spacing w:line="360" w:lineRule="auto"/>
        <w:rPr>
          <w:rFonts w:ascii="Times New Roman" w:hAnsi="Times New Roman"/>
          <w:b w:val="0"/>
          <w:sz w:val="18"/>
          <w:szCs w:val="18"/>
        </w:rPr>
      </w:pPr>
      <w:r>
        <w:rPr>
          <w:rFonts w:ascii="Times New Roman" w:hAnsi="Times New Roman"/>
          <w:sz w:val="18"/>
          <w:szCs w:val="18"/>
        </w:rPr>
        <w:t>Z</w:t>
      </w:r>
      <w:r w:rsidR="00F109BD" w:rsidRPr="008602F4">
        <w:rPr>
          <w:rFonts w:ascii="Times New Roman" w:hAnsi="Times New Roman"/>
          <w:sz w:val="18"/>
          <w:szCs w:val="18"/>
        </w:rPr>
        <w:t xml:space="preserve">áručný servis po dobu minimálne 2 rokov s doložením certifikátu od výrobcu o oprávnení na jeho vykonávanie ako autorizovaný servis </w:t>
      </w:r>
      <w:r w:rsidR="00F109BD">
        <w:rPr>
          <w:rFonts w:ascii="Times New Roman" w:hAnsi="Times New Roman"/>
          <w:strike/>
          <w:sz w:val="18"/>
          <w:szCs w:val="18"/>
        </w:rPr>
        <w:t>.</w:t>
      </w:r>
    </w:p>
    <w:p w14:paraId="120280E4" w14:textId="77777777" w:rsidR="00F109BD" w:rsidRPr="00E72430" w:rsidRDefault="00F109BD" w:rsidP="00F109BD">
      <w:pPr>
        <w:pStyle w:val="Zkladntext"/>
        <w:numPr>
          <w:ilvl w:val="0"/>
          <w:numId w:val="86"/>
        </w:numPr>
        <w:suppressAutoHyphens/>
        <w:spacing w:line="360" w:lineRule="auto"/>
        <w:rPr>
          <w:rFonts w:ascii="Times New Roman" w:hAnsi="Times New Roman"/>
          <w:b w:val="0"/>
          <w:sz w:val="18"/>
          <w:szCs w:val="18"/>
        </w:rPr>
      </w:pPr>
      <w:r>
        <w:rPr>
          <w:rFonts w:ascii="Times New Roman" w:hAnsi="Times New Roman"/>
          <w:sz w:val="18"/>
          <w:szCs w:val="18"/>
        </w:rPr>
        <w:t>Súčasťou dodávky predmetu zákazky sú všetky potrebné záručné listy a návody na obsluhu zariadenia v slovenskom alebo českom jazyku</w:t>
      </w:r>
    </w:p>
    <w:p w14:paraId="6C222CA9" w14:textId="17E8B399" w:rsidR="00F109BD" w:rsidRPr="00086AEB" w:rsidRDefault="00F109BD" w:rsidP="00086AEB">
      <w:pPr>
        <w:pStyle w:val="Zkladntext"/>
        <w:numPr>
          <w:ilvl w:val="0"/>
          <w:numId w:val="86"/>
        </w:numPr>
        <w:suppressAutoHyphens/>
        <w:spacing w:line="360" w:lineRule="auto"/>
        <w:rPr>
          <w:rFonts w:ascii="Times New Roman" w:hAnsi="Times New Roman"/>
          <w:b w:val="0"/>
          <w:sz w:val="18"/>
          <w:szCs w:val="18"/>
        </w:rPr>
      </w:pPr>
      <w:r w:rsidRPr="00F109BD">
        <w:rPr>
          <w:rFonts w:ascii="Times New Roman" w:hAnsi="Times New Roman"/>
          <w:sz w:val="18"/>
          <w:szCs w:val="18"/>
        </w:rPr>
        <w:t xml:space="preserve">Záručná oprava poruchy:  servisný zásah do 24 hodín od nahlásenia poruchy počas záručnej doby bezplatným príjazdom a diagnostikou a odstránenie poruchy počas záruky do 48 hod. </w:t>
      </w:r>
    </w:p>
    <w:p w14:paraId="76184A0D" w14:textId="77777777" w:rsidR="00F109BD" w:rsidRPr="00F109BD" w:rsidRDefault="00F109BD" w:rsidP="00F109BD">
      <w:pPr>
        <w:pStyle w:val="Zkladntext"/>
        <w:numPr>
          <w:ilvl w:val="0"/>
          <w:numId w:val="86"/>
        </w:numPr>
        <w:suppressAutoHyphens/>
        <w:spacing w:line="360" w:lineRule="auto"/>
        <w:rPr>
          <w:rFonts w:ascii="Times New Roman" w:hAnsi="Times New Roman"/>
          <w:b w:val="0"/>
          <w:sz w:val="18"/>
          <w:szCs w:val="18"/>
        </w:rPr>
      </w:pPr>
      <w:r w:rsidRPr="00F109BD">
        <w:rPr>
          <w:rFonts w:ascii="Times New Roman" w:hAnsi="Times New Roman"/>
          <w:sz w:val="18"/>
          <w:szCs w:val="18"/>
        </w:rPr>
        <w:t xml:space="preserve">Ku plynovým spotrebičom musí byť dodaná  sprievodná dokumentácia v zmysle vyhl. MPSVR SR č. 508/2009 </w:t>
      </w:r>
      <w:proofErr w:type="spellStart"/>
      <w:r w:rsidRPr="00F109BD">
        <w:rPr>
          <w:rFonts w:ascii="Times New Roman" w:hAnsi="Times New Roman"/>
          <w:sz w:val="18"/>
          <w:szCs w:val="18"/>
        </w:rPr>
        <w:t>Z.z</w:t>
      </w:r>
      <w:proofErr w:type="spellEnd"/>
      <w:r w:rsidRPr="00F109BD">
        <w:rPr>
          <w:rFonts w:ascii="Times New Roman" w:hAnsi="Times New Roman"/>
          <w:sz w:val="18"/>
          <w:szCs w:val="18"/>
        </w:rPr>
        <w:t>. §6</w:t>
      </w:r>
    </w:p>
    <w:p w14:paraId="1CDDBBE7" w14:textId="77777777" w:rsidR="00F109BD" w:rsidRPr="00F109BD" w:rsidRDefault="00F109BD" w:rsidP="00F109BD">
      <w:pPr>
        <w:pStyle w:val="Zkladntext"/>
        <w:numPr>
          <w:ilvl w:val="0"/>
          <w:numId w:val="86"/>
        </w:numPr>
        <w:suppressAutoHyphens/>
        <w:spacing w:line="360" w:lineRule="auto"/>
        <w:rPr>
          <w:rFonts w:ascii="Times New Roman" w:hAnsi="Times New Roman"/>
          <w:b w:val="0"/>
          <w:sz w:val="18"/>
          <w:szCs w:val="18"/>
        </w:rPr>
      </w:pPr>
      <w:r w:rsidRPr="00F109BD">
        <w:rPr>
          <w:rFonts w:ascii="Times New Roman" w:hAnsi="Times New Roman"/>
          <w:sz w:val="18"/>
          <w:szCs w:val="18"/>
        </w:rPr>
        <w:t>Osvedčenie o úradnej skúške</w:t>
      </w:r>
    </w:p>
    <w:p w14:paraId="017E450B" w14:textId="77777777" w:rsidR="00F109BD" w:rsidRPr="00F109BD" w:rsidRDefault="00F109BD" w:rsidP="00F109BD">
      <w:pPr>
        <w:pStyle w:val="Zkladntext"/>
        <w:numPr>
          <w:ilvl w:val="0"/>
          <w:numId w:val="86"/>
        </w:numPr>
        <w:suppressAutoHyphens/>
        <w:spacing w:line="360" w:lineRule="auto"/>
        <w:rPr>
          <w:rFonts w:ascii="Times New Roman" w:hAnsi="Times New Roman"/>
          <w:b w:val="0"/>
          <w:sz w:val="18"/>
          <w:szCs w:val="18"/>
        </w:rPr>
      </w:pPr>
      <w:r w:rsidRPr="00F109BD">
        <w:rPr>
          <w:rFonts w:ascii="Times New Roman" w:hAnsi="Times New Roman"/>
          <w:sz w:val="18"/>
          <w:szCs w:val="18"/>
        </w:rPr>
        <w:t>Protokol o funkčnej skúške</w:t>
      </w:r>
    </w:p>
    <w:p w14:paraId="642B6C58" w14:textId="77777777" w:rsidR="00F109BD" w:rsidRPr="00F109BD" w:rsidRDefault="00F109BD" w:rsidP="00F109BD">
      <w:pPr>
        <w:pStyle w:val="Zkladntext"/>
        <w:numPr>
          <w:ilvl w:val="0"/>
          <w:numId w:val="86"/>
        </w:numPr>
        <w:suppressAutoHyphens/>
        <w:spacing w:line="360" w:lineRule="auto"/>
        <w:rPr>
          <w:rFonts w:ascii="Times New Roman" w:hAnsi="Times New Roman"/>
          <w:sz w:val="18"/>
          <w:szCs w:val="18"/>
        </w:rPr>
      </w:pPr>
      <w:r w:rsidRPr="00F109BD">
        <w:rPr>
          <w:rFonts w:ascii="Times New Roman" w:hAnsi="Times New Roman"/>
          <w:sz w:val="18"/>
          <w:szCs w:val="18"/>
        </w:rPr>
        <w:t>Zápis o vykonaní skúšky plynového rozvodu</w:t>
      </w:r>
    </w:p>
    <w:p w14:paraId="70E85265" w14:textId="77777777" w:rsidR="00F109BD" w:rsidRPr="00F109BD" w:rsidRDefault="00F109BD" w:rsidP="00F109BD">
      <w:pPr>
        <w:pStyle w:val="Zkladntext"/>
        <w:numPr>
          <w:ilvl w:val="0"/>
          <w:numId w:val="86"/>
        </w:numPr>
        <w:suppressAutoHyphens/>
        <w:spacing w:line="360" w:lineRule="auto"/>
        <w:rPr>
          <w:rFonts w:ascii="Times New Roman" w:hAnsi="Times New Roman"/>
          <w:sz w:val="18"/>
          <w:szCs w:val="18"/>
        </w:rPr>
      </w:pPr>
      <w:r w:rsidRPr="00F109BD">
        <w:rPr>
          <w:rFonts w:ascii="Times New Roman" w:hAnsi="Times New Roman"/>
          <w:sz w:val="18"/>
          <w:szCs w:val="18"/>
        </w:rPr>
        <w:t>Projekt skutočného vyhotovenia – v rozsahu dodanej inštalácie</w:t>
      </w:r>
    </w:p>
    <w:p w14:paraId="1BADDD9C" w14:textId="77777777" w:rsidR="00F109BD" w:rsidRPr="00F109BD" w:rsidRDefault="00F109BD" w:rsidP="00F109BD">
      <w:pPr>
        <w:pStyle w:val="Zkladntext"/>
        <w:numPr>
          <w:ilvl w:val="0"/>
          <w:numId w:val="86"/>
        </w:numPr>
        <w:suppressAutoHyphens/>
        <w:spacing w:line="360" w:lineRule="auto"/>
        <w:rPr>
          <w:rFonts w:ascii="Times New Roman" w:hAnsi="Times New Roman"/>
          <w:sz w:val="18"/>
          <w:szCs w:val="18"/>
        </w:rPr>
      </w:pPr>
      <w:r w:rsidRPr="00F109BD">
        <w:rPr>
          <w:rFonts w:ascii="Times New Roman" w:hAnsi="Times New Roman"/>
          <w:sz w:val="18"/>
          <w:szCs w:val="18"/>
        </w:rPr>
        <w:t>Inštalácia celého predmetu dodávky</w:t>
      </w:r>
    </w:p>
    <w:p w14:paraId="781B7951" w14:textId="77777777" w:rsidR="00F109BD" w:rsidRPr="00F109BD" w:rsidRDefault="00F109BD" w:rsidP="00F109BD">
      <w:pPr>
        <w:pStyle w:val="Zkladntext"/>
        <w:numPr>
          <w:ilvl w:val="0"/>
          <w:numId w:val="86"/>
        </w:numPr>
        <w:suppressAutoHyphens/>
        <w:spacing w:line="360" w:lineRule="auto"/>
        <w:rPr>
          <w:rFonts w:ascii="Times New Roman" w:hAnsi="Times New Roman"/>
          <w:sz w:val="18"/>
          <w:szCs w:val="18"/>
        </w:rPr>
      </w:pPr>
      <w:r w:rsidRPr="00F109BD">
        <w:rPr>
          <w:rFonts w:ascii="Times New Roman" w:hAnsi="Times New Roman"/>
          <w:sz w:val="18"/>
          <w:szCs w:val="18"/>
        </w:rPr>
        <w:t>Spustenie do prevádzky</w:t>
      </w:r>
    </w:p>
    <w:p w14:paraId="510A1BD9" w14:textId="77777777" w:rsidR="00F109BD" w:rsidRPr="00F109BD" w:rsidRDefault="00F109BD" w:rsidP="00F109BD">
      <w:pPr>
        <w:pStyle w:val="Zkladntext"/>
        <w:numPr>
          <w:ilvl w:val="0"/>
          <w:numId w:val="86"/>
        </w:numPr>
        <w:suppressAutoHyphens/>
        <w:spacing w:line="360" w:lineRule="auto"/>
        <w:rPr>
          <w:rFonts w:ascii="Times New Roman" w:hAnsi="Times New Roman"/>
          <w:sz w:val="18"/>
          <w:szCs w:val="18"/>
        </w:rPr>
      </w:pPr>
      <w:r w:rsidRPr="00F109BD">
        <w:rPr>
          <w:rFonts w:ascii="Times New Roman" w:hAnsi="Times New Roman"/>
          <w:sz w:val="18"/>
          <w:szCs w:val="18"/>
        </w:rPr>
        <w:t>Po skončení montáže dodávateľ vykoná tlakovú skúšku</w:t>
      </w:r>
    </w:p>
    <w:p w14:paraId="0BDB44C1" w14:textId="70C265E8" w:rsidR="00F109BD" w:rsidRDefault="00F109BD" w:rsidP="00F109BD">
      <w:pPr>
        <w:pStyle w:val="Zkladntext"/>
        <w:numPr>
          <w:ilvl w:val="0"/>
          <w:numId w:val="86"/>
        </w:numPr>
        <w:suppressAutoHyphens/>
        <w:spacing w:line="360" w:lineRule="auto"/>
        <w:rPr>
          <w:rFonts w:ascii="Times New Roman" w:hAnsi="Times New Roman"/>
          <w:sz w:val="18"/>
          <w:szCs w:val="18"/>
        </w:rPr>
      </w:pPr>
      <w:r w:rsidRPr="00F109BD">
        <w:rPr>
          <w:rFonts w:ascii="Times New Roman" w:hAnsi="Times New Roman"/>
          <w:sz w:val="18"/>
          <w:szCs w:val="18"/>
        </w:rPr>
        <w:t>Po spustení do prevádzky a odovzdaní musí byť vyhotovený odovzdávací protokol a protokol o</w:t>
      </w:r>
      <w:r w:rsidR="00086AEB">
        <w:rPr>
          <w:rFonts w:ascii="Times New Roman" w:hAnsi="Times New Roman"/>
          <w:sz w:val="18"/>
          <w:szCs w:val="18"/>
        </w:rPr>
        <w:t> </w:t>
      </w:r>
      <w:r w:rsidRPr="00F109BD">
        <w:rPr>
          <w:rFonts w:ascii="Times New Roman" w:hAnsi="Times New Roman"/>
          <w:sz w:val="18"/>
          <w:szCs w:val="18"/>
        </w:rPr>
        <w:t>zaškolení</w:t>
      </w:r>
    </w:p>
    <w:p w14:paraId="155B6022" w14:textId="6CCC70FC" w:rsidR="00086AEB" w:rsidRPr="00F109BD" w:rsidRDefault="00086AEB" w:rsidP="00F109BD">
      <w:pPr>
        <w:pStyle w:val="Zkladntext"/>
        <w:numPr>
          <w:ilvl w:val="0"/>
          <w:numId w:val="86"/>
        </w:numPr>
        <w:suppressAutoHyphens/>
        <w:spacing w:line="360" w:lineRule="auto"/>
        <w:rPr>
          <w:rFonts w:ascii="Times New Roman" w:hAnsi="Times New Roman"/>
          <w:sz w:val="18"/>
          <w:szCs w:val="18"/>
        </w:rPr>
      </w:pPr>
      <w:r w:rsidRPr="00B22E31">
        <w:rPr>
          <w:rFonts w:ascii="Times New Roman" w:hAnsi="Times New Roman"/>
          <w:szCs w:val="20"/>
        </w:rPr>
        <w:t xml:space="preserve">Lehota na odstránenie pripomienok ( skúšobná prevádzka) je </w:t>
      </w:r>
      <w:r w:rsidRPr="00B22E31">
        <w:rPr>
          <w:rFonts w:ascii="Times New Roman" w:hAnsi="Times New Roman"/>
          <w:i/>
          <w:iCs/>
          <w:szCs w:val="20"/>
        </w:rPr>
        <w:t xml:space="preserve">1 kalendárny mesiac </w:t>
      </w:r>
      <w:r w:rsidRPr="00B22E31">
        <w:rPr>
          <w:rFonts w:ascii="Times New Roman" w:hAnsi="Times New Roman"/>
          <w:szCs w:val="20"/>
        </w:rPr>
        <w:t>odo dňa spustenia do bežnej prevádzky</w:t>
      </w:r>
    </w:p>
    <w:p w14:paraId="75E94952" w14:textId="77777777" w:rsidR="00F109BD" w:rsidRPr="00425C0B" w:rsidRDefault="00F109BD" w:rsidP="00F109BD">
      <w:pPr>
        <w:pStyle w:val="Zkladntext"/>
        <w:numPr>
          <w:ilvl w:val="0"/>
          <w:numId w:val="86"/>
        </w:numPr>
        <w:tabs>
          <w:tab w:val="left" w:pos="0"/>
        </w:tabs>
        <w:suppressAutoHyphens/>
        <w:spacing w:after="120"/>
        <w:rPr>
          <w:rFonts w:ascii="Times New Roman" w:hAnsi="Times New Roman"/>
          <w:b w:val="0"/>
          <w:sz w:val="18"/>
          <w:szCs w:val="18"/>
        </w:rPr>
      </w:pPr>
      <w:r w:rsidRPr="00425C0B">
        <w:rPr>
          <w:rFonts w:ascii="Times New Roman" w:hAnsi="Times New Roman"/>
          <w:sz w:val="18"/>
          <w:szCs w:val="18"/>
        </w:rPr>
        <w:t xml:space="preserve">Doprava do </w:t>
      </w:r>
      <w:proofErr w:type="spellStart"/>
      <w:r w:rsidRPr="00425C0B">
        <w:rPr>
          <w:rFonts w:ascii="Times New Roman" w:hAnsi="Times New Roman"/>
          <w:sz w:val="18"/>
          <w:szCs w:val="18"/>
        </w:rPr>
        <w:t>FNsP</w:t>
      </w:r>
      <w:proofErr w:type="spellEnd"/>
      <w:r w:rsidRPr="00425C0B">
        <w:rPr>
          <w:rFonts w:ascii="Times New Roman" w:hAnsi="Times New Roman"/>
          <w:sz w:val="18"/>
          <w:szCs w:val="18"/>
        </w:rPr>
        <w:t xml:space="preserve"> Žilina vrátane komplexnej vykládky</w:t>
      </w:r>
    </w:p>
    <w:p w14:paraId="11AECB40" w14:textId="77777777" w:rsidR="00F109BD" w:rsidRPr="003B2CAA" w:rsidRDefault="00F109BD" w:rsidP="00F109BD">
      <w:pPr>
        <w:pStyle w:val="Zkladntext"/>
        <w:numPr>
          <w:ilvl w:val="0"/>
          <w:numId w:val="86"/>
        </w:numPr>
        <w:tabs>
          <w:tab w:val="left" w:pos="0"/>
        </w:tabs>
        <w:suppressAutoHyphens/>
        <w:spacing w:after="120"/>
        <w:rPr>
          <w:rFonts w:ascii="Times New Roman" w:hAnsi="Times New Roman"/>
          <w:b w:val="0"/>
          <w:sz w:val="18"/>
          <w:szCs w:val="18"/>
        </w:rPr>
      </w:pPr>
      <w:r w:rsidRPr="00425C0B">
        <w:rPr>
          <w:rFonts w:ascii="Times New Roman" w:hAnsi="Times New Roman"/>
          <w:sz w:val="18"/>
          <w:szCs w:val="18"/>
        </w:rPr>
        <w:t>Zaškolenie personá</w:t>
      </w:r>
      <w:r>
        <w:rPr>
          <w:rFonts w:ascii="Times New Roman" w:hAnsi="Times New Roman"/>
          <w:sz w:val="18"/>
          <w:szCs w:val="18"/>
        </w:rPr>
        <w:t>lu</w:t>
      </w:r>
    </w:p>
    <w:p w14:paraId="79B7FE7C" w14:textId="77777777" w:rsidR="00F109BD" w:rsidRPr="00425C0B" w:rsidRDefault="00F109BD" w:rsidP="00F109BD">
      <w:pPr>
        <w:numPr>
          <w:ilvl w:val="0"/>
          <w:numId w:val="86"/>
        </w:numPr>
        <w:suppressAutoHyphens/>
        <w:spacing w:line="360" w:lineRule="auto"/>
        <w:rPr>
          <w:rFonts w:ascii="Times New Roman" w:hAnsi="Times New Roman"/>
          <w:b/>
          <w:sz w:val="18"/>
          <w:szCs w:val="18"/>
        </w:rPr>
      </w:pPr>
      <w:r w:rsidRPr="00425C0B">
        <w:rPr>
          <w:rFonts w:ascii="Times New Roman" w:hAnsi="Times New Roman"/>
          <w:b/>
          <w:sz w:val="18"/>
          <w:szCs w:val="18"/>
        </w:rPr>
        <w:t>Možnosť objednania a dodávky príslušenstva samostatne ako náhradný diel, dodávka náhradných dielov po uplynutí záruky do 5 dni.</w:t>
      </w:r>
    </w:p>
    <w:p w14:paraId="22AAC9A5" w14:textId="77777777" w:rsidR="00F109BD" w:rsidRPr="00425C0B" w:rsidRDefault="00F109BD" w:rsidP="00F109BD">
      <w:pPr>
        <w:numPr>
          <w:ilvl w:val="0"/>
          <w:numId w:val="86"/>
        </w:numPr>
        <w:suppressAutoHyphens/>
        <w:spacing w:line="360" w:lineRule="auto"/>
        <w:rPr>
          <w:rFonts w:ascii="Times New Roman" w:hAnsi="Times New Roman"/>
          <w:b/>
          <w:sz w:val="18"/>
          <w:szCs w:val="18"/>
        </w:rPr>
      </w:pPr>
      <w:r w:rsidRPr="00425C0B">
        <w:rPr>
          <w:rFonts w:ascii="Times New Roman" w:hAnsi="Times New Roman"/>
          <w:b/>
          <w:sz w:val="18"/>
          <w:szCs w:val="18"/>
        </w:rPr>
        <w:t>Nové nepoužívané a nerepasované zariadenie</w:t>
      </w:r>
    </w:p>
    <w:p w14:paraId="0D067651" w14:textId="77777777" w:rsidR="00F109BD" w:rsidRPr="00425C0B" w:rsidRDefault="00F109BD" w:rsidP="00F109BD">
      <w:pPr>
        <w:numPr>
          <w:ilvl w:val="0"/>
          <w:numId w:val="86"/>
        </w:numPr>
        <w:suppressAutoHyphens/>
        <w:spacing w:line="360" w:lineRule="auto"/>
        <w:rPr>
          <w:rFonts w:ascii="Times New Roman" w:hAnsi="Times New Roman"/>
          <w:b/>
          <w:sz w:val="18"/>
          <w:szCs w:val="18"/>
        </w:rPr>
      </w:pPr>
      <w:r w:rsidRPr="00425C0B">
        <w:rPr>
          <w:rFonts w:ascii="Times New Roman" w:hAnsi="Times New Roman"/>
          <w:b/>
          <w:sz w:val="18"/>
          <w:szCs w:val="18"/>
        </w:rPr>
        <w:t>Záruka minimálne 24 mesiacov</w:t>
      </w:r>
    </w:p>
    <w:p w14:paraId="4BF5BDD1" w14:textId="77777777" w:rsidR="00F109BD" w:rsidRDefault="00F109BD" w:rsidP="00F109BD">
      <w:pPr>
        <w:numPr>
          <w:ilvl w:val="0"/>
          <w:numId w:val="86"/>
        </w:numPr>
        <w:suppressAutoHyphens/>
        <w:spacing w:line="360" w:lineRule="auto"/>
        <w:rPr>
          <w:rFonts w:ascii="Times New Roman" w:hAnsi="Times New Roman"/>
          <w:b/>
          <w:sz w:val="18"/>
          <w:szCs w:val="18"/>
        </w:rPr>
      </w:pPr>
      <w:r w:rsidRPr="00425C0B">
        <w:rPr>
          <w:rFonts w:ascii="Times New Roman" w:hAnsi="Times New Roman"/>
          <w:b/>
          <w:sz w:val="18"/>
          <w:szCs w:val="18"/>
        </w:rPr>
        <w:t>Splatnosť faktúry 60 dní</w:t>
      </w:r>
    </w:p>
    <w:p w14:paraId="2D7FE434" w14:textId="77777777" w:rsidR="00F109BD" w:rsidRDefault="00F109BD" w:rsidP="00F109BD">
      <w:pPr>
        <w:suppressAutoHyphens/>
        <w:spacing w:line="360" w:lineRule="auto"/>
        <w:ind w:left="502"/>
        <w:rPr>
          <w:rFonts w:ascii="Times New Roman" w:hAnsi="Times New Roman"/>
          <w:b/>
          <w:sz w:val="18"/>
          <w:szCs w:val="18"/>
        </w:rPr>
      </w:pPr>
    </w:p>
    <w:p w14:paraId="1E625A3C" w14:textId="77777777" w:rsidR="00F109BD" w:rsidRPr="003B2CAA" w:rsidRDefault="00F109BD" w:rsidP="00F109BD">
      <w:pPr>
        <w:pStyle w:val="Zkladntext"/>
        <w:shd w:val="clear" w:color="auto" w:fill="C6D9F1" w:themeFill="text2" w:themeFillTint="33"/>
        <w:spacing w:line="360" w:lineRule="auto"/>
        <w:ind w:left="502"/>
        <w:rPr>
          <w:rFonts w:ascii="Times New Roman" w:hAnsi="Times New Roman"/>
          <w:b w:val="0"/>
          <w:sz w:val="18"/>
          <w:szCs w:val="18"/>
        </w:rPr>
      </w:pPr>
      <w:r w:rsidRPr="002D2EA9">
        <w:rPr>
          <w:rFonts w:ascii="Times New Roman" w:hAnsi="Times New Roman"/>
          <w:sz w:val="18"/>
          <w:szCs w:val="18"/>
        </w:rPr>
        <w:t>Od úspešného uchádzača požadujeme, aby súčasťou dokumentácie</w:t>
      </w:r>
      <w:r>
        <w:rPr>
          <w:rFonts w:ascii="Times New Roman" w:hAnsi="Times New Roman"/>
          <w:sz w:val="18"/>
          <w:szCs w:val="18"/>
        </w:rPr>
        <w:t xml:space="preserve"> ( k technickému opisu , ktorý bude prílohou zmluvy)</w:t>
      </w:r>
      <w:r w:rsidRPr="002D2EA9">
        <w:rPr>
          <w:rFonts w:ascii="Times New Roman" w:hAnsi="Times New Roman"/>
          <w:sz w:val="18"/>
          <w:szCs w:val="18"/>
        </w:rPr>
        <w:t xml:space="preserve"> bola aj špecifikácia od výrobcu pre odsávanie pár (VZT) pre jednotlivé dodané prístroje</w:t>
      </w:r>
      <w:r>
        <w:rPr>
          <w:rFonts w:ascii="Times New Roman" w:hAnsi="Times New Roman"/>
          <w:sz w:val="18"/>
          <w:szCs w:val="18"/>
        </w:rPr>
        <w:t>.</w:t>
      </w:r>
    </w:p>
    <w:p w14:paraId="5AB494D1" w14:textId="096B4B79" w:rsidR="005511C7" w:rsidRDefault="005511C7" w:rsidP="009B5CB6">
      <w:pPr>
        <w:pStyle w:val="Nadpis20"/>
        <w:ind w:left="2836" w:firstLine="709"/>
        <w:jc w:val="both"/>
        <w:rPr>
          <w:rFonts w:ascii="Times New Roman" w:hAnsi="Times New Roman"/>
          <w:sz w:val="20"/>
          <w:szCs w:val="20"/>
        </w:rPr>
      </w:pPr>
    </w:p>
    <w:p w14:paraId="743B297C" w14:textId="77777777" w:rsidR="005511C7" w:rsidRPr="005511C7" w:rsidRDefault="005511C7" w:rsidP="005511C7"/>
    <w:p w14:paraId="006A1AF0" w14:textId="77777777" w:rsidR="005511C7" w:rsidRDefault="005511C7" w:rsidP="009B5CB6">
      <w:pPr>
        <w:pStyle w:val="Nadpis20"/>
        <w:ind w:left="2836" w:firstLine="709"/>
        <w:jc w:val="both"/>
        <w:rPr>
          <w:rFonts w:ascii="Times New Roman" w:hAnsi="Times New Roman"/>
          <w:sz w:val="20"/>
          <w:szCs w:val="20"/>
        </w:rPr>
      </w:pPr>
    </w:p>
    <w:p w14:paraId="44D268F2" w14:textId="77777777" w:rsidR="005511C7" w:rsidRDefault="005511C7" w:rsidP="009B5CB6">
      <w:pPr>
        <w:pStyle w:val="Nadpis20"/>
        <w:ind w:left="2836" w:firstLine="709"/>
        <w:jc w:val="both"/>
        <w:rPr>
          <w:rFonts w:ascii="Times New Roman" w:hAnsi="Times New Roman"/>
          <w:sz w:val="20"/>
          <w:szCs w:val="20"/>
        </w:rPr>
      </w:pPr>
    </w:p>
    <w:p w14:paraId="3FC4D6D0" w14:textId="77777777" w:rsidR="005511C7" w:rsidRDefault="005511C7" w:rsidP="009B5CB6">
      <w:pPr>
        <w:pStyle w:val="Nadpis20"/>
        <w:ind w:left="2836" w:firstLine="709"/>
        <w:jc w:val="both"/>
        <w:rPr>
          <w:rFonts w:ascii="Times New Roman" w:hAnsi="Times New Roman"/>
          <w:sz w:val="20"/>
          <w:szCs w:val="20"/>
        </w:rPr>
      </w:pPr>
    </w:p>
    <w:p w14:paraId="6B1AC956" w14:textId="7DAACBF8" w:rsidR="007C2BC5" w:rsidRDefault="007C2BC5" w:rsidP="005511C7">
      <w:pPr>
        <w:rPr>
          <w:rFonts w:ascii="Times New Roman" w:hAnsi="Times New Roman"/>
          <w:b/>
          <w:sz w:val="32"/>
          <w:szCs w:val="32"/>
        </w:rPr>
      </w:pPr>
    </w:p>
    <w:p w14:paraId="39E6C10A" w14:textId="77777777" w:rsidR="007C2BC5" w:rsidRDefault="007C2BC5" w:rsidP="00CE4637">
      <w:pPr>
        <w:rPr>
          <w:rFonts w:ascii="Times New Roman" w:hAnsi="Times New Roman"/>
          <w:b/>
          <w:sz w:val="32"/>
          <w:szCs w:val="32"/>
        </w:rPr>
      </w:pPr>
    </w:p>
    <w:p w14:paraId="4DB79076" w14:textId="77777777" w:rsidR="00B26BDB" w:rsidRPr="00F5143F" w:rsidRDefault="00B26BDB" w:rsidP="00B26BDB">
      <w:pPr>
        <w:pStyle w:val="Normlny1"/>
        <w:jc w:val="center"/>
        <w:rPr>
          <w:rFonts w:ascii="Times New Roman" w:hAnsi="Times New Roman"/>
          <w:b/>
          <w:sz w:val="28"/>
          <w:szCs w:val="28"/>
          <w:lang w:val="sk-SK"/>
        </w:rPr>
      </w:pPr>
      <w:r w:rsidRPr="00F5143F">
        <w:rPr>
          <w:rFonts w:ascii="Times New Roman" w:hAnsi="Times New Roman"/>
          <w:b/>
          <w:sz w:val="28"/>
          <w:szCs w:val="28"/>
          <w:lang w:val="sk-SK"/>
        </w:rPr>
        <w:t>KÚPNA ZMLUVA</w:t>
      </w:r>
    </w:p>
    <w:p w14:paraId="162DE812" w14:textId="77777777" w:rsidR="00B26BDB" w:rsidRPr="00F5143F" w:rsidRDefault="00B26BDB" w:rsidP="00B26BDB">
      <w:pPr>
        <w:pStyle w:val="Default"/>
        <w:ind w:left="2836" w:firstLine="709"/>
        <w:rPr>
          <w:b/>
          <w:color w:val="auto"/>
          <w:sz w:val="28"/>
          <w:szCs w:val="28"/>
        </w:rPr>
      </w:pPr>
      <w:r w:rsidRPr="00F5143F">
        <w:rPr>
          <w:b/>
          <w:color w:val="auto"/>
          <w:sz w:val="28"/>
          <w:szCs w:val="28"/>
        </w:rPr>
        <w:t>č. 017/1/2022/1</w:t>
      </w:r>
      <w:r>
        <w:rPr>
          <w:b/>
          <w:color w:val="auto"/>
          <w:sz w:val="28"/>
          <w:szCs w:val="28"/>
        </w:rPr>
        <w:t>33</w:t>
      </w:r>
    </w:p>
    <w:p w14:paraId="7A2CAEE9" w14:textId="77777777" w:rsidR="00B26BDB" w:rsidRPr="00F5143F" w:rsidRDefault="00B26BDB" w:rsidP="00B26BDB">
      <w:pPr>
        <w:pStyle w:val="Default"/>
        <w:ind w:left="2836" w:firstLine="709"/>
        <w:rPr>
          <w:color w:val="auto"/>
          <w:sz w:val="22"/>
          <w:szCs w:val="22"/>
        </w:rPr>
      </w:pPr>
    </w:p>
    <w:p w14:paraId="1F3F1F93" w14:textId="77777777" w:rsidR="00B26BDB" w:rsidRPr="00B22E31" w:rsidRDefault="00B26BDB" w:rsidP="00B26BDB">
      <w:pPr>
        <w:pStyle w:val="Normlny1"/>
        <w:jc w:val="center"/>
        <w:rPr>
          <w:rFonts w:ascii="Times New Roman" w:hAnsi="Times New Roman"/>
          <w:sz w:val="20"/>
          <w:lang w:val="sk-SK"/>
        </w:rPr>
      </w:pPr>
      <w:r w:rsidRPr="00B22E31">
        <w:rPr>
          <w:rFonts w:ascii="Times New Roman" w:hAnsi="Times New Roman"/>
          <w:sz w:val="20"/>
          <w:lang w:val="sk-SK"/>
        </w:rPr>
        <w:t>uzatvorená v zmysle ustanovenia § 409 a </w:t>
      </w:r>
      <w:proofErr w:type="spellStart"/>
      <w:r w:rsidRPr="00B22E31">
        <w:rPr>
          <w:rFonts w:ascii="Times New Roman" w:hAnsi="Times New Roman"/>
          <w:sz w:val="20"/>
          <w:lang w:val="sk-SK"/>
        </w:rPr>
        <w:t>nasl</w:t>
      </w:r>
      <w:proofErr w:type="spellEnd"/>
      <w:r w:rsidRPr="00B22E31">
        <w:rPr>
          <w:rFonts w:ascii="Times New Roman" w:hAnsi="Times New Roman"/>
          <w:sz w:val="20"/>
          <w:lang w:val="sk-SK"/>
        </w:rPr>
        <w:t xml:space="preserve">. </w:t>
      </w:r>
    </w:p>
    <w:p w14:paraId="53AB18DA" w14:textId="77777777" w:rsidR="00B26BDB" w:rsidRPr="00B22E31" w:rsidRDefault="00B26BDB" w:rsidP="00B26BDB">
      <w:pPr>
        <w:pStyle w:val="Normlny1"/>
        <w:jc w:val="center"/>
        <w:rPr>
          <w:rFonts w:ascii="Times New Roman" w:hAnsi="Times New Roman"/>
          <w:sz w:val="20"/>
          <w:lang w:val="sk-SK"/>
        </w:rPr>
      </w:pPr>
      <w:r w:rsidRPr="00B22E31">
        <w:rPr>
          <w:rFonts w:ascii="Times New Roman" w:hAnsi="Times New Roman"/>
          <w:sz w:val="20"/>
          <w:lang w:val="sk-SK"/>
        </w:rPr>
        <w:t>zákona č. 513/1991 Zb. Obchodného zákonníka v platnom znení</w:t>
      </w:r>
    </w:p>
    <w:p w14:paraId="65E543DA" w14:textId="77777777" w:rsidR="00B26BDB" w:rsidRPr="00B22E31" w:rsidRDefault="00B26BDB" w:rsidP="00B26BDB">
      <w:pPr>
        <w:rPr>
          <w:rFonts w:ascii="Times New Roman" w:hAnsi="Times New Roman"/>
          <w:szCs w:val="20"/>
        </w:rPr>
      </w:pPr>
    </w:p>
    <w:p w14:paraId="2768E82D" w14:textId="77777777" w:rsidR="00B26BDB" w:rsidRPr="00B22E31" w:rsidRDefault="00B26BDB" w:rsidP="00B26BDB">
      <w:pPr>
        <w:pStyle w:val="Normlny1"/>
        <w:jc w:val="center"/>
        <w:rPr>
          <w:rFonts w:ascii="Times New Roman" w:hAnsi="Times New Roman"/>
          <w:b/>
          <w:bCs/>
          <w:sz w:val="20"/>
          <w:lang w:val="sk-SK"/>
        </w:rPr>
      </w:pPr>
      <w:r w:rsidRPr="00B22E31">
        <w:rPr>
          <w:rFonts w:ascii="Times New Roman" w:hAnsi="Times New Roman"/>
          <w:b/>
          <w:bCs/>
          <w:sz w:val="20"/>
          <w:lang w:val="sk-SK"/>
        </w:rPr>
        <w:t>Článok I</w:t>
      </w:r>
    </w:p>
    <w:p w14:paraId="7E9FC1FD" w14:textId="77777777" w:rsidR="00B26BDB" w:rsidRPr="00B22E31" w:rsidRDefault="00B26BDB" w:rsidP="00B26BDB">
      <w:pPr>
        <w:pStyle w:val="Normlny1"/>
        <w:spacing w:after="120"/>
        <w:jc w:val="center"/>
        <w:rPr>
          <w:rFonts w:ascii="Times New Roman" w:hAnsi="Times New Roman"/>
          <w:b/>
          <w:bCs/>
          <w:sz w:val="20"/>
          <w:lang w:val="sk-SK"/>
        </w:rPr>
      </w:pPr>
      <w:r w:rsidRPr="00B22E31">
        <w:rPr>
          <w:rFonts w:ascii="Times New Roman" w:hAnsi="Times New Roman"/>
          <w:b/>
          <w:bCs/>
          <w:sz w:val="20"/>
          <w:lang w:val="sk-SK"/>
        </w:rPr>
        <w:t>Zmluvné strany</w:t>
      </w:r>
    </w:p>
    <w:p w14:paraId="51E1F73A" w14:textId="77777777" w:rsidR="00B26BDB" w:rsidRPr="00B22E31" w:rsidRDefault="00B26BDB" w:rsidP="00D53F83">
      <w:pPr>
        <w:pStyle w:val="Normlny1"/>
        <w:numPr>
          <w:ilvl w:val="0"/>
          <w:numId w:val="97"/>
        </w:numPr>
        <w:ind w:left="709" w:hanging="709"/>
        <w:rPr>
          <w:rFonts w:ascii="Times New Roman" w:hAnsi="Times New Roman"/>
          <w:b/>
          <w:bCs/>
          <w:sz w:val="20"/>
          <w:lang w:val="sk-SK"/>
        </w:rPr>
      </w:pPr>
      <w:r w:rsidRPr="00B22E31">
        <w:rPr>
          <w:rFonts w:ascii="Times New Roman" w:hAnsi="Times New Roman"/>
          <w:b/>
          <w:bCs/>
          <w:sz w:val="20"/>
          <w:lang w:val="sk-SK"/>
        </w:rPr>
        <w:t>Kupujúci</w:t>
      </w:r>
      <w:r w:rsidRPr="00B22E31">
        <w:rPr>
          <w:rFonts w:ascii="Times New Roman" w:hAnsi="Times New Roman"/>
          <w:b/>
          <w:bCs/>
          <w:sz w:val="20"/>
          <w:lang w:val="sk-SK"/>
        </w:rPr>
        <w:tab/>
      </w:r>
      <w:r w:rsidRPr="00B22E31">
        <w:rPr>
          <w:rFonts w:ascii="Times New Roman" w:hAnsi="Times New Roman"/>
          <w:b/>
          <w:bCs/>
          <w:sz w:val="20"/>
          <w:lang w:val="sk-SK"/>
        </w:rPr>
        <w:tab/>
      </w:r>
      <w:r w:rsidRPr="00B22E31">
        <w:rPr>
          <w:rFonts w:ascii="Times New Roman" w:hAnsi="Times New Roman"/>
          <w:b/>
          <w:bCs/>
          <w:sz w:val="20"/>
          <w:lang w:val="sk-SK"/>
        </w:rPr>
        <w:tab/>
        <w:t xml:space="preserve"> </w:t>
      </w:r>
      <w:r w:rsidRPr="00B22E31">
        <w:rPr>
          <w:rFonts w:ascii="Times New Roman" w:hAnsi="Times New Roman"/>
          <w:b/>
          <w:bCs/>
          <w:sz w:val="20"/>
          <w:lang w:val="sk-SK"/>
        </w:rPr>
        <w:tab/>
        <w:t>Fakultná nemocnica s poliklinikou Žilina</w:t>
      </w:r>
    </w:p>
    <w:p w14:paraId="64D650B2" w14:textId="77777777" w:rsidR="00B26BDB" w:rsidRPr="00B22E31" w:rsidRDefault="00B26BDB" w:rsidP="00B26BDB">
      <w:pPr>
        <w:pStyle w:val="Normlny1"/>
        <w:ind w:firstLine="708"/>
        <w:rPr>
          <w:rFonts w:ascii="Times New Roman" w:hAnsi="Times New Roman"/>
          <w:sz w:val="20"/>
          <w:lang w:val="sk-SK"/>
        </w:rPr>
      </w:pPr>
      <w:r w:rsidRPr="00B22E31">
        <w:rPr>
          <w:rFonts w:ascii="Times New Roman" w:hAnsi="Times New Roman"/>
          <w:sz w:val="20"/>
          <w:lang w:val="sk-SK"/>
        </w:rPr>
        <w:t>Sídlo</w:t>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t xml:space="preserve">Ul. V. </w:t>
      </w:r>
      <w:proofErr w:type="spellStart"/>
      <w:r w:rsidRPr="00B22E31">
        <w:rPr>
          <w:rFonts w:ascii="Times New Roman" w:hAnsi="Times New Roman"/>
          <w:sz w:val="20"/>
          <w:lang w:val="sk-SK"/>
        </w:rPr>
        <w:t>Spanyola</w:t>
      </w:r>
      <w:proofErr w:type="spellEnd"/>
      <w:r w:rsidRPr="00B22E31">
        <w:rPr>
          <w:rFonts w:ascii="Times New Roman" w:hAnsi="Times New Roman"/>
          <w:sz w:val="20"/>
          <w:lang w:val="sk-SK"/>
        </w:rPr>
        <w:t xml:space="preserve"> č. 43, 012 07 Žilina</w:t>
      </w:r>
    </w:p>
    <w:p w14:paraId="0CE2BAB2" w14:textId="77777777" w:rsidR="00B26BDB" w:rsidRPr="00B22E31" w:rsidRDefault="00B26BDB" w:rsidP="00B26BDB">
      <w:pPr>
        <w:ind w:firstLine="708"/>
        <w:rPr>
          <w:rFonts w:ascii="Times New Roman" w:hAnsi="Times New Roman"/>
          <w:szCs w:val="20"/>
        </w:rPr>
      </w:pPr>
      <w:r w:rsidRPr="00B22E31">
        <w:rPr>
          <w:rFonts w:ascii="Times New Roman" w:hAnsi="Times New Roman"/>
          <w:szCs w:val="20"/>
        </w:rPr>
        <w:t>Štatutárny zástupca:</w:t>
      </w:r>
      <w:r w:rsidRPr="00B22E31">
        <w:rPr>
          <w:rFonts w:ascii="Times New Roman" w:hAnsi="Times New Roman"/>
          <w:szCs w:val="20"/>
        </w:rPr>
        <w:tab/>
      </w:r>
      <w:r w:rsidRPr="00B22E31">
        <w:rPr>
          <w:rFonts w:ascii="Times New Roman" w:hAnsi="Times New Roman"/>
          <w:szCs w:val="20"/>
        </w:rPr>
        <w:tab/>
      </w:r>
      <w:r w:rsidRPr="00B22E31">
        <w:rPr>
          <w:rFonts w:ascii="Times New Roman" w:hAnsi="Times New Roman"/>
          <w:szCs w:val="20"/>
        </w:rPr>
        <w:tab/>
        <w:t xml:space="preserve">Mgr. Eduard Dorčík – riaditeľ </w:t>
      </w:r>
    </w:p>
    <w:p w14:paraId="71210611" w14:textId="77777777" w:rsidR="00B26BDB" w:rsidRPr="00B22E31" w:rsidRDefault="00B26BDB" w:rsidP="00B26BDB">
      <w:pPr>
        <w:pStyle w:val="Default"/>
        <w:rPr>
          <w:sz w:val="20"/>
          <w:szCs w:val="20"/>
        </w:rPr>
      </w:pPr>
      <w:r w:rsidRPr="00B22E31">
        <w:rPr>
          <w:color w:val="auto"/>
          <w:sz w:val="20"/>
          <w:szCs w:val="20"/>
        </w:rPr>
        <w:tab/>
      </w:r>
      <w:r w:rsidRPr="00B22E31">
        <w:rPr>
          <w:sz w:val="20"/>
          <w:szCs w:val="20"/>
        </w:rPr>
        <w:t>IČO</w:t>
      </w:r>
      <w:r w:rsidRPr="00B22E31">
        <w:rPr>
          <w:sz w:val="20"/>
          <w:szCs w:val="20"/>
        </w:rPr>
        <w:tab/>
      </w:r>
      <w:r w:rsidRPr="00B22E31">
        <w:rPr>
          <w:sz w:val="20"/>
          <w:szCs w:val="20"/>
        </w:rPr>
        <w:tab/>
      </w:r>
      <w:r w:rsidRPr="00B22E31">
        <w:rPr>
          <w:sz w:val="20"/>
          <w:szCs w:val="20"/>
        </w:rPr>
        <w:tab/>
      </w:r>
      <w:r w:rsidRPr="00B22E31">
        <w:rPr>
          <w:sz w:val="20"/>
          <w:szCs w:val="20"/>
        </w:rPr>
        <w:tab/>
      </w:r>
      <w:r w:rsidRPr="00B22E31">
        <w:rPr>
          <w:sz w:val="20"/>
          <w:szCs w:val="20"/>
        </w:rPr>
        <w:tab/>
        <w:t>17335825</w:t>
      </w:r>
    </w:p>
    <w:p w14:paraId="1AF2BE5A" w14:textId="77777777" w:rsidR="00B26BDB" w:rsidRPr="00B22E31" w:rsidRDefault="00B26BDB" w:rsidP="00B26BDB">
      <w:pPr>
        <w:pStyle w:val="Normlny1"/>
        <w:ind w:firstLine="708"/>
        <w:rPr>
          <w:rFonts w:ascii="Times New Roman" w:hAnsi="Times New Roman"/>
          <w:sz w:val="20"/>
          <w:lang w:val="sk-SK"/>
        </w:rPr>
      </w:pPr>
      <w:r w:rsidRPr="00B22E31">
        <w:rPr>
          <w:rFonts w:ascii="Times New Roman" w:hAnsi="Times New Roman"/>
          <w:sz w:val="20"/>
          <w:lang w:val="sk-SK"/>
        </w:rPr>
        <w:t>DIČ</w:t>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t>2020699923</w:t>
      </w:r>
    </w:p>
    <w:p w14:paraId="6D7D460E" w14:textId="77777777" w:rsidR="00B26BDB" w:rsidRPr="00B22E31" w:rsidRDefault="00B26BDB" w:rsidP="00B26BDB">
      <w:pPr>
        <w:pStyle w:val="Normlny1"/>
        <w:ind w:firstLine="708"/>
        <w:rPr>
          <w:rFonts w:ascii="Times New Roman" w:hAnsi="Times New Roman"/>
          <w:sz w:val="20"/>
          <w:lang w:val="sk-SK"/>
        </w:rPr>
      </w:pPr>
      <w:r w:rsidRPr="00B22E31">
        <w:rPr>
          <w:rFonts w:ascii="Times New Roman" w:hAnsi="Times New Roman"/>
          <w:sz w:val="20"/>
          <w:lang w:val="sk-SK"/>
        </w:rPr>
        <w:t>IČ DPH</w:t>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t>SK 2020699923</w:t>
      </w:r>
    </w:p>
    <w:p w14:paraId="79F56C3C" w14:textId="77777777" w:rsidR="00B26BDB" w:rsidRPr="00B22E31" w:rsidRDefault="00B26BDB" w:rsidP="00B26BDB">
      <w:pPr>
        <w:spacing w:after="120" w:line="264" w:lineRule="auto"/>
        <w:ind w:left="700"/>
        <w:rPr>
          <w:rStyle w:val="ra"/>
          <w:rFonts w:ascii="Times New Roman" w:hAnsi="Times New Roman"/>
          <w:szCs w:val="20"/>
        </w:rPr>
      </w:pPr>
      <w:r w:rsidRPr="00B22E31">
        <w:rPr>
          <w:rStyle w:val="ra"/>
          <w:rFonts w:ascii="Times New Roman" w:hAnsi="Times New Roman"/>
          <w:szCs w:val="20"/>
        </w:rPr>
        <w:t xml:space="preserve">Zriadená: </w:t>
      </w:r>
      <w:r w:rsidRPr="00B22E31">
        <w:rPr>
          <w:rFonts w:ascii="Times New Roman" w:hAnsi="Times New Roman"/>
          <w:szCs w:val="20"/>
        </w:rPr>
        <w:t>zriaďovacou listinou Ministerstva zdravotníctva SR č. 3724/1991-A/XIV-1 zo dňa 09.12.1991 v znení jej zmien</w:t>
      </w:r>
    </w:p>
    <w:p w14:paraId="57464264" w14:textId="77777777" w:rsidR="00B26BDB" w:rsidRPr="00B22E31" w:rsidRDefault="00B26BDB" w:rsidP="00B26BDB">
      <w:pPr>
        <w:jc w:val="left"/>
        <w:rPr>
          <w:rFonts w:ascii="Times New Roman" w:hAnsi="Times New Roman"/>
          <w:szCs w:val="20"/>
        </w:rPr>
      </w:pPr>
      <w:r w:rsidRPr="00B22E31">
        <w:rPr>
          <w:rFonts w:ascii="Times New Roman" w:hAnsi="Times New Roman"/>
          <w:szCs w:val="20"/>
        </w:rPr>
        <w:tab/>
        <w:t xml:space="preserve">(ďalej ako </w:t>
      </w:r>
      <w:r w:rsidRPr="00B22E31">
        <w:rPr>
          <w:rFonts w:ascii="Times New Roman" w:hAnsi="Times New Roman"/>
          <w:i/>
          <w:iCs/>
          <w:szCs w:val="20"/>
        </w:rPr>
        <w:t>„kupujúci“</w:t>
      </w:r>
      <w:r w:rsidRPr="00B22E31">
        <w:rPr>
          <w:rFonts w:ascii="Times New Roman" w:hAnsi="Times New Roman"/>
          <w:szCs w:val="20"/>
        </w:rPr>
        <w:t>)</w:t>
      </w:r>
    </w:p>
    <w:p w14:paraId="3D6DD543" w14:textId="77777777" w:rsidR="00B26BDB" w:rsidRPr="00B22E31" w:rsidRDefault="00B26BDB" w:rsidP="00B26BDB">
      <w:pPr>
        <w:pStyle w:val="Normlny1"/>
        <w:rPr>
          <w:rFonts w:ascii="Times New Roman" w:hAnsi="Times New Roman"/>
          <w:sz w:val="20"/>
          <w:lang w:val="sk-SK"/>
        </w:rPr>
      </w:pPr>
    </w:p>
    <w:p w14:paraId="399B4A80" w14:textId="77777777" w:rsidR="00B26BDB" w:rsidRPr="00B22E31" w:rsidRDefault="00B26BDB" w:rsidP="00D53F83">
      <w:pPr>
        <w:pStyle w:val="Normlny1"/>
        <w:numPr>
          <w:ilvl w:val="0"/>
          <w:numId w:val="97"/>
        </w:numPr>
        <w:ind w:hanging="720"/>
        <w:jc w:val="both"/>
        <w:rPr>
          <w:rFonts w:ascii="Times New Roman" w:hAnsi="Times New Roman"/>
          <w:b/>
          <w:bCs/>
          <w:sz w:val="20"/>
          <w:lang w:val="sk-SK"/>
        </w:rPr>
      </w:pPr>
      <w:bookmarkStart w:id="13" w:name="_Hlk44407120"/>
      <w:r w:rsidRPr="00B22E31">
        <w:rPr>
          <w:rFonts w:ascii="Times New Roman" w:hAnsi="Times New Roman"/>
          <w:b/>
          <w:bCs/>
          <w:sz w:val="20"/>
          <w:lang w:val="sk-SK"/>
        </w:rPr>
        <w:t>Predávajúci</w:t>
      </w:r>
      <w:r w:rsidRPr="00B22E31">
        <w:rPr>
          <w:rFonts w:ascii="Times New Roman" w:hAnsi="Times New Roman"/>
          <w:b/>
          <w:bCs/>
          <w:sz w:val="20"/>
          <w:lang w:val="sk-SK"/>
        </w:rPr>
        <w:tab/>
      </w:r>
      <w:r w:rsidRPr="00B22E31">
        <w:rPr>
          <w:rFonts w:ascii="Times New Roman" w:hAnsi="Times New Roman"/>
          <w:b/>
          <w:bCs/>
          <w:sz w:val="20"/>
          <w:lang w:val="sk-SK"/>
        </w:rPr>
        <w:tab/>
      </w:r>
      <w:r w:rsidRPr="00B22E31">
        <w:rPr>
          <w:rFonts w:ascii="Times New Roman" w:hAnsi="Times New Roman"/>
          <w:b/>
          <w:bCs/>
          <w:sz w:val="20"/>
          <w:lang w:val="sk-SK"/>
        </w:rPr>
        <w:tab/>
      </w:r>
      <w:r w:rsidRPr="00B22E31">
        <w:rPr>
          <w:rFonts w:ascii="Times New Roman" w:hAnsi="Times New Roman"/>
          <w:b/>
          <w:bCs/>
          <w:sz w:val="20"/>
          <w:lang w:val="sk-SK"/>
        </w:rPr>
        <w:tab/>
        <w:t>.................</w:t>
      </w:r>
    </w:p>
    <w:p w14:paraId="1585DE34" w14:textId="77777777" w:rsidR="00B26BDB" w:rsidRPr="00B22E31" w:rsidRDefault="00B26BDB" w:rsidP="00B26BDB">
      <w:pPr>
        <w:pStyle w:val="Normlny1"/>
        <w:ind w:left="720"/>
        <w:jc w:val="both"/>
        <w:rPr>
          <w:rFonts w:ascii="Times New Roman" w:hAnsi="Times New Roman"/>
          <w:b/>
          <w:bCs/>
          <w:sz w:val="20"/>
          <w:lang w:val="sk-SK"/>
        </w:rPr>
      </w:pPr>
      <w:r w:rsidRPr="00B22E31">
        <w:rPr>
          <w:rFonts w:ascii="Times New Roman" w:hAnsi="Times New Roman"/>
          <w:sz w:val="20"/>
          <w:lang w:val="sk-SK"/>
        </w:rPr>
        <w:t>Sídlo:</w:t>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t>..................</w:t>
      </w:r>
    </w:p>
    <w:p w14:paraId="4BAA323A" w14:textId="77777777" w:rsidR="00B26BDB" w:rsidRPr="00B22E31" w:rsidRDefault="00B26BDB" w:rsidP="00B26BDB">
      <w:pPr>
        <w:pStyle w:val="Normlny1"/>
        <w:ind w:firstLine="708"/>
        <w:jc w:val="both"/>
        <w:rPr>
          <w:rFonts w:ascii="Times New Roman" w:hAnsi="Times New Roman"/>
          <w:sz w:val="20"/>
          <w:lang w:val="sk-SK"/>
        </w:rPr>
      </w:pPr>
      <w:r w:rsidRPr="00B22E31">
        <w:rPr>
          <w:rFonts w:ascii="Times New Roman" w:hAnsi="Times New Roman"/>
          <w:sz w:val="20"/>
          <w:lang w:val="sk-SK"/>
        </w:rPr>
        <w:t>Štatutárny zástupca:</w:t>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t>..................</w:t>
      </w:r>
    </w:p>
    <w:p w14:paraId="5B55C3E5" w14:textId="77777777" w:rsidR="00B26BDB" w:rsidRPr="00B22E31" w:rsidRDefault="00B26BDB" w:rsidP="00B26BDB">
      <w:pPr>
        <w:pStyle w:val="Normlny1"/>
        <w:ind w:firstLine="708"/>
        <w:jc w:val="both"/>
        <w:rPr>
          <w:rFonts w:ascii="Times New Roman" w:hAnsi="Times New Roman"/>
          <w:sz w:val="20"/>
          <w:lang w:val="sk-SK"/>
        </w:rPr>
      </w:pPr>
      <w:r w:rsidRPr="00B22E31">
        <w:rPr>
          <w:rFonts w:ascii="Times New Roman" w:hAnsi="Times New Roman"/>
          <w:sz w:val="20"/>
          <w:lang w:val="sk-SK"/>
        </w:rPr>
        <w:t>IČO:</w:t>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t>.................</w:t>
      </w:r>
    </w:p>
    <w:p w14:paraId="04490675" w14:textId="77777777" w:rsidR="00B26BDB" w:rsidRPr="00B22E31" w:rsidRDefault="00B26BDB" w:rsidP="00B26BDB">
      <w:pPr>
        <w:pStyle w:val="Normlny1"/>
        <w:ind w:firstLine="708"/>
        <w:jc w:val="both"/>
        <w:rPr>
          <w:rFonts w:ascii="Times New Roman" w:hAnsi="Times New Roman"/>
          <w:sz w:val="20"/>
          <w:lang w:val="sk-SK"/>
        </w:rPr>
      </w:pPr>
      <w:r w:rsidRPr="00B22E31">
        <w:rPr>
          <w:rFonts w:ascii="Times New Roman" w:hAnsi="Times New Roman"/>
          <w:sz w:val="20"/>
          <w:lang w:val="sk-SK"/>
        </w:rPr>
        <w:t>DIČ:</w:t>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t>..................</w:t>
      </w:r>
    </w:p>
    <w:p w14:paraId="008956F4" w14:textId="77777777" w:rsidR="00B26BDB" w:rsidRPr="00B22E31" w:rsidRDefault="00B26BDB" w:rsidP="00B26BDB">
      <w:pPr>
        <w:pStyle w:val="Normlny1"/>
        <w:ind w:left="708"/>
        <w:jc w:val="both"/>
        <w:rPr>
          <w:rFonts w:ascii="Times New Roman" w:hAnsi="Times New Roman"/>
          <w:sz w:val="20"/>
          <w:lang w:val="sk-SK"/>
        </w:rPr>
      </w:pPr>
      <w:r w:rsidRPr="00B22E31">
        <w:rPr>
          <w:rFonts w:ascii="Times New Roman" w:hAnsi="Times New Roman"/>
          <w:sz w:val="20"/>
          <w:lang w:val="sk-SK"/>
        </w:rPr>
        <w:t>IČ DPH:</w:t>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t>.................</w:t>
      </w:r>
    </w:p>
    <w:p w14:paraId="2FD974B5" w14:textId="77777777" w:rsidR="00B26BDB" w:rsidRPr="00B22E31" w:rsidRDefault="00B26BDB" w:rsidP="00B26BDB">
      <w:pPr>
        <w:pStyle w:val="Normlny1"/>
        <w:ind w:left="708"/>
        <w:jc w:val="both"/>
        <w:rPr>
          <w:rFonts w:ascii="Times New Roman" w:hAnsi="Times New Roman"/>
          <w:sz w:val="20"/>
          <w:lang w:val="sk-SK"/>
        </w:rPr>
      </w:pPr>
      <w:r w:rsidRPr="00B22E31">
        <w:rPr>
          <w:rFonts w:ascii="Times New Roman" w:hAnsi="Times New Roman"/>
          <w:sz w:val="20"/>
          <w:lang w:val="sk-SK"/>
        </w:rPr>
        <w:t>Bankové spojenie:</w:t>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t>..................</w:t>
      </w:r>
    </w:p>
    <w:p w14:paraId="445F01B9" w14:textId="77777777" w:rsidR="00B26BDB" w:rsidRPr="00B22E31" w:rsidRDefault="00B26BDB" w:rsidP="00B26BDB">
      <w:pPr>
        <w:pStyle w:val="Normlny1"/>
        <w:ind w:left="708"/>
        <w:jc w:val="both"/>
        <w:rPr>
          <w:rFonts w:ascii="Times New Roman" w:hAnsi="Times New Roman"/>
          <w:sz w:val="20"/>
          <w:lang w:val="sk-SK"/>
        </w:rPr>
      </w:pPr>
      <w:r w:rsidRPr="00B22E31">
        <w:rPr>
          <w:rFonts w:ascii="Times New Roman" w:hAnsi="Times New Roman"/>
          <w:sz w:val="20"/>
          <w:lang w:val="sk-SK"/>
        </w:rPr>
        <w:t>Číslo účtu:</w:t>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t>...................</w:t>
      </w:r>
    </w:p>
    <w:p w14:paraId="0BD1DD81" w14:textId="77777777" w:rsidR="00B26BDB" w:rsidRPr="00B22E31" w:rsidRDefault="00B26BDB" w:rsidP="00B26BDB">
      <w:pPr>
        <w:pStyle w:val="Normlny1"/>
        <w:ind w:left="708"/>
        <w:jc w:val="both"/>
        <w:rPr>
          <w:rFonts w:ascii="Times New Roman" w:hAnsi="Times New Roman"/>
          <w:sz w:val="20"/>
          <w:lang w:val="sk-SK"/>
        </w:rPr>
      </w:pPr>
      <w:r w:rsidRPr="00B22E31">
        <w:rPr>
          <w:rFonts w:ascii="Times New Roman" w:hAnsi="Times New Roman"/>
          <w:sz w:val="20"/>
          <w:lang w:val="sk-SK"/>
        </w:rPr>
        <w:t>IBAN:</w:t>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t>....................</w:t>
      </w:r>
    </w:p>
    <w:p w14:paraId="0D2B5E01" w14:textId="77777777" w:rsidR="00B26BDB" w:rsidRPr="00B22E31" w:rsidRDefault="00B26BDB" w:rsidP="00B26BDB">
      <w:pPr>
        <w:pStyle w:val="Normlny1"/>
        <w:ind w:left="708"/>
        <w:jc w:val="both"/>
        <w:rPr>
          <w:rFonts w:ascii="Times New Roman" w:hAnsi="Times New Roman"/>
          <w:sz w:val="20"/>
          <w:lang w:val="sk-SK"/>
        </w:rPr>
      </w:pPr>
      <w:r w:rsidRPr="00B22E31">
        <w:rPr>
          <w:rFonts w:ascii="Times New Roman" w:hAnsi="Times New Roman"/>
          <w:sz w:val="20"/>
          <w:lang w:val="sk-SK"/>
        </w:rPr>
        <w:t>Registrácia: zapísaný v Obchodnom registri .....................................................</w:t>
      </w:r>
    </w:p>
    <w:bookmarkEnd w:id="13"/>
    <w:p w14:paraId="53C2126C" w14:textId="77777777" w:rsidR="00B26BDB" w:rsidRPr="00B22E31" w:rsidRDefault="00B26BDB" w:rsidP="00B26BDB">
      <w:pPr>
        <w:pStyle w:val="Default"/>
        <w:ind w:firstLine="708"/>
        <w:rPr>
          <w:color w:val="auto"/>
          <w:sz w:val="20"/>
          <w:szCs w:val="20"/>
        </w:rPr>
      </w:pPr>
    </w:p>
    <w:p w14:paraId="57498CB4" w14:textId="77777777" w:rsidR="00B26BDB" w:rsidRPr="00B22E31" w:rsidRDefault="00B26BDB" w:rsidP="00B26BDB">
      <w:pPr>
        <w:pStyle w:val="Default"/>
        <w:ind w:firstLine="708"/>
        <w:rPr>
          <w:color w:val="auto"/>
          <w:sz w:val="20"/>
          <w:szCs w:val="20"/>
        </w:rPr>
      </w:pPr>
      <w:r w:rsidRPr="00B22E31">
        <w:rPr>
          <w:color w:val="auto"/>
          <w:sz w:val="20"/>
          <w:szCs w:val="20"/>
        </w:rPr>
        <w:t xml:space="preserve">(ďalej ako </w:t>
      </w:r>
      <w:r w:rsidRPr="00B22E31">
        <w:rPr>
          <w:i/>
          <w:iCs/>
          <w:color w:val="auto"/>
          <w:sz w:val="20"/>
          <w:szCs w:val="20"/>
        </w:rPr>
        <w:t>„predávajúci“</w:t>
      </w:r>
      <w:r w:rsidRPr="00B22E31">
        <w:rPr>
          <w:color w:val="auto"/>
          <w:sz w:val="20"/>
          <w:szCs w:val="20"/>
        </w:rPr>
        <w:t>)</w:t>
      </w:r>
    </w:p>
    <w:p w14:paraId="3BA7BC91" w14:textId="77777777" w:rsidR="00B26BDB" w:rsidRPr="00B22E31" w:rsidRDefault="00B26BDB" w:rsidP="00B26BDB">
      <w:pPr>
        <w:pStyle w:val="Default"/>
        <w:ind w:firstLine="708"/>
        <w:rPr>
          <w:color w:val="auto"/>
          <w:sz w:val="20"/>
          <w:szCs w:val="20"/>
        </w:rPr>
      </w:pPr>
    </w:p>
    <w:p w14:paraId="2CF9E516" w14:textId="77777777" w:rsidR="00B26BDB" w:rsidRPr="00B22E31" w:rsidRDefault="00B26BDB" w:rsidP="00B26BDB">
      <w:pPr>
        <w:pStyle w:val="Default"/>
        <w:ind w:firstLine="708"/>
        <w:rPr>
          <w:color w:val="auto"/>
          <w:sz w:val="20"/>
          <w:szCs w:val="20"/>
        </w:rPr>
      </w:pPr>
      <w:r w:rsidRPr="00B22E31">
        <w:rPr>
          <w:color w:val="auto"/>
          <w:sz w:val="20"/>
          <w:szCs w:val="20"/>
        </w:rPr>
        <w:t xml:space="preserve">(predávajúci a kupujúci ďalej spoločne ako </w:t>
      </w:r>
      <w:r w:rsidRPr="00B22E31">
        <w:rPr>
          <w:i/>
          <w:iCs/>
          <w:color w:val="auto"/>
          <w:sz w:val="20"/>
          <w:szCs w:val="20"/>
        </w:rPr>
        <w:t>„zmluvné strany“</w:t>
      </w:r>
      <w:r w:rsidRPr="00B22E31">
        <w:rPr>
          <w:color w:val="auto"/>
          <w:sz w:val="20"/>
          <w:szCs w:val="20"/>
        </w:rPr>
        <w:t>)</w:t>
      </w:r>
    </w:p>
    <w:p w14:paraId="09D651BD" w14:textId="77777777" w:rsidR="00B26BDB" w:rsidRPr="00B22E31" w:rsidRDefault="00B26BDB" w:rsidP="00B26BDB">
      <w:pPr>
        <w:pStyle w:val="Normlny1"/>
        <w:rPr>
          <w:rFonts w:ascii="Times New Roman" w:hAnsi="Times New Roman"/>
          <w:sz w:val="20"/>
          <w:u w:val="single"/>
          <w:lang w:val="sk-SK"/>
        </w:rPr>
      </w:pPr>
    </w:p>
    <w:p w14:paraId="7E0A83D7" w14:textId="77777777" w:rsidR="00B26BDB" w:rsidRPr="00B22E31" w:rsidRDefault="00B26BDB" w:rsidP="00B26BDB">
      <w:pPr>
        <w:pStyle w:val="Normlny1"/>
        <w:jc w:val="center"/>
        <w:rPr>
          <w:rFonts w:ascii="Times New Roman" w:hAnsi="Times New Roman"/>
          <w:b/>
          <w:bCs/>
          <w:sz w:val="20"/>
          <w:lang w:val="sk-SK"/>
        </w:rPr>
      </w:pPr>
      <w:r w:rsidRPr="00B22E31">
        <w:rPr>
          <w:rFonts w:ascii="Times New Roman" w:hAnsi="Times New Roman"/>
          <w:b/>
          <w:bCs/>
          <w:sz w:val="20"/>
          <w:lang w:val="sk-SK"/>
        </w:rPr>
        <w:t>Článok II</w:t>
      </w:r>
    </w:p>
    <w:p w14:paraId="7470DA8B" w14:textId="77777777" w:rsidR="00B26BDB" w:rsidRPr="00B22E31" w:rsidRDefault="00B26BDB" w:rsidP="00B26BDB">
      <w:pPr>
        <w:pStyle w:val="Normlny1"/>
        <w:spacing w:after="120"/>
        <w:jc w:val="center"/>
        <w:rPr>
          <w:rFonts w:ascii="Times New Roman" w:hAnsi="Times New Roman"/>
          <w:b/>
          <w:bCs/>
          <w:sz w:val="20"/>
          <w:lang w:val="sk-SK"/>
        </w:rPr>
      </w:pPr>
      <w:r w:rsidRPr="00B22E31">
        <w:rPr>
          <w:rFonts w:ascii="Times New Roman" w:hAnsi="Times New Roman"/>
          <w:b/>
          <w:bCs/>
          <w:sz w:val="20"/>
          <w:lang w:val="sk-SK"/>
        </w:rPr>
        <w:t>Východiskové podklady a údaje</w:t>
      </w:r>
    </w:p>
    <w:p w14:paraId="287D080D" w14:textId="77777777" w:rsidR="00B26BDB" w:rsidRPr="00B22E31" w:rsidRDefault="00B26BDB" w:rsidP="00D53F83">
      <w:pPr>
        <w:pStyle w:val="Default"/>
        <w:numPr>
          <w:ilvl w:val="0"/>
          <w:numId w:val="117"/>
        </w:numPr>
        <w:ind w:hanging="720"/>
        <w:jc w:val="both"/>
        <w:rPr>
          <w:sz w:val="20"/>
          <w:szCs w:val="20"/>
        </w:rPr>
      </w:pPr>
      <w:r w:rsidRPr="00B22E31">
        <w:rPr>
          <w:sz w:val="20"/>
          <w:szCs w:val="20"/>
        </w:rPr>
        <w:t xml:space="preserve">Predmetom tejto zmluvy je dodanie tovaru </w:t>
      </w:r>
      <w:r w:rsidRPr="00B22E31">
        <w:rPr>
          <w:b/>
          <w:sz w:val="20"/>
          <w:szCs w:val="20"/>
        </w:rPr>
        <w:t>„Technologické vybavenie práčovne (žehlenie, skladanie, mangľovanie)“.</w:t>
      </w:r>
      <w:r w:rsidRPr="00B22E31">
        <w:rPr>
          <w:sz w:val="20"/>
          <w:szCs w:val="20"/>
        </w:rPr>
        <w:t xml:space="preserve"> Táto zmluva je uzatvorená ako výsledok verejného obstarávania v zmysle § 66 zákona č. 343/2015 Z. z. o verejnom obstarávaní a o zmene a doplnení niektorých zákonov v znení neskorších predpisov ako nadlimitná zákazka.</w:t>
      </w:r>
    </w:p>
    <w:p w14:paraId="5FAA9072" w14:textId="77777777" w:rsidR="00B26BDB" w:rsidRPr="00B22E31" w:rsidRDefault="00B26BDB" w:rsidP="00B26BDB">
      <w:pPr>
        <w:pStyle w:val="Default"/>
        <w:rPr>
          <w:sz w:val="20"/>
          <w:szCs w:val="20"/>
        </w:rPr>
      </w:pPr>
    </w:p>
    <w:p w14:paraId="2D744852" w14:textId="77777777" w:rsidR="00B26BDB" w:rsidRPr="00B22E31" w:rsidRDefault="00B26BDB" w:rsidP="00B26BDB">
      <w:pPr>
        <w:pStyle w:val="Normlny1"/>
        <w:jc w:val="center"/>
        <w:rPr>
          <w:rFonts w:ascii="Times New Roman" w:hAnsi="Times New Roman"/>
          <w:b/>
          <w:bCs/>
          <w:sz w:val="20"/>
          <w:lang w:val="sk-SK"/>
        </w:rPr>
      </w:pPr>
      <w:r w:rsidRPr="00B22E31">
        <w:rPr>
          <w:rFonts w:ascii="Times New Roman" w:hAnsi="Times New Roman"/>
          <w:b/>
          <w:bCs/>
          <w:sz w:val="20"/>
          <w:lang w:val="sk-SK"/>
        </w:rPr>
        <w:t>Článok III</w:t>
      </w:r>
    </w:p>
    <w:p w14:paraId="610742A3" w14:textId="77777777" w:rsidR="00B26BDB" w:rsidRPr="00B22E31" w:rsidRDefault="00B26BDB" w:rsidP="00B26BDB">
      <w:pPr>
        <w:pStyle w:val="Normlny1"/>
        <w:spacing w:after="120"/>
        <w:jc w:val="center"/>
        <w:rPr>
          <w:rFonts w:ascii="Times New Roman" w:hAnsi="Times New Roman"/>
          <w:b/>
          <w:bCs/>
          <w:sz w:val="20"/>
          <w:lang w:val="sk-SK"/>
        </w:rPr>
      </w:pPr>
      <w:r w:rsidRPr="00B22E31">
        <w:rPr>
          <w:rFonts w:ascii="Times New Roman" w:hAnsi="Times New Roman"/>
          <w:b/>
          <w:bCs/>
          <w:sz w:val="20"/>
          <w:lang w:val="sk-SK"/>
        </w:rPr>
        <w:t>Predmet zmluvy</w:t>
      </w:r>
    </w:p>
    <w:p w14:paraId="6E9440AD" w14:textId="77777777" w:rsidR="00B26BDB" w:rsidRPr="00B22E31" w:rsidRDefault="00B26BDB" w:rsidP="00D53F83">
      <w:pPr>
        <w:pStyle w:val="Normlny1"/>
        <w:numPr>
          <w:ilvl w:val="0"/>
          <w:numId w:val="95"/>
        </w:numPr>
        <w:spacing w:after="120"/>
        <w:ind w:hanging="720"/>
        <w:jc w:val="both"/>
        <w:rPr>
          <w:rFonts w:ascii="Times New Roman" w:hAnsi="Times New Roman"/>
          <w:sz w:val="20"/>
          <w:lang w:val="sk-SK"/>
        </w:rPr>
      </w:pPr>
      <w:r w:rsidRPr="00B22E31">
        <w:rPr>
          <w:rFonts w:ascii="Times New Roman" w:hAnsi="Times New Roman"/>
          <w:sz w:val="20"/>
          <w:lang w:val="sk-SK"/>
        </w:rPr>
        <w:t xml:space="preserve">Predmetom kúpnej zmluvy (ďalej aj „zmluva“) je záväzok predávajúceho za podmienok dohodnutých v tejto zmluve </w:t>
      </w:r>
      <w:proofErr w:type="spellStart"/>
      <w:r w:rsidRPr="00B22E31">
        <w:rPr>
          <w:rFonts w:ascii="Times New Roman" w:hAnsi="Times New Roman"/>
          <w:sz w:val="20"/>
        </w:rPr>
        <w:t>dodať</w:t>
      </w:r>
      <w:proofErr w:type="spellEnd"/>
      <w:r w:rsidRPr="00B22E31">
        <w:rPr>
          <w:rFonts w:ascii="Times New Roman" w:hAnsi="Times New Roman"/>
          <w:sz w:val="20"/>
        </w:rPr>
        <w:t xml:space="preserve">, </w:t>
      </w:r>
      <w:proofErr w:type="spellStart"/>
      <w:r w:rsidRPr="00B22E31">
        <w:rPr>
          <w:rFonts w:ascii="Times New Roman" w:hAnsi="Times New Roman"/>
          <w:sz w:val="20"/>
        </w:rPr>
        <w:t>nainštalovať</w:t>
      </w:r>
      <w:proofErr w:type="spellEnd"/>
      <w:r w:rsidRPr="00B22E31">
        <w:rPr>
          <w:rFonts w:ascii="Times New Roman" w:hAnsi="Times New Roman"/>
          <w:sz w:val="20"/>
        </w:rPr>
        <w:t xml:space="preserve"> a </w:t>
      </w:r>
      <w:proofErr w:type="spellStart"/>
      <w:r w:rsidRPr="00B22E31">
        <w:rPr>
          <w:rFonts w:ascii="Times New Roman" w:hAnsi="Times New Roman"/>
          <w:sz w:val="20"/>
        </w:rPr>
        <w:t>poskytnúť</w:t>
      </w:r>
      <w:proofErr w:type="spellEnd"/>
      <w:r w:rsidRPr="00B22E31">
        <w:rPr>
          <w:rFonts w:ascii="Times New Roman" w:hAnsi="Times New Roman"/>
          <w:sz w:val="20"/>
        </w:rPr>
        <w:t xml:space="preserve"> </w:t>
      </w:r>
      <w:proofErr w:type="spellStart"/>
      <w:r w:rsidRPr="00B22E31">
        <w:rPr>
          <w:rFonts w:ascii="Times New Roman" w:hAnsi="Times New Roman"/>
          <w:sz w:val="20"/>
        </w:rPr>
        <w:t>komplexný</w:t>
      </w:r>
      <w:proofErr w:type="spellEnd"/>
      <w:r w:rsidRPr="00B22E31">
        <w:rPr>
          <w:rFonts w:ascii="Times New Roman" w:hAnsi="Times New Roman"/>
          <w:sz w:val="20"/>
        </w:rPr>
        <w:t xml:space="preserve"> </w:t>
      </w:r>
      <w:proofErr w:type="spellStart"/>
      <w:r w:rsidRPr="00B22E31">
        <w:rPr>
          <w:rFonts w:ascii="Times New Roman" w:hAnsi="Times New Roman"/>
          <w:sz w:val="20"/>
        </w:rPr>
        <w:t>záručný</w:t>
      </w:r>
      <w:proofErr w:type="spellEnd"/>
      <w:r w:rsidRPr="00B22E31">
        <w:rPr>
          <w:rFonts w:ascii="Times New Roman" w:hAnsi="Times New Roman"/>
          <w:sz w:val="20"/>
        </w:rPr>
        <w:t xml:space="preserve"> </w:t>
      </w:r>
      <w:proofErr w:type="spellStart"/>
      <w:r w:rsidRPr="00B22E31">
        <w:rPr>
          <w:rFonts w:ascii="Times New Roman" w:hAnsi="Times New Roman"/>
          <w:sz w:val="20"/>
        </w:rPr>
        <w:t>servis</w:t>
      </w:r>
      <w:proofErr w:type="spellEnd"/>
      <w:r w:rsidRPr="00B22E31">
        <w:rPr>
          <w:rFonts w:ascii="Times New Roman" w:hAnsi="Times New Roman"/>
          <w:sz w:val="20"/>
        </w:rPr>
        <w:t xml:space="preserve"> po </w:t>
      </w:r>
      <w:proofErr w:type="spellStart"/>
      <w:r w:rsidRPr="00B22E31">
        <w:rPr>
          <w:rFonts w:ascii="Times New Roman" w:hAnsi="Times New Roman"/>
          <w:sz w:val="20"/>
        </w:rPr>
        <w:t>dobu</w:t>
      </w:r>
      <w:proofErr w:type="spellEnd"/>
      <w:r w:rsidRPr="00B22E31">
        <w:rPr>
          <w:rFonts w:ascii="Times New Roman" w:hAnsi="Times New Roman"/>
          <w:sz w:val="20"/>
        </w:rPr>
        <w:t xml:space="preserve"> 24 </w:t>
      </w:r>
      <w:proofErr w:type="spellStart"/>
      <w:r w:rsidRPr="00B22E31">
        <w:rPr>
          <w:rFonts w:ascii="Times New Roman" w:hAnsi="Times New Roman"/>
          <w:sz w:val="20"/>
        </w:rPr>
        <w:t>mesiacov</w:t>
      </w:r>
      <w:proofErr w:type="spellEnd"/>
      <w:r w:rsidRPr="00B22E31">
        <w:rPr>
          <w:rFonts w:ascii="Times New Roman" w:hAnsi="Times New Roman"/>
          <w:sz w:val="20"/>
        </w:rPr>
        <w:t xml:space="preserve"> od </w:t>
      </w:r>
      <w:proofErr w:type="spellStart"/>
      <w:r w:rsidRPr="00B22E31">
        <w:rPr>
          <w:rFonts w:ascii="Times New Roman" w:hAnsi="Times New Roman"/>
          <w:sz w:val="20"/>
        </w:rPr>
        <w:t>doby</w:t>
      </w:r>
      <w:proofErr w:type="spellEnd"/>
      <w:r w:rsidRPr="00B22E31">
        <w:rPr>
          <w:rFonts w:ascii="Times New Roman" w:hAnsi="Times New Roman"/>
          <w:sz w:val="20"/>
        </w:rPr>
        <w:t xml:space="preserve"> </w:t>
      </w:r>
      <w:proofErr w:type="spellStart"/>
      <w:r w:rsidRPr="00B22E31">
        <w:rPr>
          <w:rFonts w:ascii="Times New Roman" w:hAnsi="Times New Roman"/>
          <w:sz w:val="20"/>
        </w:rPr>
        <w:t>inštalácie</w:t>
      </w:r>
      <w:proofErr w:type="spellEnd"/>
      <w:r w:rsidRPr="00B22E31">
        <w:rPr>
          <w:rFonts w:ascii="Times New Roman" w:hAnsi="Times New Roman"/>
          <w:color w:val="FF0000"/>
          <w:sz w:val="20"/>
        </w:rPr>
        <w:t xml:space="preserve"> </w:t>
      </w:r>
      <w:r w:rsidRPr="00B22E31">
        <w:rPr>
          <w:rFonts w:ascii="Times New Roman" w:hAnsi="Times New Roman"/>
          <w:sz w:val="20"/>
          <w:lang w:val="sk-SK"/>
        </w:rPr>
        <w:t>tovaru</w:t>
      </w:r>
      <w:r w:rsidRPr="00B22E31">
        <w:rPr>
          <w:rFonts w:ascii="Times New Roman" w:hAnsi="Times New Roman"/>
          <w:bCs/>
          <w:sz w:val="20"/>
          <w:lang w:val="sk-SK"/>
        </w:rPr>
        <w:t>,</w:t>
      </w:r>
      <w:r w:rsidRPr="00B22E31">
        <w:rPr>
          <w:rFonts w:ascii="Times New Roman" w:hAnsi="Times New Roman"/>
          <w:b/>
          <w:sz w:val="20"/>
          <w:lang w:val="sk-SK"/>
        </w:rPr>
        <w:t xml:space="preserve"> </w:t>
      </w:r>
      <w:r w:rsidRPr="00B22E31">
        <w:rPr>
          <w:rFonts w:ascii="Times New Roman" w:hAnsi="Times New Roman"/>
          <w:sz w:val="20"/>
          <w:lang w:val="sk-SK"/>
        </w:rPr>
        <w:t>a previesť vlastnícke právo k tomuto tovaru na kupujúceho a záväzok kupujúceho tovar riadne a včas prevziať a zaplatiť kúpnu cenu podľa zmluvy.</w:t>
      </w:r>
    </w:p>
    <w:p w14:paraId="48822867" w14:textId="77777777" w:rsidR="00B26BDB" w:rsidRPr="00B22E31" w:rsidRDefault="00B26BDB" w:rsidP="00D53F83">
      <w:pPr>
        <w:pStyle w:val="Normlny1"/>
        <w:numPr>
          <w:ilvl w:val="0"/>
          <w:numId w:val="95"/>
        </w:numPr>
        <w:spacing w:after="120"/>
        <w:ind w:hanging="720"/>
        <w:jc w:val="both"/>
        <w:rPr>
          <w:rFonts w:ascii="Times New Roman" w:hAnsi="Times New Roman"/>
          <w:sz w:val="20"/>
          <w:lang w:val="sk-SK"/>
        </w:rPr>
      </w:pPr>
      <w:r w:rsidRPr="00B22E31">
        <w:rPr>
          <w:rFonts w:ascii="Times New Roman" w:hAnsi="Times New Roman"/>
          <w:sz w:val="20"/>
          <w:lang w:val="sk-SK"/>
        </w:rPr>
        <w:t>Predávajúci prehlasuje a podpisom tejto zmluvy potvrdzuje, že je vlastníkom tovaru a je oprávnený s ním nakladať za účelom jeho predaja podľa tejto zmluvy.</w:t>
      </w:r>
    </w:p>
    <w:p w14:paraId="4454E57D" w14:textId="77777777" w:rsidR="00B26BDB" w:rsidRPr="00B22E31" w:rsidRDefault="00B26BDB" w:rsidP="00D53F83">
      <w:pPr>
        <w:pStyle w:val="Normlny1"/>
        <w:numPr>
          <w:ilvl w:val="0"/>
          <w:numId w:val="95"/>
        </w:numPr>
        <w:spacing w:after="120"/>
        <w:ind w:hanging="720"/>
        <w:jc w:val="both"/>
        <w:rPr>
          <w:rFonts w:ascii="Times New Roman" w:hAnsi="Times New Roman"/>
          <w:sz w:val="20"/>
          <w:lang w:val="sk-SK"/>
        </w:rPr>
      </w:pPr>
      <w:r w:rsidRPr="00B22E31">
        <w:rPr>
          <w:rFonts w:ascii="Times New Roman" w:hAnsi="Times New Roman"/>
          <w:sz w:val="20"/>
          <w:lang w:val="sk-SK"/>
        </w:rPr>
        <w:t xml:space="preserve">Predávajúci sa na základe tejto zmluvy zaväzuje k dodaniu jedného (1) ks </w:t>
      </w:r>
      <w:proofErr w:type="spellStart"/>
      <w:r w:rsidRPr="00B22E31">
        <w:rPr>
          <w:rFonts w:ascii="Times New Roman" w:hAnsi="Times New Roman"/>
          <w:b/>
          <w:sz w:val="20"/>
        </w:rPr>
        <w:t>vkladacieho</w:t>
      </w:r>
      <w:proofErr w:type="spellEnd"/>
      <w:r w:rsidRPr="00B22E31">
        <w:rPr>
          <w:rFonts w:ascii="Times New Roman" w:hAnsi="Times New Roman"/>
          <w:b/>
          <w:sz w:val="20"/>
        </w:rPr>
        <w:t xml:space="preserve"> </w:t>
      </w:r>
      <w:proofErr w:type="spellStart"/>
      <w:r w:rsidRPr="00B22E31">
        <w:rPr>
          <w:rFonts w:ascii="Times New Roman" w:hAnsi="Times New Roman"/>
          <w:b/>
          <w:sz w:val="20"/>
        </w:rPr>
        <w:t>stroja</w:t>
      </w:r>
      <w:proofErr w:type="spellEnd"/>
      <w:r w:rsidRPr="00B22E31">
        <w:rPr>
          <w:rFonts w:ascii="Times New Roman" w:hAnsi="Times New Roman"/>
          <w:b/>
          <w:sz w:val="20"/>
        </w:rPr>
        <w:t xml:space="preserve">, </w:t>
      </w:r>
      <w:proofErr w:type="spellStart"/>
      <w:r w:rsidRPr="00B22E31">
        <w:rPr>
          <w:rFonts w:ascii="Times New Roman" w:hAnsi="Times New Roman"/>
          <w:bCs/>
          <w:sz w:val="20"/>
        </w:rPr>
        <w:t>jedného</w:t>
      </w:r>
      <w:proofErr w:type="spellEnd"/>
      <w:r w:rsidRPr="00B22E31">
        <w:rPr>
          <w:rFonts w:ascii="Times New Roman" w:hAnsi="Times New Roman"/>
          <w:bCs/>
          <w:sz w:val="20"/>
        </w:rPr>
        <w:t xml:space="preserve"> (1) </w:t>
      </w:r>
      <w:proofErr w:type="spellStart"/>
      <w:r w:rsidRPr="00B22E31">
        <w:rPr>
          <w:rFonts w:ascii="Times New Roman" w:hAnsi="Times New Roman"/>
          <w:bCs/>
          <w:sz w:val="20"/>
        </w:rPr>
        <w:t>ks</w:t>
      </w:r>
      <w:proofErr w:type="spellEnd"/>
      <w:r w:rsidRPr="00B22E31">
        <w:rPr>
          <w:rFonts w:ascii="Times New Roman" w:hAnsi="Times New Roman"/>
          <w:b/>
          <w:sz w:val="20"/>
        </w:rPr>
        <w:t xml:space="preserve"> </w:t>
      </w:r>
      <w:proofErr w:type="spellStart"/>
      <w:r w:rsidRPr="00B22E31">
        <w:rPr>
          <w:rFonts w:ascii="Times New Roman" w:hAnsi="Times New Roman"/>
          <w:b/>
          <w:sz w:val="20"/>
        </w:rPr>
        <w:t>vysokovýkonného</w:t>
      </w:r>
      <w:proofErr w:type="spellEnd"/>
      <w:r w:rsidRPr="00B22E31">
        <w:rPr>
          <w:rFonts w:ascii="Times New Roman" w:hAnsi="Times New Roman"/>
          <w:b/>
          <w:sz w:val="20"/>
        </w:rPr>
        <w:t xml:space="preserve"> </w:t>
      </w:r>
      <w:proofErr w:type="spellStart"/>
      <w:r w:rsidRPr="00B22E31">
        <w:rPr>
          <w:rFonts w:ascii="Times New Roman" w:hAnsi="Times New Roman"/>
          <w:b/>
          <w:sz w:val="20"/>
        </w:rPr>
        <w:t>korytového</w:t>
      </w:r>
      <w:proofErr w:type="spellEnd"/>
      <w:r w:rsidRPr="00B22E31">
        <w:rPr>
          <w:rFonts w:ascii="Times New Roman" w:hAnsi="Times New Roman"/>
          <w:b/>
          <w:sz w:val="20"/>
        </w:rPr>
        <w:t xml:space="preserve"> </w:t>
      </w:r>
      <w:proofErr w:type="spellStart"/>
      <w:r w:rsidRPr="00B22E31">
        <w:rPr>
          <w:rFonts w:ascii="Times New Roman" w:hAnsi="Times New Roman"/>
          <w:b/>
          <w:sz w:val="20"/>
        </w:rPr>
        <w:t>žehliča</w:t>
      </w:r>
      <w:proofErr w:type="spellEnd"/>
      <w:r w:rsidRPr="00B22E31">
        <w:rPr>
          <w:rFonts w:ascii="Times New Roman" w:hAnsi="Times New Roman"/>
          <w:b/>
          <w:sz w:val="20"/>
        </w:rPr>
        <w:t>/</w:t>
      </w:r>
      <w:proofErr w:type="spellStart"/>
      <w:r w:rsidRPr="00B22E31">
        <w:rPr>
          <w:rFonts w:ascii="Times New Roman" w:hAnsi="Times New Roman"/>
          <w:b/>
          <w:sz w:val="20"/>
        </w:rPr>
        <w:t>mangľa</w:t>
      </w:r>
      <w:proofErr w:type="spellEnd"/>
      <w:r w:rsidRPr="00B22E31">
        <w:rPr>
          <w:rFonts w:ascii="Times New Roman" w:hAnsi="Times New Roman"/>
          <w:b/>
          <w:sz w:val="20"/>
        </w:rPr>
        <w:t xml:space="preserve">, </w:t>
      </w:r>
      <w:proofErr w:type="spellStart"/>
      <w:r w:rsidRPr="00B22E31">
        <w:rPr>
          <w:rFonts w:ascii="Times New Roman" w:hAnsi="Times New Roman"/>
          <w:bCs/>
          <w:sz w:val="20"/>
        </w:rPr>
        <w:t>jedného</w:t>
      </w:r>
      <w:proofErr w:type="spellEnd"/>
      <w:r w:rsidRPr="00B22E31">
        <w:rPr>
          <w:rFonts w:ascii="Times New Roman" w:hAnsi="Times New Roman"/>
          <w:bCs/>
          <w:sz w:val="20"/>
        </w:rPr>
        <w:t xml:space="preserve"> (1) </w:t>
      </w:r>
      <w:proofErr w:type="spellStart"/>
      <w:r w:rsidRPr="00B22E31">
        <w:rPr>
          <w:rFonts w:ascii="Times New Roman" w:hAnsi="Times New Roman"/>
          <w:bCs/>
          <w:sz w:val="20"/>
        </w:rPr>
        <w:t>ks</w:t>
      </w:r>
      <w:proofErr w:type="spellEnd"/>
      <w:r w:rsidRPr="00B22E31">
        <w:rPr>
          <w:rFonts w:ascii="Times New Roman" w:hAnsi="Times New Roman"/>
          <w:b/>
          <w:sz w:val="20"/>
        </w:rPr>
        <w:t xml:space="preserve"> </w:t>
      </w:r>
      <w:proofErr w:type="spellStart"/>
      <w:r w:rsidRPr="00B22E31">
        <w:rPr>
          <w:rFonts w:ascii="Times New Roman" w:hAnsi="Times New Roman"/>
          <w:b/>
          <w:sz w:val="20"/>
        </w:rPr>
        <w:t>pozdĺžneho</w:t>
      </w:r>
      <w:proofErr w:type="spellEnd"/>
      <w:r w:rsidRPr="00B22E31">
        <w:rPr>
          <w:rFonts w:ascii="Times New Roman" w:hAnsi="Times New Roman"/>
          <w:b/>
          <w:sz w:val="20"/>
        </w:rPr>
        <w:t xml:space="preserve"> </w:t>
      </w:r>
      <w:proofErr w:type="spellStart"/>
      <w:r w:rsidRPr="00B22E31">
        <w:rPr>
          <w:rFonts w:ascii="Times New Roman" w:hAnsi="Times New Roman"/>
          <w:b/>
          <w:sz w:val="20"/>
        </w:rPr>
        <w:t>skladacieho</w:t>
      </w:r>
      <w:proofErr w:type="spellEnd"/>
      <w:r w:rsidRPr="00B22E31">
        <w:rPr>
          <w:rFonts w:ascii="Times New Roman" w:hAnsi="Times New Roman"/>
          <w:b/>
          <w:sz w:val="20"/>
        </w:rPr>
        <w:t xml:space="preserve"> </w:t>
      </w:r>
      <w:proofErr w:type="spellStart"/>
      <w:r w:rsidRPr="00B22E31">
        <w:rPr>
          <w:rFonts w:ascii="Times New Roman" w:hAnsi="Times New Roman"/>
          <w:b/>
          <w:sz w:val="20"/>
        </w:rPr>
        <w:t>stroja</w:t>
      </w:r>
      <w:proofErr w:type="spellEnd"/>
      <w:r w:rsidRPr="00B22E31">
        <w:rPr>
          <w:rFonts w:ascii="Times New Roman" w:hAnsi="Times New Roman"/>
          <w:b/>
          <w:sz w:val="20"/>
        </w:rPr>
        <w:t xml:space="preserve"> </w:t>
      </w:r>
      <w:r w:rsidRPr="00B22E31">
        <w:rPr>
          <w:rFonts w:ascii="Times New Roman" w:hAnsi="Times New Roman"/>
          <w:bCs/>
          <w:sz w:val="20"/>
        </w:rPr>
        <w:t xml:space="preserve">a troch (3) </w:t>
      </w:r>
      <w:proofErr w:type="spellStart"/>
      <w:r w:rsidRPr="00B22E31">
        <w:rPr>
          <w:rFonts w:ascii="Times New Roman" w:hAnsi="Times New Roman"/>
          <w:bCs/>
          <w:sz w:val="20"/>
        </w:rPr>
        <w:t>ks</w:t>
      </w:r>
      <w:proofErr w:type="spellEnd"/>
      <w:r w:rsidRPr="00B22E31">
        <w:rPr>
          <w:rFonts w:ascii="Times New Roman" w:hAnsi="Times New Roman"/>
          <w:b/>
          <w:sz w:val="20"/>
        </w:rPr>
        <w:t xml:space="preserve"> </w:t>
      </w:r>
      <w:proofErr w:type="spellStart"/>
      <w:r w:rsidRPr="00B22E31">
        <w:rPr>
          <w:rFonts w:ascii="Times New Roman" w:hAnsi="Times New Roman"/>
          <w:b/>
          <w:sz w:val="20"/>
        </w:rPr>
        <w:t>žehliacich</w:t>
      </w:r>
      <w:proofErr w:type="spellEnd"/>
      <w:r w:rsidRPr="00B22E31">
        <w:rPr>
          <w:rFonts w:ascii="Times New Roman" w:hAnsi="Times New Roman"/>
          <w:b/>
          <w:sz w:val="20"/>
        </w:rPr>
        <w:t xml:space="preserve"> </w:t>
      </w:r>
      <w:proofErr w:type="spellStart"/>
      <w:r w:rsidRPr="00B22E31">
        <w:rPr>
          <w:rFonts w:ascii="Times New Roman" w:hAnsi="Times New Roman"/>
          <w:b/>
          <w:sz w:val="20"/>
        </w:rPr>
        <w:t>lisov</w:t>
      </w:r>
      <w:proofErr w:type="spellEnd"/>
      <w:r w:rsidRPr="00B22E31">
        <w:rPr>
          <w:rFonts w:ascii="Times New Roman" w:hAnsi="Times New Roman"/>
          <w:b/>
          <w:sz w:val="20"/>
        </w:rPr>
        <w:t xml:space="preserve"> SIDI</w:t>
      </w:r>
      <w:r w:rsidRPr="00B22E31">
        <w:rPr>
          <w:rFonts w:ascii="Times New Roman" w:hAnsi="Times New Roman"/>
          <w:sz w:val="20"/>
          <w:lang w:val="sk-SK"/>
        </w:rPr>
        <w:t xml:space="preserve"> (ďalej spoločne len „prístroj“ alebo „tovar“) podľa technickej špecifikácie uvedenej v </w:t>
      </w:r>
      <w:r w:rsidRPr="00B22E31">
        <w:rPr>
          <w:rFonts w:ascii="Times New Roman" w:hAnsi="Times New Roman"/>
          <w:b/>
          <w:bCs/>
          <w:sz w:val="20"/>
          <w:lang w:val="sk-SK"/>
        </w:rPr>
        <w:t>Prílohe č.1</w:t>
      </w:r>
      <w:r w:rsidRPr="00B22E31">
        <w:rPr>
          <w:rFonts w:ascii="Times New Roman" w:hAnsi="Times New Roman"/>
          <w:sz w:val="20"/>
          <w:lang w:val="sk-SK"/>
        </w:rPr>
        <w:t xml:space="preserve"> – Opis predmetu zákazky, ktorá je neoddeliteľnou súčasťou tejto zmluvy. Dodaný prístroj musí byť v súlade s príslušnými predpismi riadne označený údajmi o </w:t>
      </w:r>
      <w:r w:rsidRPr="00B22E31">
        <w:rPr>
          <w:rFonts w:ascii="Times New Roman" w:hAnsi="Times New Roman"/>
          <w:sz w:val="20"/>
          <w:lang w:val="sk-SK"/>
        </w:rPr>
        <w:lastRenderedPageBreak/>
        <w:t>výrobcovi a tovare, pričom jeho dodávka sa zrealizuje v obale, ktorý zabezpečí jeho bezpečnú prepravu (ďalej aj ako ,,predmet zmluvy“).</w:t>
      </w:r>
    </w:p>
    <w:p w14:paraId="07F4BFBC" w14:textId="77777777" w:rsidR="00B26BDB" w:rsidRPr="00B22E31" w:rsidRDefault="00B26BDB" w:rsidP="00D53F83">
      <w:pPr>
        <w:pStyle w:val="Normlny1"/>
        <w:numPr>
          <w:ilvl w:val="0"/>
          <w:numId w:val="95"/>
        </w:numPr>
        <w:spacing w:after="120"/>
        <w:ind w:hanging="720"/>
        <w:jc w:val="both"/>
        <w:rPr>
          <w:rFonts w:ascii="Times New Roman" w:hAnsi="Times New Roman"/>
          <w:sz w:val="20"/>
          <w:lang w:val="sk-SK"/>
        </w:rPr>
      </w:pPr>
      <w:r w:rsidRPr="00B22E31">
        <w:rPr>
          <w:rFonts w:ascii="Times New Roman" w:hAnsi="Times New Roman"/>
          <w:sz w:val="20"/>
          <w:lang w:val="sk-SK"/>
        </w:rPr>
        <w:t>Dodávka prístroja predávajúcim podľa tejto zmluvy zahŕňa aj:</w:t>
      </w:r>
    </w:p>
    <w:p w14:paraId="536C422C" w14:textId="77777777" w:rsidR="00B26BDB" w:rsidRPr="00B22E31" w:rsidRDefault="00B26BDB" w:rsidP="00D53F83">
      <w:pPr>
        <w:pStyle w:val="Normlny1"/>
        <w:numPr>
          <w:ilvl w:val="0"/>
          <w:numId w:val="106"/>
        </w:numPr>
        <w:spacing w:after="120"/>
        <w:ind w:left="1701" w:hanging="992"/>
        <w:jc w:val="both"/>
        <w:rPr>
          <w:rFonts w:ascii="Times New Roman" w:hAnsi="Times New Roman"/>
          <w:sz w:val="20"/>
          <w:lang w:val="sk-SK"/>
        </w:rPr>
      </w:pPr>
      <w:r w:rsidRPr="00B22E31">
        <w:rPr>
          <w:rFonts w:ascii="Times New Roman" w:hAnsi="Times New Roman"/>
          <w:b/>
          <w:bCs/>
          <w:sz w:val="20"/>
          <w:lang w:val="sk-SK"/>
        </w:rPr>
        <w:t>služby spojené s dodaním tovaru</w:t>
      </w:r>
      <w:r w:rsidRPr="00B22E31">
        <w:rPr>
          <w:rFonts w:ascii="Times New Roman" w:hAnsi="Times New Roman"/>
          <w:sz w:val="20"/>
          <w:lang w:val="sk-SK"/>
        </w:rPr>
        <w:t>, t. j. zabezpečenie dopravy do miesta plnenia, jeho vyloženie v mieste plnenia, vybalenie a likvidáciu obalov;</w:t>
      </w:r>
    </w:p>
    <w:p w14:paraId="7B3378A2" w14:textId="77777777" w:rsidR="00B26BDB" w:rsidRPr="00B22E31" w:rsidRDefault="00B26BDB" w:rsidP="00D53F83">
      <w:pPr>
        <w:pStyle w:val="Normlny1"/>
        <w:numPr>
          <w:ilvl w:val="0"/>
          <w:numId w:val="106"/>
        </w:numPr>
        <w:spacing w:after="120"/>
        <w:ind w:left="1701" w:hanging="992"/>
        <w:jc w:val="both"/>
        <w:rPr>
          <w:rFonts w:ascii="Times New Roman" w:hAnsi="Times New Roman"/>
          <w:sz w:val="20"/>
          <w:lang w:val="sk-SK"/>
        </w:rPr>
      </w:pPr>
      <w:r w:rsidRPr="00B22E31">
        <w:rPr>
          <w:rFonts w:ascii="Times New Roman" w:hAnsi="Times New Roman"/>
          <w:b/>
          <w:bCs/>
          <w:sz w:val="20"/>
          <w:lang w:val="sk-SK"/>
        </w:rPr>
        <w:t>kompletizáciu a inštaláciu prístroja</w:t>
      </w:r>
      <w:r w:rsidRPr="00B22E31">
        <w:rPr>
          <w:rFonts w:ascii="Times New Roman" w:hAnsi="Times New Roman"/>
          <w:sz w:val="20"/>
          <w:lang w:val="sk-SK"/>
        </w:rPr>
        <w:t>;</w:t>
      </w:r>
    </w:p>
    <w:p w14:paraId="00A7D937" w14:textId="77777777" w:rsidR="00B26BDB" w:rsidRPr="00B22E31" w:rsidRDefault="00B26BDB" w:rsidP="00D53F83">
      <w:pPr>
        <w:pStyle w:val="Normlny1"/>
        <w:numPr>
          <w:ilvl w:val="0"/>
          <w:numId w:val="106"/>
        </w:numPr>
        <w:spacing w:after="120"/>
        <w:ind w:left="1701" w:hanging="992"/>
        <w:jc w:val="both"/>
        <w:rPr>
          <w:rFonts w:ascii="Times New Roman" w:hAnsi="Times New Roman"/>
          <w:sz w:val="20"/>
          <w:lang w:val="sk-SK"/>
        </w:rPr>
      </w:pPr>
      <w:r w:rsidRPr="00B22E31">
        <w:rPr>
          <w:rFonts w:ascii="Times New Roman" w:hAnsi="Times New Roman"/>
          <w:b/>
          <w:bCs/>
          <w:sz w:val="20"/>
          <w:lang w:val="sk-SK"/>
        </w:rPr>
        <w:t>odskúšanie a uvedenie prístroja do prevádzky</w:t>
      </w:r>
      <w:r w:rsidRPr="00B22E31">
        <w:rPr>
          <w:rFonts w:ascii="Times New Roman" w:hAnsi="Times New Roman"/>
          <w:sz w:val="20"/>
          <w:lang w:val="sk-SK"/>
        </w:rPr>
        <w:t>;</w:t>
      </w:r>
    </w:p>
    <w:p w14:paraId="4244B7EC" w14:textId="77777777" w:rsidR="00B26BDB" w:rsidRPr="00B22E31" w:rsidRDefault="00B26BDB" w:rsidP="00D53F83">
      <w:pPr>
        <w:pStyle w:val="Normlny1"/>
        <w:numPr>
          <w:ilvl w:val="0"/>
          <w:numId w:val="106"/>
        </w:numPr>
        <w:spacing w:after="120"/>
        <w:ind w:left="1701" w:hanging="992"/>
        <w:jc w:val="both"/>
        <w:rPr>
          <w:rFonts w:ascii="Times New Roman" w:hAnsi="Times New Roman"/>
          <w:sz w:val="20"/>
          <w:lang w:val="sk-SK"/>
        </w:rPr>
      </w:pPr>
      <w:r w:rsidRPr="00B22E31">
        <w:rPr>
          <w:rFonts w:ascii="Times New Roman" w:hAnsi="Times New Roman"/>
          <w:b/>
          <w:bCs/>
          <w:sz w:val="20"/>
          <w:lang w:val="sk-SK"/>
        </w:rPr>
        <w:t>zaškolenie zamestnancov kupujúceho s obsluhou dodaného prístroja</w:t>
      </w:r>
      <w:r w:rsidRPr="00B22E31">
        <w:rPr>
          <w:rFonts w:ascii="Times New Roman" w:hAnsi="Times New Roman"/>
          <w:sz w:val="20"/>
          <w:lang w:val="sk-SK"/>
        </w:rPr>
        <w:t>.</w:t>
      </w:r>
    </w:p>
    <w:p w14:paraId="6150A144" w14:textId="77777777" w:rsidR="00B26BDB" w:rsidRPr="00B22E31" w:rsidRDefault="00B26BDB" w:rsidP="00D53F83">
      <w:pPr>
        <w:pStyle w:val="Normlny1"/>
        <w:numPr>
          <w:ilvl w:val="1"/>
          <w:numId w:val="107"/>
        </w:numPr>
        <w:spacing w:after="120"/>
        <w:ind w:left="709" w:hanging="709"/>
        <w:jc w:val="both"/>
        <w:rPr>
          <w:rFonts w:ascii="Times New Roman" w:hAnsi="Times New Roman"/>
          <w:sz w:val="20"/>
          <w:lang w:val="sk-SK"/>
        </w:rPr>
      </w:pPr>
      <w:r w:rsidRPr="00B22E31">
        <w:rPr>
          <w:rFonts w:ascii="Times New Roman" w:hAnsi="Times New Roman"/>
          <w:sz w:val="20"/>
          <w:lang w:val="sk-SK"/>
        </w:rPr>
        <w:t>Súčasťou záväzku predávajúceho je poskytnutie písomných dokladov potrebných pre riadne a bezchybné použitie predmetu kúpy na požadovaný účel, a to najmä, no nie len výlučne: Návod na použitie/obsluhu prístroj v slovenskom resp. v českom jazyku, Záručný list, ako aj ďalšia servisná dokumentácia, a to pri dodaní predmetu zmluvy.</w:t>
      </w:r>
    </w:p>
    <w:p w14:paraId="6D478C69" w14:textId="77777777" w:rsidR="00B26BDB" w:rsidRPr="00B22E31" w:rsidRDefault="00B26BDB" w:rsidP="00D53F83">
      <w:pPr>
        <w:pStyle w:val="Normlny1"/>
        <w:numPr>
          <w:ilvl w:val="1"/>
          <w:numId w:val="107"/>
        </w:numPr>
        <w:spacing w:after="120"/>
        <w:ind w:left="709" w:hanging="709"/>
        <w:jc w:val="both"/>
        <w:rPr>
          <w:rFonts w:ascii="Times New Roman" w:hAnsi="Times New Roman"/>
          <w:sz w:val="20"/>
          <w:lang w:val="sk-SK"/>
        </w:rPr>
      </w:pPr>
      <w:r w:rsidRPr="00B22E31">
        <w:rPr>
          <w:rFonts w:ascii="Times New Roman" w:hAnsi="Times New Roman"/>
          <w:sz w:val="20"/>
          <w:lang w:val="sk-SK"/>
        </w:rPr>
        <w:t>Predávajúci sa ďalej zaväzuje vypracovať a po podpise oboch strán odovzdať kupujúcemu min. v jednom vyhotovení: Preberací protokol, Inštalačný protokol a Protokol o zaškolení zamestnancov kupujúceho s obsluhou prístroja (ďalej len „Protokol o zaškolení").</w:t>
      </w:r>
    </w:p>
    <w:p w14:paraId="6CE288C2" w14:textId="77777777" w:rsidR="00B26BDB" w:rsidRPr="00B22E31" w:rsidRDefault="00B26BDB" w:rsidP="00D53F83">
      <w:pPr>
        <w:pStyle w:val="Normlny1"/>
        <w:numPr>
          <w:ilvl w:val="1"/>
          <w:numId w:val="107"/>
        </w:numPr>
        <w:spacing w:after="120"/>
        <w:ind w:left="709" w:hanging="709"/>
        <w:jc w:val="both"/>
        <w:rPr>
          <w:rFonts w:ascii="Times New Roman" w:hAnsi="Times New Roman"/>
          <w:sz w:val="20"/>
          <w:lang w:val="sk-SK"/>
        </w:rPr>
      </w:pPr>
      <w:r w:rsidRPr="00B22E31">
        <w:rPr>
          <w:rFonts w:ascii="Times New Roman" w:hAnsi="Times New Roman"/>
          <w:sz w:val="20"/>
          <w:lang w:val="sk-SK"/>
        </w:rPr>
        <w:t xml:space="preserve">Predmetom tejto zmluvy je ďalej záväzok predávajúceho poskytovať dohodnuté služby k dodanému prístroju najmenej počas záručnej doby v trvaní </w:t>
      </w:r>
      <w:r w:rsidRPr="00B22E31">
        <w:rPr>
          <w:rFonts w:ascii="Times New Roman" w:hAnsi="Times New Roman"/>
          <w:b/>
          <w:bCs/>
          <w:sz w:val="20"/>
          <w:lang w:val="sk-SK"/>
        </w:rPr>
        <w:t>dvoch (2) rokov odo dňa</w:t>
      </w:r>
      <w:r w:rsidRPr="00B22E31">
        <w:rPr>
          <w:rFonts w:ascii="Times New Roman" w:hAnsi="Times New Roman"/>
          <w:sz w:val="20"/>
          <w:lang w:val="sk-SK"/>
        </w:rPr>
        <w:t>, kedy je zariadenie uvedené do prevádzky</w:t>
      </w:r>
      <w:r w:rsidRPr="00B22E31">
        <w:rPr>
          <w:rFonts w:ascii="Times New Roman" w:hAnsi="Times New Roman"/>
          <w:sz w:val="20"/>
        </w:rPr>
        <w:t xml:space="preserve"> s </w:t>
      </w:r>
      <w:proofErr w:type="spellStart"/>
      <w:r w:rsidRPr="00B22E31">
        <w:rPr>
          <w:rFonts w:ascii="Times New Roman" w:hAnsi="Times New Roman"/>
          <w:sz w:val="20"/>
        </w:rPr>
        <w:t>doložením</w:t>
      </w:r>
      <w:proofErr w:type="spellEnd"/>
      <w:r w:rsidRPr="00B22E31">
        <w:rPr>
          <w:rFonts w:ascii="Times New Roman" w:hAnsi="Times New Roman"/>
          <w:sz w:val="20"/>
        </w:rPr>
        <w:t xml:space="preserve"> </w:t>
      </w:r>
      <w:proofErr w:type="spellStart"/>
      <w:r w:rsidRPr="00B22E31">
        <w:rPr>
          <w:rFonts w:ascii="Times New Roman" w:hAnsi="Times New Roman"/>
          <w:sz w:val="20"/>
        </w:rPr>
        <w:t>certifikátu</w:t>
      </w:r>
      <w:proofErr w:type="spellEnd"/>
      <w:r w:rsidRPr="00B22E31">
        <w:rPr>
          <w:rFonts w:ascii="Times New Roman" w:hAnsi="Times New Roman"/>
          <w:sz w:val="20"/>
        </w:rPr>
        <w:t xml:space="preserve"> </w:t>
      </w:r>
      <w:proofErr w:type="spellStart"/>
      <w:r w:rsidRPr="00B22E31">
        <w:rPr>
          <w:rFonts w:ascii="Times New Roman" w:hAnsi="Times New Roman"/>
          <w:sz w:val="20"/>
        </w:rPr>
        <w:t>od</w:t>
      </w:r>
      <w:proofErr w:type="spellEnd"/>
      <w:r w:rsidRPr="00B22E31">
        <w:rPr>
          <w:rFonts w:ascii="Times New Roman" w:hAnsi="Times New Roman"/>
          <w:sz w:val="20"/>
        </w:rPr>
        <w:t xml:space="preserve"> </w:t>
      </w:r>
      <w:proofErr w:type="spellStart"/>
      <w:r w:rsidRPr="00B22E31">
        <w:rPr>
          <w:rFonts w:ascii="Times New Roman" w:hAnsi="Times New Roman"/>
          <w:sz w:val="20"/>
        </w:rPr>
        <w:t>výrobcu</w:t>
      </w:r>
      <w:proofErr w:type="spellEnd"/>
      <w:r w:rsidRPr="00B22E31">
        <w:rPr>
          <w:rFonts w:ascii="Times New Roman" w:hAnsi="Times New Roman"/>
          <w:sz w:val="20"/>
        </w:rPr>
        <w:t xml:space="preserve"> o </w:t>
      </w:r>
      <w:proofErr w:type="spellStart"/>
      <w:r w:rsidRPr="00B22E31">
        <w:rPr>
          <w:rFonts w:ascii="Times New Roman" w:hAnsi="Times New Roman"/>
          <w:sz w:val="20"/>
        </w:rPr>
        <w:t>oprávnení</w:t>
      </w:r>
      <w:proofErr w:type="spellEnd"/>
      <w:r w:rsidRPr="00B22E31">
        <w:rPr>
          <w:rFonts w:ascii="Times New Roman" w:hAnsi="Times New Roman"/>
          <w:sz w:val="20"/>
        </w:rPr>
        <w:t xml:space="preserve"> </w:t>
      </w:r>
      <w:proofErr w:type="spellStart"/>
      <w:r w:rsidRPr="00B22E31">
        <w:rPr>
          <w:rFonts w:ascii="Times New Roman" w:hAnsi="Times New Roman"/>
          <w:sz w:val="20"/>
        </w:rPr>
        <w:t>na</w:t>
      </w:r>
      <w:proofErr w:type="spellEnd"/>
      <w:r w:rsidRPr="00B22E31">
        <w:rPr>
          <w:rFonts w:ascii="Times New Roman" w:hAnsi="Times New Roman"/>
          <w:sz w:val="20"/>
        </w:rPr>
        <w:t xml:space="preserve"> </w:t>
      </w:r>
      <w:proofErr w:type="spellStart"/>
      <w:r w:rsidRPr="00B22E31">
        <w:rPr>
          <w:rFonts w:ascii="Times New Roman" w:hAnsi="Times New Roman"/>
          <w:sz w:val="20"/>
        </w:rPr>
        <w:t>jeho</w:t>
      </w:r>
      <w:proofErr w:type="spellEnd"/>
      <w:r w:rsidRPr="00B22E31">
        <w:rPr>
          <w:rFonts w:ascii="Times New Roman" w:hAnsi="Times New Roman"/>
          <w:sz w:val="20"/>
        </w:rPr>
        <w:t xml:space="preserve"> </w:t>
      </w:r>
      <w:proofErr w:type="spellStart"/>
      <w:r w:rsidRPr="00B22E31">
        <w:rPr>
          <w:rFonts w:ascii="Times New Roman" w:hAnsi="Times New Roman"/>
          <w:sz w:val="20"/>
        </w:rPr>
        <w:t>vykonávanie</w:t>
      </w:r>
      <w:proofErr w:type="spellEnd"/>
      <w:r w:rsidRPr="00B22E31">
        <w:rPr>
          <w:rFonts w:ascii="Times New Roman" w:hAnsi="Times New Roman"/>
          <w:sz w:val="20"/>
        </w:rPr>
        <w:t xml:space="preserve"> </w:t>
      </w:r>
      <w:proofErr w:type="spellStart"/>
      <w:r w:rsidRPr="00B22E31">
        <w:rPr>
          <w:rFonts w:ascii="Times New Roman" w:hAnsi="Times New Roman"/>
          <w:sz w:val="20"/>
        </w:rPr>
        <w:t>ako</w:t>
      </w:r>
      <w:proofErr w:type="spellEnd"/>
      <w:r w:rsidRPr="00B22E31">
        <w:rPr>
          <w:rFonts w:ascii="Times New Roman" w:hAnsi="Times New Roman"/>
          <w:sz w:val="20"/>
        </w:rPr>
        <w:t xml:space="preserve"> </w:t>
      </w:r>
      <w:proofErr w:type="spellStart"/>
      <w:r w:rsidRPr="00B22E31">
        <w:rPr>
          <w:rFonts w:ascii="Times New Roman" w:hAnsi="Times New Roman"/>
          <w:sz w:val="20"/>
        </w:rPr>
        <w:t>autorizovaný</w:t>
      </w:r>
      <w:proofErr w:type="spellEnd"/>
      <w:r w:rsidRPr="00B22E31">
        <w:rPr>
          <w:rFonts w:ascii="Times New Roman" w:hAnsi="Times New Roman"/>
          <w:sz w:val="20"/>
        </w:rPr>
        <w:t xml:space="preserve"> </w:t>
      </w:r>
      <w:proofErr w:type="spellStart"/>
      <w:r w:rsidRPr="00B22E31">
        <w:rPr>
          <w:rFonts w:ascii="Times New Roman" w:hAnsi="Times New Roman"/>
          <w:sz w:val="20"/>
        </w:rPr>
        <w:t>servis</w:t>
      </w:r>
      <w:proofErr w:type="spellEnd"/>
      <w:r w:rsidRPr="00B22E31">
        <w:rPr>
          <w:rFonts w:ascii="Times New Roman" w:hAnsi="Times New Roman"/>
          <w:sz w:val="20"/>
        </w:rPr>
        <w:t xml:space="preserve"> a </w:t>
      </w:r>
      <w:proofErr w:type="spellStart"/>
      <w:r w:rsidRPr="00B22E31">
        <w:rPr>
          <w:rFonts w:ascii="Times New Roman" w:hAnsi="Times New Roman"/>
          <w:sz w:val="20"/>
        </w:rPr>
        <w:t>platné</w:t>
      </w:r>
      <w:proofErr w:type="spellEnd"/>
      <w:r w:rsidRPr="00B22E31">
        <w:rPr>
          <w:rFonts w:ascii="Times New Roman" w:hAnsi="Times New Roman"/>
          <w:sz w:val="20"/>
        </w:rPr>
        <w:t xml:space="preserve"> </w:t>
      </w:r>
      <w:proofErr w:type="spellStart"/>
      <w:r w:rsidRPr="00B22E31">
        <w:rPr>
          <w:rFonts w:ascii="Times New Roman" w:hAnsi="Times New Roman"/>
          <w:sz w:val="20"/>
        </w:rPr>
        <w:t>osvedčenia</w:t>
      </w:r>
      <w:proofErr w:type="spellEnd"/>
      <w:r w:rsidRPr="00B22E31">
        <w:rPr>
          <w:rFonts w:ascii="Times New Roman" w:hAnsi="Times New Roman"/>
          <w:sz w:val="20"/>
        </w:rPr>
        <w:t xml:space="preserve"> </w:t>
      </w:r>
      <w:proofErr w:type="spellStart"/>
      <w:r w:rsidRPr="00B22E31">
        <w:rPr>
          <w:rFonts w:ascii="Times New Roman" w:hAnsi="Times New Roman"/>
          <w:sz w:val="20"/>
        </w:rPr>
        <w:t>spôsobilosti</w:t>
      </w:r>
      <w:proofErr w:type="spellEnd"/>
      <w:r w:rsidRPr="00B22E31">
        <w:rPr>
          <w:rFonts w:ascii="Times New Roman" w:hAnsi="Times New Roman"/>
          <w:sz w:val="20"/>
        </w:rPr>
        <w:t xml:space="preserve"> </w:t>
      </w:r>
      <w:proofErr w:type="spellStart"/>
      <w:r w:rsidRPr="00B22E31">
        <w:rPr>
          <w:rFonts w:ascii="Times New Roman" w:hAnsi="Times New Roman"/>
          <w:sz w:val="20"/>
        </w:rPr>
        <w:t>podľa</w:t>
      </w:r>
      <w:proofErr w:type="spellEnd"/>
      <w:r w:rsidRPr="00B22E31">
        <w:rPr>
          <w:rFonts w:ascii="Times New Roman" w:hAnsi="Times New Roman"/>
          <w:sz w:val="20"/>
        </w:rPr>
        <w:t xml:space="preserve"> §23 </w:t>
      </w:r>
      <w:proofErr w:type="spellStart"/>
      <w:r w:rsidRPr="00B22E31">
        <w:rPr>
          <w:rFonts w:ascii="Times New Roman" w:hAnsi="Times New Roman"/>
          <w:sz w:val="20"/>
        </w:rPr>
        <w:t>vyhlášky</w:t>
      </w:r>
      <w:proofErr w:type="spellEnd"/>
      <w:r w:rsidRPr="00B22E31">
        <w:rPr>
          <w:rFonts w:ascii="Times New Roman" w:hAnsi="Times New Roman"/>
          <w:sz w:val="20"/>
        </w:rPr>
        <w:t xml:space="preserve"> </w:t>
      </w:r>
      <w:proofErr w:type="spellStart"/>
      <w:r w:rsidRPr="00B22E31">
        <w:rPr>
          <w:rFonts w:ascii="Times New Roman" w:hAnsi="Times New Roman"/>
          <w:sz w:val="20"/>
        </w:rPr>
        <w:t>MPSVaR</w:t>
      </w:r>
      <w:proofErr w:type="spellEnd"/>
      <w:r w:rsidRPr="00B22E31">
        <w:rPr>
          <w:rFonts w:ascii="Times New Roman" w:hAnsi="Times New Roman"/>
          <w:sz w:val="20"/>
        </w:rPr>
        <w:t xml:space="preserve"> SR č. 508/2009 </w:t>
      </w:r>
      <w:proofErr w:type="spellStart"/>
      <w:r w:rsidRPr="00B22E31">
        <w:rPr>
          <w:rFonts w:ascii="Times New Roman" w:hAnsi="Times New Roman"/>
          <w:sz w:val="20"/>
        </w:rPr>
        <w:t>Z.z.</w:t>
      </w:r>
      <w:proofErr w:type="spellEnd"/>
      <w:r w:rsidRPr="00B22E31">
        <w:rPr>
          <w:rFonts w:ascii="Times New Roman" w:hAnsi="Times New Roman"/>
          <w:sz w:val="20"/>
        </w:rPr>
        <w:t xml:space="preserve"> v </w:t>
      </w:r>
      <w:proofErr w:type="spellStart"/>
      <w:r w:rsidRPr="00B22E31">
        <w:rPr>
          <w:rFonts w:ascii="Times New Roman" w:hAnsi="Times New Roman"/>
          <w:sz w:val="20"/>
        </w:rPr>
        <w:t>znení</w:t>
      </w:r>
      <w:proofErr w:type="spellEnd"/>
      <w:r w:rsidRPr="00B22E31">
        <w:rPr>
          <w:rFonts w:ascii="Times New Roman" w:hAnsi="Times New Roman"/>
          <w:sz w:val="20"/>
        </w:rPr>
        <w:t xml:space="preserve"> </w:t>
      </w:r>
      <w:proofErr w:type="spellStart"/>
      <w:r w:rsidRPr="00B22E31">
        <w:rPr>
          <w:rFonts w:ascii="Times New Roman" w:hAnsi="Times New Roman"/>
          <w:sz w:val="20"/>
        </w:rPr>
        <w:t>neskorších</w:t>
      </w:r>
      <w:proofErr w:type="spellEnd"/>
      <w:r w:rsidRPr="00B22E31">
        <w:rPr>
          <w:rFonts w:ascii="Times New Roman" w:hAnsi="Times New Roman"/>
          <w:sz w:val="20"/>
        </w:rPr>
        <w:t xml:space="preserve"> </w:t>
      </w:r>
      <w:proofErr w:type="spellStart"/>
      <w:r w:rsidRPr="00B22E31">
        <w:rPr>
          <w:rFonts w:ascii="Times New Roman" w:hAnsi="Times New Roman"/>
          <w:sz w:val="20"/>
        </w:rPr>
        <w:t>predpisov</w:t>
      </w:r>
      <w:proofErr w:type="spellEnd"/>
      <w:r w:rsidRPr="00B22E31">
        <w:rPr>
          <w:rFonts w:ascii="Times New Roman" w:hAnsi="Times New Roman"/>
          <w:sz w:val="20"/>
          <w:lang w:val="sk-SK"/>
        </w:rPr>
        <w:t>. Bližšia špecifikácia služieb v rámci záručnej doby je uvedená v Článku VII tejto zmluvy.</w:t>
      </w:r>
    </w:p>
    <w:p w14:paraId="49A57AFA" w14:textId="77777777" w:rsidR="00B26BDB" w:rsidRPr="00B22E31" w:rsidRDefault="00B26BDB" w:rsidP="00D53F83">
      <w:pPr>
        <w:pStyle w:val="Normlny1"/>
        <w:numPr>
          <w:ilvl w:val="1"/>
          <w:numId w:val="107"/>
        </w:numPr>
        <w:spacing w:after="120"/>
        <w:ind w:left="709" w:hanging="709"/>
        <w:jc w:val="both"/>
        <w:rPr>
          <w:rFonts w:ascii="Times New Roman" w:hAnsi="Times New Roman"/>
          <w:sz w:val="20"/>
          <w:lang w:val="sk-SK"/>
        </w:rPr>
      </w:pPr>
      <w:r w:rsidRPr="00B22E31">
        <w:rPr>
          <w:rFonts w:ascii="Times New Roman" w:hAnsi="Times New Roman"/>
          <w:sz w:val="20"/>
          <w:lang w:val="sk-SK"/>
        </w:rPr>
        <w:t>Predávajúci sa zároveň zaväzuje, že počas záručnej doby zabezpečí pre kupujúceho poskytovanie aj ďalších servisných služieb vo vzťahu k prístroju, ktoré nie sú zahrnuté v službách poskytovaných v rámci záručnej doby (napr. oprava v dôsledku neodbornej obsluhy kupujúcim a pod.), a to vždy odplatne na základe osobitnej objednávky doručenej kupujúcim, resp. na základe osobitne uzavretej zmluvy, kde zmluvné strany upravia všetky podmienky poskytnutia ďalších servisných činností nezahrnutých v službách poskytovaných v rámci záručnej doby.</w:t>
      </w:r>
    </w:p>
    <w:p w14:paraId="6C6BB670" w14:textId="77777777" w:rsidR="00B26BDB" w:rsidRPr="00B22E31" w:rsidRDefault="00B26BDB" w:rsidP="00D53F83">
      <w:pPr>
        <w:pStyle w:val="Normlny1"/>
        <w:numPr>
          <w:ilvl w:val="1"/>
          <w:numId w:val="107"/>
        </w:numPr>
        <w:spacing w:after="120"/>
        <w:ind w:left="709" w:hanging="709"/>
        <w:jc w:val="both"/>
        <w:rPr>
          <w:rFonts w:ascii="Times New Roman" w:hAnsi="Times New Roman"/>
          <w:sz w:val="20"/>
          <w:lang w:val="sk-SK"/>
        </w:rPr>
      </w:pPr>
      <w:r w:rsidRPr="00B22E31">
        <w:rPr>
          <w:rFonts w:ascii="Times New Roman" w:hAnsi="Times New Roman"/>
          <w:sz w:val="20"/>
          <w:lang w:val="sk-SK"/>
        </w:rPr>
        <w:t>Kupujúci sa zaväzuje poskytnúť v rozsahu nevyhnutnom pre riadne a včasné splnenie predmetu tejto zmluvy poskytnúť predávajúcemu na jeho žiadosť nevyhnutnú súčinnosť v čase a spôsobom požadovaným predávajúcim. O dobu omeškania kupujúceho s poskytnutím nevyhnutnej súčinnosti sa predlžuje čas pre splnenie predmetu plnenia, resp. čas dodania tovaru alebo poskytnutia služby.</w:t>
      </w:r>
    </w:p>
    <w:p w14:paraId="7B42DCEC" w14:textId="77777777" w:rsidR="00B26BDB" w:rsidRPr="00B22E31" w:rsidRDefault="00B26BDB" w:rsidP="00D53F83">
      <w:pPr>
        <w:pStyle w:val="Normlny1"/>
        <w:numPr>
          <w:ilvl w:val="1"/>
          <w:numId w:val="107"/>
        </w:numPr>
        <w:spacing w:after="120"/>
        <w:ind w:left="709" w:hanging="709"/>
        <w:jc w:val="both"/>
        <w:rPr>
          <w:rFonts w:ascii="Times New Roman" w:hAnsi="Times New Roman"/>
          <w:sz w:val="20"/>
          <w:lang w:val="sk-SK"/>
        </w:rPr>
      </w:pPr>
      <w:proofErr w:type="spellStart"/>
      <w:r w:rsidRPr="00B22E31">
        <w:rPr>
          <w:rFonts w:ascii="Times New Roman" w:hAnsi="Times New Roman"/>
          <w:sz w:val="20"/>
        </w:rPr>
        <w:t>Predávajúci</w:t>
      </w:r>
      <w:proofErr w:type="spellEnd"/>
      <w:r w:rsidRPr="00B22E31">
        <w:rPr>
          <w:rFonts w:ascii="Times New Roman" w:hAnsi="Times New Roman"/>
          <w:sz w:val="20"/>
        </w:rPr>
        <w:t xml:space="preserve"> </w:t>
      </w:r>
      <w:proofErr w:type="spellStart"/>
      <w:r w:rsidRPr="00B22E31">
        <w:rPr>
          <w:rFonts w:ascii="Times New Roman" w:hAnsi="Times New Roman"/>
          <w:sz w:val="20"/>
        </w:rPr>
        <w:t>najneskôr</w:t>
      </w:r>
      <w:proofErr w:type="spellEnd"/>
      <w:r w:rsidRPr="00B22E31">
        <w:rPr>
          <w:rFonts w:ascii="Times New Roman" w:hAnsi="Times New Roman"/>
          <w:sz w:val="20"/>
        </w:rPr>
        <w:t xml:space="preserve"> do 10 </w:t>
      </w:r>
      <w:proofErr w:type="spellStart"/>
      <w:r w:rsidRPr="00B22E31">
        <w:rPr>
          <w:rFonts w:ascii="Times New Roman" w:hAnsi="Times New Roman"/>
          <w:sz w:val="20"/>
        </w:rPr>
        <w:t>kalendárnych</w:t>
      </w:r>
      <w:proofErr w:type="spellEnd"/>
      <w:r w:rsidRPr="00B22E31">
        <w:rPr>
          <w:rFonts w:ascii="Times New Roman" w:hAnsi="Times New Roman"/>
          <w:sz w:val="20"/>
        </w:rPr>
        <w:t xml:space="preserve"> </w:t>
      </w:r>
      <w:proofErr w:type="spellStart"/>
      <w:r w:rsidRPr="00B22E31">
        <w:rPr>
          <w:rFonts w:ascii="Times New Roman" w:hAnsi="Times New Roman"/>
          <w:sz w:val="20"/>
        </w:rPr>
        <w:t>dní</w:t>
      </w:r>
      <w:proofErr w:type="spellEnd"/>
      <w:r w:rsidRPr="00B22E31">
        <w:rPr>
          <w:rFonts w:ascii="Times New Roman" w:hAnsi="Times New Roman"/>
          <w:sz w:val="20"/>
        </w:rPr>
        <w:t xml:space="preserve"> </w:t>
      </w:r>
      <w:proofErr w:type="spellStart"/>
      <w:r w:rsidRPr="00B22E31">
        <w:rPr>
          <w:rFonts w:ascii="Times New Roman" w:hAnsi="Times New Roman"/>
          <w:sz w:val="20"/>
        </w:rPr>
        <w:t>predloží</w:t>
      </w:r>
      <w:proofErr w:type="spellEnd"/>
      <w:r w:rsidRPr="00B22E31">
        <w:rPr>
          <w:rFonts w:ascii="Times New Roman" w:hAnsi="Times New Roman"/>
          <w:sz w:val="20"/>
        </w:rPr>
        <w:t xml:space="preserve"> </w:t>
      </w:r>
      <w:proofErr w:type="spellStart"/>
      <w:r w:rsidRPr="00B22E31">
        <w:rPr>
          <w:rFonts w:ascii="Times New Roman" w:hAnsi="Times New Roman"/>
          <w:sz w:val="20"/>
        </w:rPr>
        <w:t>Objednávateľovi</w:t>
      </w:r>
      <w:proofErr w:type="spellEnd"/>
      <w:r w:rsidRPr="00B22E31">
        <w:rPr>
          <w:rFonts w:ascii="Times New Roman" w:hAnsi="Times New Roman"/>
          <w:sz w:val="20"/>
        </w:rPr>
        <w:t xml:space="preserve"> </w:t>
      </w:r>
      <w:proofErr w:type="spellStart"/>
      <w:r w:rsidRPr="00B22E31">
        <w:rPr>
          <w:rFonts w:ascii="Times New Roman" w:hAnsi="Times New Roman"/>
          <w:sz w:val="20"/>
        </w:rPr>
        <w:t>na</w:t>
      </w:r>
      <w:proofErr w:type="spellEnd"/>
      <w:r w:rsidRPr="00B22E31">
        <w:rPr>
          <w:rFonts w:ascii="Times New Roman" w:hAnsi="Times New Roman"/>
          <w:sz w:val="20"/>
        </w:rPr>
        <w:t xml:space="preserve"> </w:t>
      </w:r>
      <w:proofErr w:type="spellStart"/>
      <w:r w:rsidRPr="00B22E31">
        <w:rPr>
          <w:rFonts w:ascii="Times New Roman" w:hAnsi="Times New Roman"/>
          <w:sz w:val="20"/>
        </w:rPr>
        <w:t>odsúhlasenie</w:t>
      </w:r>
      <w:proofErr w:type="spellEnd"/>
      <w:r w:rsidRPr="00B22E31">
        <w:rPr>
          <w:rFonts w:ascii="Times New Roman" w:hAnsi="Times New Roman"/>
          <w:sz w:val="20"/>
        </w:rPr>
        <w:t xml:space="preserve"> </w:t>
      </w:r>
      <w:proofErr w:type="spellStart"/>
      <w:r w:rsidRPr="00B22E31">
        <w:rPr>
          <w:rFonts w:ascii="Times New Roman" w:hAnsi="Times New Roman"/>
          <w:b/>
          <w:sz w:val="20"/>
        </w:rPr>
        <w:t>harmonogram</w:t>
      </w:r>
      <w:proofErr w:type="spellEnd"/>
      <w:r w:rsidRPr="00B22E31">
        <w:rPr>
          <w:rFonts w:ascii="Times New Roman" w:hAnsi="Times New Roman"/>
          <w:b/>
          <w:sz w:val="20"/>
        </w:rPr>
        <w:t xml:space="preserve"> </w:t>
      </w:r>
      <w:proofErr w:type="spellStart"/>
      <w:r w:rsidRPr="00B22E31">
        <w:rPr>
          <w:rFonts w:ascii="Times New Roman" w:hAnsi="Times New Roman"/>
          <w:b/>
          <w:sz w:val="20"/>
        </w:rPr>
        <w:t>prác</w:t>
      </w:r>
      <w:proofErr w:type="spellEnd"/>
      <w:r w:rsidRPr="00B22E31">
        <w:rPr>
          <w:rFonts w:ascii="Times New Roman" w:hAnsi="Times New Roman"/>
          <w:b/>
          <w:sz w:val="20"/>
        </w:rPr>
        <w:t xml:space="preserve">, </w:t>
      </w:r>
      <w:proofErr w:type="spellStart"/>
      <w:r w:rsidRPr="00B22E31">
        <w:rPr>
          <w:rFonts w:ascii="Times New Roman" w:hAnsi="Times New Roman"/>
          <w:bCs/>
          <w:sz w:val="20"/>
        </w:rPr>
        <w:t>ktorý</w:t>
      </w:r>
      <w:proofErr w:type="spellEnd"/>
      <w:r w:rsidRPr="00B22E31">
        <w:rPr>
          <w:rFonts w:ascii="Times New Roman" w:hAnsi="Times New Roman"/>
          <w:bCs/>
          <w:sz w:val="20"/>
        </w:rPr>
        <w:t xml:space="preserve"> </w:t>
      </w:r>
      <w:proofErr w:type="spellStart"/>
      <w:r w:rsidRPr="00B22E31">
        <w:rPr>
          <w:rFonts w:ascii="Times New Roman" w:hAnsi="Times New Roman"/>
          <w:bCs/>
          <w:sz w:val="20"/>
        </w:rPr>
        <w:t>bude</w:t>
      </w:r>
      <w:proofErr w:type="spellEnd"/>
      <w:r w:rsidRPr="00B22E31">
        <w:rPr>
          <w:rFonts w:ascii="Times New Roman" w:hAnsi="Times New Roman"/>
          <w:bCs/>
          <w:sz w:val="20"/>
        </w:rPr>
        <w:t xml:space="preserve"> </w:t>
      </w:r>
      <w:proofErr w:type="spellStart"/>
      <w:r w:rsidRPr="00B22E31">
        <w:rPr>
          <w:rFonts w:ascii="Times New Roman" w:hAnsi="Times New Roman"/>
          <w:bCs/>
          <w:sz w:val="20"/>
        </w:rPr>
        <w:t>uvedený</w:t>
      </w:r>
      <w:proofErr w:type="spellEnd"/>
      <w:r w:rsidRPr="00B22E31">
        <w:rPr>
          <w:rFonts w:ascii="Times New Roman" w:hAnsi="Times New Roman"/>
          <w:b/>
          <w:sz w:val="20"/>
        </w:rPr>
        <w:t xml:space="preserve"> </w:t>
      </w:r>
      <w:r w:rsidRPr="00B22E31">
        <w:rPr>
          <w:rFonts w:ascii="Times New Roman" w:hAnsi="Times New Roman"/>
          <w:bCs/>
          <w:sz w:val="20"/>
        </w:rPr>
        <w:t xml:space="preserve">v </w:t>
      </w:r>
      <w:proofErr w:type="spellStart"/>
      <w:r w:rsidRPr="00B22E31">
        <w:rPr>
          <w:rFonts w:ascii="Times New Roman" w:hAnsi="Times New Roman"/>
          <w:b/>
          <w:sz w:val="20"/>
        </w:rPr>
        <w:t>Prílohe</w:t>
      </w:r>
      <w:proofErr w:type="spellEnd"/>
      <w:r w:rsidRPr="00B22E31">
        <w:rPr>
          <w:rFonts w:ascii="Times New Roman" w:hAnsi="Times New Roman"/>
          <w:b/>
          <w:sz w:val="20"/>
        </w:rPr>
        <w:t xml:space="preserve"> č. 2 </w:t>
      </w:r>
      <w:proofErr w:type="spellStart"/>
      <w:r w:rsidRPr="00B22E31">
        <w:rPr>
          <w:rFonts w:ascii="Times New Roman" w:hAnsi="Times New Roman"/>
          <w:b/>
          <w:sz w:val="20"/>
        </w:rPr>
        <w:t>tejto</w:t>
      </w:r>
      <w:proofErr w:type="spellEnd"/>
      <w:r w:rsidRPr="00B22E31">
        <w:rPr>
          <w:rFonts w:ascii="Times New Roman" w:hAnsi="Times New Roman"/>
          <w:b/>
          <w:sz w:val="20"/>
        </w:rPr>
        <w:t xml:space="preserve"> </w:t>
      </w:r>
      <w:proofErr w:type="spellStart"/>
      <w:r w:rsidRPr="00B22E31">
        <w:rPr>
          <w:rFonts w:ascii="Times New Roman" w:hAnsi="Times New Roman"/>
          <w:b/>
          <w:sz w:val="20"/>
        </w:rPr>
        <w:t>zmluvy</w:t>
      </w:r>
      <w:proofErr w:type="spellEnd"/>
      <w:r w:rsidRPr="00B22E31">
        <w:rPr>
          <w:rFonts w:ascii="Times New Roman" w:hAnsi="Times New Roman"/>
          <w:bCs/>
          <w:sz w:val="20"/>
        </w:rPr>
        <w:t xml:space="preserve">, </w:t>
      </w:r>
      <w:proofErr w:type="spellStart"/>
      <w:r w:rsidRPr="00B22E31">
        <w:rPr>
          <w:rFonts w:ascii="Times New Roman" w:hAnsi="Times New Roman"/>
          <w:bCs/>
          <w:sz w:val="20"/>
        </w:rPr>
        <w:t>ktorá</w:t>
      </w:r>
      <w:proofErr w:type="spellEnd"/>
      <w:r w:rsidRPr="00B22E31">
        <w:rPr>
          <w:rFonts w:ascii="Times New Roman" w:hAnsi="Times New Roman"/>
          <w:bCs/>
          <w:sz w:val="20"/>
        </w:rPr>
        <w:t xml:space="preserve"> </w:t>
      </w:r>
      <w:proofErr w:type="spellStart"/>
      <w:r w:rsidRPr="00B22E31">
        <w:rPr>
          <w:rFonts w:ascii="Times New Roman" w:hAnsi="Times New Roman"/>
          <w:bCs/>
          <w:sz w:val="20"/>
        </w:rPr>
        <w:t>tvorí</w:t>
      </w:r>
      <w:proofErr w:type="spellEnd"/>
      <w:r w:rsidRPr="00B22E31">
        <w:rPr>
          <w:rFonts w:ascii="Times New Roman" w:hAnsi="Times New Roman"/>
          <w:bCs/>
          <w:sz w:val="20"/>
        </w:rPr>
        <w:t xml:space="preserve"> </w:t>
      </w:r>
      <w:proofErr w:type="spellStart"/>
      <w:r w:rsidRPr="00B22E31">
        <w:rPr>
          <w:rFonts w:ascii="Times New Roman" w:hAnsi="Times New Roman"/>
          <w:bCs/>
          <w:sz w:val="20"/>
        </w:rPr>
        <w:t>neoddeliteľnú</w:t>
      </w:r>
      <w:proofErr w:type="spellEnd"/>
      <w:r w:rsidRPr="00B22E31">
        <w:rPr>
          <w:rFonts w:ascii="Times New Roman" w:hAnsi="Times New Roman"/>
          <w:bCs/>
          <w:sz w:val="20"/>
        </w:rPr>
        <w:t xml:space="preserve"> </w:t>
      </w:r>
      <w:proofErr w:type="spellStart"/>
      <w:r w:rsidRPr="00B22E31">
        <w:rPr>
          <w:rFonts w:ascii="Times New Roman" w:hAnsi="Times New Roman"/>
          <w:bCs/>
          <w:sz w:val="20"/>
        </w:rPr>
        <w:t>súčasť</w:t>
      </w:r>
      <w:proofErr w:type="spellEnd"/>
      <w:r w:rsidRPr="00B22E31">
        <w:rPr>
          <w:rFonts w:ascii="Times New Roman" w:hAnsi="Times New Roman"/>
          <w:bCs/>
          <w:sz w:val="20"/>
        </w:rPr>
        <w:t xml:space="preserve"> </w:t>
      </w:r>
      <w:proofErr w:type="spellStart"/>
      <w:r w:rsidRPr="00B22E31">
        <w:rPr>
          <w:rFonts w:ascii="Times New Roman" w:hAnsi="Times New Roman"/>
          <w:bCs/>
          <w:sz w:val="20"/>
        </w:rPr>
        <w:t>tejto</w:t>
      </w:r>
      <w:proofErr w:type="spellEnd"/>
      <w:r w:rsidRPr="00B22E31">
        <w:rPr>
          <w:rFonts w:ascii="Times New Roman" w:hAnsi="Times New Roman"/>
          <w:bCs/>
          <w:sz w:val="20"/>
        </w:rPr>
        <w:t xml:space="preserve"> </w:t>
      </w:r>
      <w:proofErr w:type="spellStart"/>
      <w:r w:rsidRPr="00B22E31">
        <w:rPr>
          <w:rFonts w:ascii="Times New Roman" w:hAnsi="Times New Roman"/>
          <w:bCs/>
          <w:sz w:val="20"/>
        </w:rPr>
        <w:t>zmluvy</w:t>
      </w:r>
      <w:proofErr w:type="spellEnd"/>
      <w:r w:rsidRPr="00B22E31">
        <w:rPr>
          <w:rFonts w:ascii="Times New Roman" w:hAnsi="Times New Roman"/>
          <w:sz w:val="20"/>
        </w:rPr>
        <w:t xml:space="preserve">. </w:t>
      </w:r>
      <w:proofErr w:type="spellStart"/>
      <w:r w:rsidRPr="00B22E31">
        <w:rPr>
          <w:rFonts w:ascii="Times New Roman" w:hAnsi="Times New Roman"/>
          <w:sz w:val="20"/>
        </w:rPr>
        <w:t>Predávajúci</w:t>
      </w:r>
      <w:proofErr w:type="spellEnd"/>
      <w:r w:rsidRPr="00B22E31">
        <w:rPr>
          <w:rFonts w:ascii="Times New Roman" w:hAnsi="Times New Roman"/>
          <w:sz w:val="20"/>
        </w:rPr>
        <w:t xml:space="preserve"> </w:t>
      </w:r>
      <w:proofErr w:type="spellStart"/>
      <w:r w:rsidRPr="00B22E31">
        <w:rPr>
          <w:rFonts w:ascii="Times New Roman" w:hAnsi="Times New Roman"/>
          <w:sz w:val="20"/>
        </w:rPr>
        <w:t>sa</w:t>
      </w:r>
      <w:proofErr w:type="spellEnd"/>
      <w:r w:rsidRPr="00B22E31">
        <w:rPr>
          <w:rFonts w:ascii="Times New Roman" w:hAnsi="Times New Roman"/>
          <w:sz w:val="20"/>
        </w:rPr>
        <w:t xml:space="preserve"> </w:t>
      </w:r>
      <w:proofErr w:type="spellStart"/>
      <w:r w:rsidRPr="00B22E31">
        <w:rPr>
          <w:rFonts w:ascii="Times New Roman" w:hAnsi="Times New Roman"/>
          <w:sz w:val="20"/>
        </w:rPr>
        <w:t>zaväzuje</w:t>
      </w:r>
      <w:proofErr w:type="spellEnd"/>
      <w:r w:rsidRPr="00B22E31">
        <w:rPr>
          <w:rFonts w:ascii="Times New Roman" w:hAnsi="Times New Roman"/>
          <w:sz w:val="20"/>
        </w:rPr>
        <w:t xml:space="preserve"> </w:t>
      </w:r>
      <w:proofErr w:type="spellStart"/>
      <w:r w:rsidRPr="00B22E31">
        <w:rPr>
          <w:rFonts w:ascii="Times New Roman" w:hAnsi="Times New Roman"/>
          <w:sz w:val="20"/>
        </w:rPr>
        <w:t>postupovať</w:t>
      </w:r>
      <w:proofErr w:type="spellEnd"/>
      <w:r w:rsidRPr="00B22E31">
        <w:rPr>
          <w:rFonts w:ascii="Times New Roman" w:hAnsi="Times New Roman"/>
          <w:sz w:val="20"/>
        </w:rPr>
        <w:t xml:space="preserve"> </w:t>
      </w:r>
      <w:proofErr w:type="spellStart"/>
      <w:r w:rsidRPr="00B22E31">
        <w:rPr>
          <w:rFonts w:ascii="Times New Roman" w:hAnsi="Times New Roman"/>
          <w:sz w:val="20"/>
        </w:rPr>
        <w:t>pri</w:t>
      </w:r>
      <w:proofErr w:type="spellEnd"/>
      <w:r w:rsidRPr="00B22E31">
        <w:rPr>
          <w:rFonts w:ascii="Times New Roman" w:hAnsi="Times New Roman"/>
          <w:sz w:val="20"/>
        </w:rPr>
        <w:t xml:space="preserve"> </w:t>
      </w:r>
      <w:proofErr w:type="spellStart"/>
      <w:r w:rsidRPr="00B22E31">
        <w:rPr>
          <w:rFonts w:ascii="Times New Roman" w:hAnsi="Times New Roman"/>
          <w:sz w:val="20"/>
        </w:rPr>
        <w:t>dodaní</w:t>
      </w:r>
      <w:proofErr w:type="spellEnd"/>
      <w:r w:rsidRPr="00B22E31">
        <w:rPr>
          <w:rFonts w:ascii="Times New Roman" w:hAnsi="Times New Roman"/>
          <w:sz w:val="20"/>
        </w:rPr>
        <w:t xml:space="preserve"> </w:t>
      </w:r>
      <w:proofErr w:type="spellStart"/>
      <w:r w:rsidRPr="00B22E31">
        <w:rPr>
          <w:rFonts w:ascii="Times New Roman" w:hAnsi="Times New Roman"/>
          <w:sz w:val="20"/>
        </w:rPr>
        <w:t>predmetu</w:t>
      </w:r>
      <w:proofErr w:type="spellEnd"/>
      <w:r w:rsidRPr="00B22E31">
        <w:rPr>
          <w:rFonts w:ascii="Times New Roman" w:hAnsi="Times New Roman"/>
          <w:sz w:val="20"/>
        </w:rPr>
        <w:t xml:space="preserve"> </w:t>
      </w:r>
      <w:proofErr w:type="spellStart"/>
      <w:r w:rsidRPr="00B22E31">
        <w:rPr>
          <w:rFonts w:ascii="Times New Roman" w:hAnsi="Times New Roman"/>
          <w:sz w:val="20"/>
        </w:rPr>
        <w:t>zmluvy</w:t>
      </w:r>
      <w:proofErr w:type="spellEnd"/>
      <w:r w:rsidRPr="00B22E31">
        <w:rPr>
          <w:rFonts w:ascii="Times New Roman" w:hAnsi="Times New Roman"/>
          <w:sz w:val="20"/>
        </w:rPr>
        <w:t xml:space="preserve"> v </w:t>
      </w:r>
      <w:proofErr w:type="spellStart"/>
      <w:r w:rsidRPr="00B22E31">
        <w:rPr>
          <w:rFonts w:ascii="Times New Roman" w:hAnsi="Times New Roman"/>
          <w:sz w:val="20"/>
        </w:rPr>
        <w:t>súlade</w:t>
      </w:r>
      <w:proofErr w:type="spellEnd"/>
      <w:r w:rsidRPr="00B22E31">
        <w:rPr>
          <w:rFonts w:ascii="Times New Roman" w:hAnsi="Times New Roman"/>
          <w:sz w:val="20"/>
        </w:rPr>
        <w:t xml:space="preserve"> s </w:t>
      </w:r>
      <w:proofErr w:type="spellStart"/>
      <w:r w:rsidRPr="00B22E31">
        <w:rPr>
          <w:rFonts w:ascii="Times New Roman" w:hAnsi="Times New Roman"/>
          <w:sz w:val="20"/>
        </w:rPr>
        <w:t>odsúhlaseným</w:t>
      </w:r>
      <w:proofErr w:type="spellEnd"/>
      <w:r w:rsidRPr="00B22E31">
        <w:rPr>
          <w:rFonts w:ascii="Times New Roman" w:hAnsi="Times New Roman"/>
          <w:sz w:val="20"/>
        </w:rPr>
        <w:t xml:space="preserve"> </w:t>
      </w:r>
      <w:proofErr w:type="spellStart"/>
      <w:r w:rsidRPr="00B22E31">
        <w:rPr>
          <w:rFonts w:ascii="Times New Roman" w:hAnsi="Times New Roman"/>
          <w:sz w:val="20"/>
        </w:rPr>
        <w:t>harmonogramom</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Harmonogram</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prác</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môže</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byť</w:t>
      </w:r>
      <w:proofErr w:type="spellEnd"/>
      <w:r w:rsidRPr="00B22E31">
        <w:rPr>
          <w:rFonts w:ascii="Times New Roman" w:hAnsi="Times New Roman"/>
          <w:color w:val="000000" w:themeColor="text1"/>
          <w:sz w:val="20"/>
        </w:rPr>
        <w:t xml:space="preserve"> so </w:t>
      </w:r>
      <w:proofErr w:type="spellStart"/>
      <w:r w:rsidRPr="00B22E31">
        <w:rPr>
          <w:rFonts w:ascii="Times New Roman" w:hAnsi="Times New Roman"/>
          <w:color w:val="000000" w:themeColor="text1"/>
          <w:sz w:val="20"/>
        </w:rPr>
        <w:t>súhlasom</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kupujúceho</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aktualizovaný</w:t>
      </w:r>
      <w:proofErr w:type="spellEnd"/>
      <w:r w:rsidRPr="00B22E31">
        <w:rPr>
          <w:rFonts w:ascii="Times New Roman" w:hAnsi="Times New Roman"/>
          <w:color w:val="000000" w:themeColor="text1"/>
          <w:sz w:val="20"/>
        </w:rPr>
        <w:t xml:space="preserve"> bez </w:t>
      </w:r>
      <w:proofErr w:type="spellStart"/>
      <w:r w:rsidRPr="00B22E31">
        <w:rPr>
          <w:rFonts w:ascii="Times New Roman" w:hAnsi="Times New Roman"/>
          <w:color w:val="000000" w:themeColor="text1"/>
          <w:sz w:val="20"/>
        </w:rPr>
        <w:t>potreby</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zmeny</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tejto</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zmluvy</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ak</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predávajúci</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riadne</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odôvodní</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požiadavku</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na</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jeho</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zmenu</w:t>
      </w:r>
      <w:proofErr w:type="spellEnd"/>
      <w:r w:rsidRPr="00B22E31">
        <w:rPr>
          <w:rFonts w:ascii="Times New Roman" w:hAnsi="Times New Roman"/>
          <w:color w:val="000000" w:themeColor="text1"/>
          <w:sz w:val="20"/>
        </w:rPr>
        <w:t xml:space="preserve"> a </w:t>
      </w:r>
      <w:proofErr w:type="spellStart"/>
      <w:r w:rsidRPr="00B22E31">
        <w:rPr>
          <w:rFonts w:ascii="Times New Roman" w:hAnsi="Times New Roman"/>
          <w:color w:val="000000" w:themeColor="text1"/>
          <w:sz w:val="20"/>
        </w:rPr>
        <w:t>harmonogram</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nijako</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neovplyvní</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termín</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odovzdania</w:t>
      </w:r>
      <w:proofErr w:type="spellEnd"/>
      <w:r w:rsidRPr="00B22E31">
        <w:rPr>
          <w:rFonts w:ascii="Times New Roman" w:hAnsi="Times New Roman"/>
          <w:color w:val="000000" w:themeColor="text1"/>
          <w:sz w:val="20"/>
        </w:rPr>
        <w:t xml:space="preserve"> a </w:t>
      </w:r>
      <w:proofErr w:type="spellStart"/>
      <w:r w:rsidRPr="00B22E31">
        <w:rPr>
          <w:rFonts w:ascii="Times New Roman" w:hAnsi="Times New Roman"/>
          <w:color w:val="000000" w:themeColor="text1"/>
          <w:sz w:val="20"/>
        </w:rPr>
        <w:t>dodania</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predmetu</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zmluvy</w:t>
      </w:r>
      <w:proofErr w:type="spellEnd"/>
      <w:r w:rsidRPr="00B22E31">
        <w:rPr>
          <w:rFonts w:ascii="Times New Roman" w:hAnsi="Times New Roman"/>
          <w:color w:val="000000" w:themeColor="text1"/>
          <w:sz w:val="20"/>
        </w:rPr>
        <w:t xml:space="preserve"> v </w:t>
      </w:r>
      <w:proofErr w:type="spellStart"/>
      <w:r w:rsidRPr="00B22E31">
        <w:rPr>
          <w:rFonts w:ascii="Times New Roman" w:hAnsi="Times New Roman"/>
          <w:color w:val="000000" w:themeColor="text1"/>
          <w:sz w:val="20"/>
        </w:rPr>
        <w:t>zmysle</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bodu</w:t>
      </w:r>
      <w:proofErr w:type="spellEnd"/>
      <w:r w:rsidRPr="00B22E31">
        <w:rPr>
          <w:rFonts w:ascii="Times New Roman" w:hAnsi="Times New Roman"/>
          <w:color w:val="000000" w:themeColor="text1"/>
          <w:sz w:val="20"/>
        </w:rPr>
        <w:t xml:space="preserve"> 5.1 </w:t>
      </w:r>
      <w:proofErr w:type="spellStart"/>
      <w:r w:rsidRPr="00B22E31">
        <w:rPr>
          <w:rFonts w:ascii="Times New Roman" w:hAnsi="Times New Roman"/>
          <w:color w:val="000000" w:themeColor="text1"/>
          <w:sz w:val="20"/>
        </w:rPr>
        <w:t>tejto</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zmluvy</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Neplnenie</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harmonogramu</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prác</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odsúhlaseného</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kupujúcim</w:t>
      </w:r>
      <w:proofErr w:type="spellEnd"/>
      <w:r w:rsidRPr="00B22E31">
        <w:rPr>
          <w:rFonts w:ascii="Times New Roman" w:hAnsi="Times New Roman"/>
          <w:color w:val="000000" w:themeColor="text1"/>
          <w:sz w:val="20"/>
        </w:rPr>
        <w:t xml:space="preserve"> bez </w:t>
      </w:r>
      <w:proofErr w:type="spellStart"/>
      <w:r w:rsidRPr="00B22E31">
        <w:rPr>
          <w:rFonts w:ascii="Times New Roman" w:hAnsi="Times New Roman"/>
          <w:color w:val="000000" w:themeColor="text1"/>
          <w:sz w:val="20"/>
        </w:rPr>
        <w:t>náležitého</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zdôvodnenia</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sa</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považuje</w:t>
      </w:r>
      <w:proofErr w:type="spellEnd"/>
      <w:r w:rsidRPr="00B22E31">
        <w:rPr>
          <w:rFonts w:ascii="Times New Roman" w:hAnsi="Times New Roman"/>
          <w:color w:val="000000" w:themeColor="text1"/>
          <w:sz w:val="20"/>
        </w:rPr>
        <w:t xml:space="preserve"> za </w:t>
      </w:r>
      <w:proofErr w:type="spellStart"/>
      <w:r w:rsidRPr="00B22E31">
        <w:rPr>
          <w:rFonts w:ascii="Times New Roman" w:hAnsi="Times New Roman"/>
          <w:b/>
          <w:color w:val="000000" w:themeColor="text1"/>
          <w:sz w:val="20"/>
        </w:rPr>
        <w:t>podstatné</w:t>
      </w:r>
      <w:proofErr w:type="spellEnd"/>
      <w:r w:rsidRPr="00B22E31">
        <w:rPr>
          <w:rFonts w:ascii="Times New Roman" w:hAnsi="Times New Roman"/>
          <w:b/>
          <w:color w:val="000000" w:themeColor="text1"/>
          <w:sz w:val="20"/>
        </w:rPr>
        <w:t xml:space="preserve"> </w:t>
      </w:r>
      <w:proofErr w:type="spellStart"/>
      <w:r w:rsidRPr="00B22E31">
        <w:rPr>
          <w:rFonts w:ascii="Times New Roman" w:hAnsi="Times New Roman"/>
          <w:b/>
          <w:color w:val="000000" w:themeColor="text1"/>
          <w:sz w:val="20"/>
        </w:rPr>
        <w:t>porušenie</w:t>
      </w:r>
      <w:proofErr w:type="spellEnd"/>
      <w:r w:rsidRPr="00B22E31">
        <w:rPr>
          <w:rFonts w:ascii="Times New Roman" w:hAnsi="Times New Roman"/>
          <w:b/>
          <w:color w:val="000000" w:themeColor="text1"/>
          <w:sz w:val="20"/>
        </w:rPr>
        <w:t xml:space="preserve"> </w:t>
      </w:r>
      <w:proofErr w:type="spellStart"/>
      <w:r w:rsidRPr="00B22E31">
        <w:rPr>
          <w:rFonts w:ascii="Times New Roman" w:hAnsi="Times New Roman"/>
          <w:b/>
          <w:color w:val="000000" w:themeColor="text1"/>
          <w:sz w:val="20"/>
        </w:rPr>
        <w:t>zmluvy</w:t>
      </w:r>
      <w:proofErr w:type="spellEnd"/>
      <w:r w:rsidRPr="00B22E31">
        <w:rPr>
          <w:rFonts w:ascii="Times New Roman" w:hAnsi="Times New Roman"/>
          <w:b/>
          <w:color w:val="000000" w:themeColor="text1"/>
          <w:sz w:val="20"/>
        </w:rPr>
        <w:t xml:space="preserve"> </w:t>
      </w:r>
      <w:r w:rsidRPr="00B22E31">
        <w:rPr>
          <w:rFonts w:ascii="Times New Roman" w:hAnsi="Times New Roman"/>
          <w:color w:val="000000" w:themeColor="text1"/>
          <w:sz w:val="20"/>
        </w:rPr>
        <w:t xml:space="preserve">zo </w:t>
      </w:r>
      <w:proofErr w:type="spellStart"/>
      <w:r w:rsidRPr="00B22E31">
        <w:rPr>
          <w:rFonts w:ascii="Times New Roman" w:hAnsi="Times New Roman"/>
          <w:color w:val="000000" w:themeColor="text1"/>
          <w:sz w:val="20"/>
        </w:rPr>
        <w:t>strany</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predávajúceho</w:t>
      </w:r>
      <w:proofErr w:type="spellEnd"/>
      <w:r w:rsidRPr="00B22E31">
        <w:rPr>
          <w:rFonts w:ascii="Times New Roman" w:hAnsi="Times New Roman"/>
          <w:color w:val="000000" w:themeColor="text1"/>
          <w:sz w:val="20"/>
        </w:rPr>
        <w:t xml:space="preserve"> a </w:t>
      </w:r>
      <w:proofErr w:type="spellStart"/>
      <w:r w:rsidRPr="00B22E31">
        <w:rPr>
          <w:rFonts w:ascii="Times New Roman" w:hAnsi="Times New Roman"/>
          <w:color w:val="000000" w:themeColor="text1"/>
          <w:sz w:val="20"/>
        </w:rPr>
        <w:t>zakladá</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právo</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kupujúceho</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odstúpiť</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od</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tejto</w:t>
      </w:r>
      <w:proofErr w:type="spellEnd"/>
      <w:r w:rsidRPr="00B22E31">
        <w:rPr>
          <w:rFonts w:ascii="Times New Roman" w:hAnsi="Times New Roman"/>
          <w:color w:val="000000" w:themeColor="text1"/>
          <w:sz w:val="20"/>
        </w:rPr>
        <w:t xml:space="preserve"> </w:t>
      </w:r>
      <w:proofErr w:type="spellStart"/>
      <w:r w:rsidRPr="00B22E31">
        <w:rPr>
          <w:rFonts w:ascii="Times New Roman" w:hAnsi="Times New Roman"/>
          <w:color w:val="000000" w:themeColor="text1"/>
          <w:sz w:val="20"/>
        </w:rPr>
        <w:t>zmluvy</w:t>
      </w:r>
      <w:proofErr w:type="spellEnd"/>
      <w:r w:rsidRPr="00B22E31">
        <w:rPr>
          <w:rFonts w:ascii="Times New Roman" w:hAnsi="Times New Roman"/>
          <w:color w:val="000000" w:themeColor="text1"/>
          <w:sz w:val="20"/>
        </w:rPr>
        <w:t>.</w:t>
      </w:r>
    </w:p>
    <w:p w14:paraId="4F223BD9" w14:textId="77777777" w:rsidR="00B26BDB" w:rsidRPr="00B22E31" w:rsidRDefault="00B26BDB" w:rsidP="00B26BDB">
      <w:pPr>
        <w:pStyle w:val="Normlny1"/>
        <w:jc w:val="center"/>
        <w:rPr>
          <w:rFonts w:ascii="Times New Roman" w:hAnsi="Times New Roman"/>
          <w:b/>
          <w:bCs/>
          <w:sz w:val="20"/>
          <w:lang w:val="sk-SK"/>
        </w:rPr>
      </w:pPr>
      <w:r w:rsidRPr="00B22E31">
        <w:rPr>
          <w:rFonts w:ascii="Times New Roman" w:hAnsi="Times New Roman"/>
          <w:b/>
          <w:bCs/>
          <w:sz w:val="20"/>
          <w:lang w:val="sk-SK"/>
        </w:rPr>
        <w:t>Článok IV</w:t>
      </w:r>
    </w:p>
    <w:p w14:paraId="6F5EE63F" w14:textId="77777777" w:rsidR="00B26BDB" w:rsidRPr="00B22E31" w:rsidRDefault="00B26BDB" w:rsidP="00B26BDB">
      <w:pPr>
        <w:pStyle w:val="Normlny1"/>
        <w:spacing w:after="120"/>
        <w:jc w:val="center"/>
        <w:rPr>
          <w:rFonts w:ascii="Times New Roman" w:hAnsi="Times New Roman"/>
          <w:b/>
          <w:bCs/>
          <w:sz w:val="20"/>
          <w:lang w:val="sk-SK"/>
        </w:rPr>
      </w:pPr>
      <w:r w:rsidRPr="00B22E31">
        <w:rPr>
          <w:rFonts w:ascii="Times New Roman" w:hAnsi="Times New Roman"/>
          <w:b/>
          <w:bCs/>
          <w:sz w:val="20"/>
          <w:lang w:val="sk-SK"/>
        </w:rPr>
        <w:t>Kúpna cena a platobné podmienky</w:t>
      </w:r>
    </w:p>
    <w:p w14:paraId="26B3E6BD" w14:textId="77777777" w:rsidR="00B26BDB" w:rsidRPr="00B22E31" w:rsidRDefault="00B26BDB" w:rsidP="00D53F83">
      <w:pPr>
        <w:pStyle w:val="Normlny1"/>
        <w:numPr>
          <w:ilvl w:val="0"/>
          <w:numId w:val="96"/>
        </w:numPr>
        <w:spacing w:after="120"/>
        <w:ind w:hanging="720"/>
        <w:jc w:val="both"/>
        <w:rPr>
          <w:rFonts w:ascii="Times New Roman" w:hAnsi="Times New Roman"/>
          <w:sz w:val="20"/>
          <w:lang w:val="sk-SK" w:eastAsia="sk-SK"/>
        </w:rPr>
      </w:pPr>
      <w:r w:rsidRPr="00B22E31">
        <w:rPr>
          <w:rFonts w:ascii="Times New Roman" w:hAnsi="Times New Roman"/>
          <w:sz w:val="20"/>
          <w:lang w:val="sk-SK" w:eastAsia="sk-SK"/>
        </w:rPr>
        <w:t xml:space="preserve">Predmet zmluvy sa bude financovať z pridelených kapitálových výdavkov z rozpočtu kapitoly Ministerstva zdravotníctva SR. Kupujúci neposkytne na plnenie predmetu zmluvy preddavok. </w:t>
      </w:r>
    </w:p>
    <w:p w14:paraId="5EA7B135" w14:textId="77777777" w:rsidR="00B26BDB" w:rsidRPr="00B22E31" w:rsidRDefault="00B26BDB" w:rsidP="00D53F83">
      <w:pPr>
        <w:pStyle w:val="Normlny1"/>
        <w:numPr>
          <w:ilvl w:val="0"/>
          <w:numId w:val="96"/>
        </w:numPr>
        <w:spacing w:after="120"/>
        <w:ind w:hanging="720"/>
        <w:jc w:val="both"/>
        <w:rPr>
          <w:rFonts w:ascii="Times New Roman" w:hAnsi="Times New Roman"/>
          <w:sz w:val="20"/>
          <w:lang w:val="sk-SK"/>
        </w:rPr>
      </w:pPr>
      <w:r w:rsidRPr="00B22E31">
        <w:rPr>
          <w:rFonts w:ascii="Times New Roman" w:hAnsi="Times New Roman"/>
          <w:sz w:val="20"/>
          <w:lang w:val="sk-SK"/>
        </w:rPr>
        <w:t xml:space="preserve">Cena za predmet zmluvy bola stanovená dohodou zmluvných strán v zmysle zákona NR SR č. 18/1996 Z. z. o cenách v znení neskorších predpisov a jeho vykonávacou vyhláškou MF SR č. 87/1996 Z. z. v znení neskorších predpisov na sumu </w:t>
      </w:r>
      <w:r w:rsidRPr="00B22E31">
        <w:rPr>
          <w:rFonts w:ascii="Times New Roman" w:hAnsi="Times New Roman"/>
          <w:b/>
          <w:sz w:val="20"/>
          <w:lang w:val="sk-SK"/>
        </w:rPr>
        <w:t>.........................EUR bez DPH (slovom: ............................... eur).</w:t>
      </w:r>
      <w:r w:rsidRPr="00B22E31">
        <w:rPr>
          <w:rFonts w:ascii="Times New Roman" w:hAnsi="Times New Roman"/>
          <w:sz w:val="20"/>
          <w:lang w:val="sk-SK"/>
        </w:rPr>
        <w:t xml:space="preserve"> Celková hodnota zmluvy je ...................................... € s DPH, pričom Cenník – návrh na plnenie kritérií je uvedený v </w:t>
      </w:r>
      <w:r w:rsidRPr="00B22E31">
        <w:rPr>
          <w:rFonts w:ascii="Times New Roman" w:hAnsi="Times New Roman"/>
          <w:b/>
          <w:bCs/>
          <w:sz w:val="20"/>
          <w:lang w:val="sk-SK"/>
        </w:rPr>
        <w:t>Prílohe č. 4</w:t>
      </w:r>
      <w:r w:rsidRPr="00B22E31">
        <w:rPr>
          <w:rFonts w:ascii="Times New Roman" w:hAnsi="Times New Roman"/>
          <w:sz w:val="20"/>
          <w:lang w:val="sk-SK"/>
        </w:rPr>
        <w:t xml:space="preserve">, ktorá je neoddeliteľnou súčasťou tejto zmluvy. </w:t>
      </w:r>
    </w:p>
    <w:p w14:paraId="62462235" w14:textId="77777777" w:rsidR="00B26BDB" w:rsidRPr="00B22E31" w:rsidRDefault="00B26BDB" w:rsidP="00D53F83">
      <w:pPr>
        <w:pStyle w:val="Normlny1"/>
        <w:numPr>
          <w:ilvl w:val="0"/>
          <w:numId w:val="96"/>
        </w:numPr>
        <w:spacing w:after="120"/>
        <w:ind w:hanging="720"/>
        <w:jc w:val="both"/>
        <w:rPr>
          <w:rFonts w:ascii="Times New Roman" w:hAnsi="Times New Roman"/>
          <w:sz w:val="20"/>
          <w:lang w:val="sk-SK"/>
        </w:rPr>
      </w:pPr>
      <w:r w:rsidRPr="00B22E31">
        <w:rPr>
          <w:rFonts w:ascii="Times New Roman" w:hAnsi="Times New Roman"/>
          <w:sz w:val="20"/>
          <w:lang w:val="sk-SK" w:eastAsia="sk-SK"/>
        </w:rPr>
        <w:t xml:space="preserve">Platba sa bude realizovať bezhotovostným platobným stykom v eurách, bankovým prevodom na účet predávajúceho, na základe predávajúcim predloženej faktúry vystavenej predávajúcim, </w:t>
      </w:r>
      <w:r w:rsidRPr="00B22E31">
        <w:rPr>
          <w:rFonts w:ascii="Times New Roman" w:hAnsi="Times New Roman"/>
          <w:spacing w:val="6"/>
          <w:sz w:val="20"/>
          <w:lang w:val="sk-SK"/>
        </w:rPr>
        <w:t>pričom Predávajúci je oprávnený vystaviť faktúru najskôr po dodaní tovaru a podpísaní inštalačného protokolu preukazujúceho komplexnú dodávku a inštaláciu tovaru bez akýchkoľvek nedorobkov alebo vád</w:t>
      </w:r>
      <w:r w:rsidRPr="00B22E31">
        <w:rPr>
          <w:rFonts w:ascii="Times New Roman" w:hAnsi="Times New Roman"/>
          <w:sz w:val="20"/>
          <w:lang w:val="sk-SK" w:eastAsia="sk-SK"/>
        </w:rPr>
        <w:t xml:space="preserve">. Faktúra musí obsahovať všetky požadované náležitosti daňového dokladu podľa platného právneho poriadku SR a všetky údaje požadované VO. </w:t>
      </w:r>
      <w:r w:rsidRPr="00B22E31">
        <w:rPr>
          <w:rFonts w:ascii="Times New Roman" w:hAnsi="Times New Roman"/>
          <w:sz w:val="20"/>
          <w:lang w:val="sk-SK"/>
        </w:rPr>
        <w:t xml:space="preserve">V prípade, že faktúra nebude obsahovať požadované náležitosti, kupujúci je oprávnený vrátiť ju predávajúcemu na doplnenie. V takom prípade sa preruší plynutie lehoty splatnosti a nová lehota splatnosti začne plynúť doručením opravenej faktúry </w:t>
      </w:r>
      <w:r w:rsidRPr="00B22E31">
        <w:rPr>
          <w:rFonts w:ascii="Times New Roman" w:hAnsi="Times New Roman"/>
          <w:sz w:val="20"/>
          <w:lang w:val="sk-SK"/>
        </w:rPr>
        <w:lastRenderedPageBreak/>
        <w:t>kupujúcemu. V prípade, že kupujúci nevráti faktúru predávajúcemu na doplnenie do 5 dní odo dňa obdržania, považuje sa faktúra za prevzatú bez pripomienok. Dodávateľ tovaru, (úspešný uchádzač vo verejnej súťaži, resp. vybraný dodávateľ v prípade iného uplatneného postupu vo verejnom obstarávaní) je povinný vystaviť faktúru za dodávku tovaru najneskôr do piateho pracovného dňa v mesiaci, nasledujúceho po mesiaci, v ktorom bol dodaný tovar.</w:t>
      </w:r>
    </w:p>
    <w:p w14:paraId="379B30EF" w14:textId="77777777" w:rsidR="00B26BDB" w:rsidRPr="00B22E31" w:rsidRDefault="00B26BDB" w:rsidP="00D53F83">
      <w:pPr>
        <w:pStyle w:val="Normlny1"/>
        <w:numPr>
          <w:ilvl w:val="0"/>
          <w:numId w:val="96"/>
        </w:numPr>
        <w:spacing w:after="120"/>
        <w:ind w:hanging="720"/>
        <w:jc w:val="both"/>
        <w:rPr>
          <w:rFonts w:ascii="Times New Roman" w:hAnsi="Times New Roman"/>
          <w:sz w:val="20"/>
          <w:lang w:val="sk-SK"/>
        </w:rPr>
      </w:pPr>
      <w:r w:rsidRPr="00B22E31">
        <w:rPr>
          <w:rFonts w:ascii="Times New Roman" w:hAnsi="Times New Roman"/>
          <w:color w:val="000000" w:themeColor="text1"/>
          <w:sz w:val="20"/>
          <w:lang w:val="sk-SK"/>
        </w:rPr>
        <w:t xml:space="preserve">Vzhľadom k tomu, že kupujúci je </w:t>
      </w:r>
      <w:r w:rsidRPr="00B22E31">
        <w:rPr>
          <w:rFonts w:ascii="Times New Roman" w:hAnsi="Times New Roman"/>
          <w:iCs/>
          <w:color w:val="000000" w:themeColor="text1"/>
          <w:sz w:val="20"/>
          <w:lang w:val="sk-SK"/>
        </w:rPr>
        <w:t>subjektom verejného práva</w:t>
      </w:r>
      <w:r w:rsidRPr="00B22E31">
        <w:rPr>
          <w:rFonts w:ascii="Times New Roman" w:hAnsi="Times New Roman"/>
          <w:color w:val="000000" w:themeColor="text1"/>
          <w:sz w:val="20"/>
          <w:lang w:val="sk-SK"/>
        </w:rPr>
        <w:t xml:space="preserve"> (podľa § 261 ods. 3 písm. d) a § 261 ods. 4 písm. a), b) Obchodného zákonníka) a zároveň </w:t>
      </w:r>
      <w:r w:rsidRPr="00B22E31">
        <w:rPr>
          <w:rFonts w:ascii="Times New Roman" w:hAnsi="Times New Roman"/>
          <w:iCs/>
          <w:color w:val="000000" w:themeColor="text1"/>
          <w:sz w:val="20"/>
          <w:lang w:val="sk-SK"/>
        </w:rPr>
        <w:t>poskytovateľom zdravotnej starostlivosti,</w:t>
      </w:r>
      <w:r w:rsidRPr="00B22E31">
        <w:rPr>
          <w:rFonts w:ascii="Times New Roman" w:hAnsi="Times New Roman"/>
          <w:color w:val="000000" w:themeColor="text1"/>
          <w:sz w:val="20"/>
          <w:lang w:val="sk-SK"/>
        </w:rPr>
        <w:t xml:space="preserve"> zmluvné strany sa </w:t>
      </w:r>
      <w:r w:rsidRPr="00B22E31">
        <w:rPr>
          <w:rFonts w:ascii="Times New Roman" w:hAnsi="Times New Roman"/>
          <w:iCs/>
          <w:color w:val="000000" w:themeColor="text1"/>
          <w:sz w:val="20"/>
          <w:lang w:val="sk-SK"/>
        </w:rPr>
        <w:t>výslovne dohodli,</w:t>
      </w:r>
      <w:r w:rsidRPr="00B22E31">
        <w:rPr>
          <w:rFonts w:ascii="Times New Roman" w:hAnsi="Times New Roman"/>
          <w:color w:val="000000" w:themeColor="text1"/>
          <w:sz w:val="20"/>
          <w:lang w:val="sk-SK"/>
        </w:rPr>
        <w:t xml:space="preserve"> podľa § 340b ods. 1 a 5 Obchodného zákonníka, že kupujúci </w:t>
      </w:r>
      <w:r w:rsidRPr="00B22E31">
        <w:rPr>
          <w:rStyle w:val="new"/>
          <w:rFonts w:ascii="Times New Roman" w:hAnsi="Times New Roman"/>
          <w:color w:val="000000" w:themeColor="text1"/>
          <w:sz w:val="20"/>
          <w:lang w:val="sk-SK"/>
        </w:rPr>
        <w:t xml:space="preserve">je ako dlžník povinný plniť svoje peňažné záväzky </w:t>
      </w:r>
      <w:r w:rsidRPr="00B22E31">
        <w:rPr>
          <w:rStyle w:val="new"/>
          <w:rFonts w:ascii="Times New Roman" w:hAnsi="Times New Roman"/>
          <w:iCs/>
          <w:color w:val="000000" w:themeColor="text1"/>
          <w:sz w:val="20"/>
          <w:lang w:val="sk-SK"/>
        </w:rPr>
        <w:t xml:space="preserve">v lehote splatnosti 60 dní odo dňa doručenia </w:t>
      </w:r>
      <w:r w:rsidRPr="00B22E31">
        <w:rPr>
          <w:rFonts w:ascii="Times New Roman" w:hAnsi="Times New Roman"/>
          <w:color w:val="000000" w:themeColor="text1"/>
          <w:spacing w:val="6"/>
          <w:sz w:val="20"/>
          <w:lang w:val="sk-SK"/>
        </w:rPr>
        <w:t>formálne a vecne správnej faktúry kupujúcemu</w:t>
      </w:r>
      <w:r w:rsidRPr="00B22E31">
        <w:rPr>
          <w:rStyle w:val="new"/>
          <w:rFonts w:ascii="Times New Roman" w:hAnsi="Times New Roman"/>
          <w:iCs/>
          <w:color w:val="000000" w:themeColor="text1"/>
          <w:sz w:val="20"/>
          <w:lang w:val="sk-SK"/>
        </w:rPr>
        <w:t>;</w:t>
      </w:r>
      <w:r w:rsidRPr="00B22E31">
        <w:rPr>
          <w:rStyle w:val="new"/>
          <w:rFonts w:ascii="Times New Roman" w:hAnsi="Times New Roman"/>
          <w:color w:val="000000" w:themeColor="text1"/>
          <w:sz w:val="20"/>
          <w:lang w:val="sk-SK"/>
        </w:rPr>
        <w:t xml:space="preserve"> predávajúci vyhlasuje, že takéto výslovné zmluvné dojednanie dlhšej lehoty na </w:t>
      </w:r>
      <w:r w:rsidRPr="00B22E31">
        <w:rPr>
          <w:rStyle w:val="new"/>
          <w:rFonts w:ascii="Times New Roman" w:hAnsi="Times New Roman"/>
          <w:sz w:val="20"/>
          <w:lang w:val="sk-SK"/>
        </w:rPr>
        <w:t xml:space="preserve">splnenie peňažného záväzku nie je v hrubom nepomere k jeho právam a povinnostiam vyplývajúcim mu z tohto záväzkového vzťahu (podľa </w:t>
      </w:r>
      <w:hyperlink r:id="rId8" w:history="1">
        <w:r w:rsidRPr="00B22E31">
          <w:rPr>
            <w:rStyle w:val="Hypertextovprepojenie"/>
            <w:rFonts w:ascii="Times New Roman" w:eastAsia="Calibri" w:hAnsi="Times New Roman"/>
            <w:color w:val="auto"/>
            <w:sz w:val="20"/>
            <w:u w:val="none"/>
            <w:lang w:val="sk-SK"/>
          </w:rPr>
          <w:t>§ 369d</w:t>
        </w:r>
      </w:hyperlink>
      <w:r w:rsidRPr="00B22E31">
        <w:rPr>
          <w:rStyle w:val="new"/>
          <w:rFonts w:ascii="Times New Roman" w:hAnsi="Times New Roman"/>
          <w:sz w:val="20"/>
          <w:lang w:val="sk-SK"/>
        </w:rPr>
        <w:t xml:space="preserve"> Obchodného zákonníka), a že takéto osobitné dojednanie odôvodňuje povaha predmetu plnenia záväzku. </w:t>
      </w:r>
      <w:r w:rsidRPr="00B22E31">
        <w:rPr>
          <w:rFonts w:ascii="Times New Roman" w:hAnsi="Times New Roman"/>
          <w:sz w:val="20"/>
          <w:lang w:val="sk-SK"/>
        </w:rPr>
        <w:t>Za deň úhrady faktúry sa považuje deň odpísania dlžnej čiastky z účtu kupujúceho.</w:t>
      </w:r>
      <w:r w:rsidRPr="00B22E31">
        <w:rPr>
          <w:rFonts w:ascii="Times New Roman" w:hAnsi="Times New Roman"/>
          <w:sz w:val="20"/>
          <w:lang w:val="sk-SK" w:eastAsia="sk-SK"/>
        </w:rPr>
        <w:t xml:space="preserve"> </w:t>
      </w:r>
    </w:p>
    <w:p w14:paraId="57B106F5" w14:textId="77777777" w:rsidR="00B26BDB" w:rsidRPr="00B22E31" w:rsidRDefault="00B26BDB" w:rsidP="00D53F83">
      <w:pPr>
        <w:pStyle w:val="Normlny1"/>
        <w:numPr>
          <w:ilvl w:val="0"/>
          <w:numId w:val="96"/>
        </w:numPr>
        <w:spacing w:after="120"/>
        <w:ind w:hanging="720"/>
        <w:jc w:val="both"/>
        <w:rPr>
          <w:rFonts w:ascii="Times New Roman" w:hAnsi="Times New Roman"/>
          <w:sz w:val="20"/>
          <w:lang w:val="sk-SK"/>
        </w:rPr>
      </w:pPr>
      <w:r w:rsidRPr="00B22E31">
        <w:rPr>
          <w:rFonts w:ascii="Times New Roman" w:hAnsi="Times New Roman"/>
          <w:sz w:val="20"/>
          <w:lang w:val="sk-SK"/>
        </w:rPr>
        <w:t xml:space="preserve">Kúpna cena podľa bodu 4.2 tohto článku tejto zmluvy je cenou za doposiaľ nepoužitý, nerepasovaný ,  kompletne nový funkčný tovar bez akýchkoľvek právnych a faktických vád. V kúpnej cene je zahrnuté: kompletné dodanie do miesta plnenia, inštalácia, odskúšanie a uvedenie tovaru do prevádzky, zaškolenie zamestnancov kupujúceho, predloženie príslušnej dokumentácie k tovaru, komplexné zabezpečenie služieb počas trvania záručnej doby, vrátane predpredajného servisu, </w:t>
      </w:r>
      <w:r w:rsidRPr="00B22E31">
        <w:rPr>
          <w:rFonts w:ascii="Times New Roman" w:hAnsi="Times New Roman"/>
          <w:spacing w:val="4"/>
          <w:sz w:val="20"/>
          <w:lang w:val="sk-SK"/>
        </w:rPr>
        <w:t>prevod vlastníctva k tovaru na kupujúceho,</w:t>
      </w:r>
      <w:r w:rsidRPr="00B22E31">
        <w:rPr>
          <w:rFonts w:ascii="Times New Roman" w:hAnsi="Times New Roman"/>
          <w:sz w:val="20"/>
          <w:lang w:val="sk-SK"/>
        </w:rPr>
        <w:t xml:space="preserve"> odmena za licencie a ďalšie náklady predávajúceho v súvislosti s dodaním tovaru resp. poskytovaním služieb podľa tejto zmluvy.</w:t>
      </w:r>
    </w:p>
    <w:p w14:paraId="3D64BF71" w14:textId="77777777" w:rsidR="00B26BDB" w:rsidRPr="00B22E31" w:rsidRDefault="00B26BDB" w:rsidP="00D53F83">
      <w:pPr>
        <w:pStyle w:val="Normlny1"/>
        <w:numPr>
          <w:ilvl w:val="0"/>
          <w:numId w:val="96"/>
        </w:numPr>
        <w:spacing w:after="120"/>
        <w:ind w:hanging="720"/>
        <w:jc w:val="both"/>
        <w:rPr>
          <w:rFonts w:ascii="Times New Roman" w:hAnsi="Times New Roman"/>
          <w:sz w:val="20"/>
          <w:lang w:val="sk-SK"/>
        </w:rPr>
      </w:pPr>
      <w:r w:rsidRPr="00B22E31">
        <w:rPr>
          <w:rFonts w:ascii="Times New Roman" w:hAnsi="Times New Roman"/>
          <w:sz w:val="20"/>
          <w:lang w:val="sk-SK"/>
        </w:rPr>
        <w:t>Zmena kúpnej ceny za dodanie tovaru je možná iba po dohode zmluvných strán na základe písomného dodatku k tejto zmluve.</w:t>
      </w:r>
    </w:p>
    <w:p w14:paraId="5D11351B" w14:textId="77777777" w:rsidR="00B26BDB" w:rsidRPr="00B22E31" w:rsidRDefault="00B26BDB" w:rsidP="00D53F83">
      <w:pPr>
        <w:pStyle w:val="Normlny1"/>
        <w:numPr>
          <w:ilvl w:val="0"/>
          <w:numId w:val="96"/>
        </w:numPr>
        <w:spacing w:after="120"/>
        <w:ind w:hanging="720"/>
        <w:jc w:val="both"/>
        <w:rPr>
          <w:rFonts w:ascii="Times New Roman" w:hAnsi="Times New Roman"/>
          <w:sz w:val="20"/>
          <w:lang w:val="sk-SK"/>
        </w:rPr>
      </w:pPr>
      <w:r w:rsidRPr="00B22E31">
        <w:rPr>
          <w:rFonts w:ascii="Times New Roman" w:hAnsi="Times New Roman"/>
          <w:sz w:val="20"/>
          <w:lang w:val="sk-SK"/>
        </w:rPr>
        <w:t>Akúkoľvek zmenu ceny je predávajúci povinný kupujúcemu oznámiť písomne, a to najmenej 3 pracovné dní pred dňom doručenia faktúry s novými cenami tovaru. Ak po doručení písomného oznámenia predávajúceho o zmene ceny kupujúci s cenou nebude súhlasiť, má právo od zmluvy odstúpiť.</w:t>
      </w:r>
    </w:p>
    <w:p w14:paraId="782F2B97" w14:textId="77777777" w:rsidR="00B26BDB" w:rsidRPr="00B22E31" w:rsidRDefault="00B26BDB" w:rsidP="00D53F83">
      <w:pPr>
        <w:pStyle w:val="Normlny1"/>
        <w:numPr>
          <w:ilvl w:val="0"/>
          <w:numId w:val="96"/>
        </w:numPr>
        <w:spacing w:after="120"/>
        <w:ind w:hanging="720"/>
        <w:jc w:val="both"/>
        <w:rPr>
          <w:rFonts w:ascii="Times New Roman" w:hAnsi="Times New Roman"/>
          <w:sz w:val="20"/>
          <w:lang w:val="sk-SK"/>
        </w:rPr>
      </w:pPr>
      <w:r w:rsidRPr="00B22E31">
        <w:rPr>
          <w:rFonts w:ascii="Times New Roman" w:hAnsi="Times New Roman"/>
          <w:sz w:val="20"/>
          <w:lang w:val="sk-SK"/>
        </w:rPr>
        <w:t>Predávajúci sa zaväzuje, že nepostúpi svoju pohľadávku podľa § 524 a </w:t>
      </w:r>
      <w:proofErr w:type="spellStart"/>
      <w:r w:rsidRPr="00B22E31">
        <w:rPr>
          <w:rFonts w:ascii="Times New Roman" w:hAnsi="Times New Roman"/>
          <w:sz w:val="20"/>
          <w:lang w:val="sk-SK"/>
        </w:rPr>
        <w:t>nasl</w:t>
      </w:r>
      <w:proofErr w:type="spellEnd"/>
      <w:r w:rsidRPr="00B22E31">
        <w:rPr>
          <w:rFonts w:ascii="Times New Roman" w:hAnsi="Times New Roman"/>
          <w:sz w:val="20"/>
          <w:lang w:val="sk-SK"/>
        </w:rPr>
        <w:t>. Zákona č. 40/1964 Zb. Občiansky zákonník v znení neskorších predpisov bez predchádzajúceho súhlasu kupujúceho. Právny úkon, ktorým budú postúpené pohľadávky predávajúceho v rozpore s dohodou kupujúceho podľa predchádzajúcej vety tohto článku, bude podľa § 39 Občianskeho zákonníka neplatný. Súhlas kupujúceho je zároveň platný len za podmienky, že bol na takýto úkon udelený predchádzajúci písomný súhlas MZ SR.</w:t>
      </w:r>
    </w:p>
    <w:p w14:paraId="44A83771" w14:textId="77777777" w:rsidR="00B26BDB" w:rsidRPr="00B22E31" w:rsidRDefault="00B26BDB" w:rsidP="00D53F83">
      <w:pPr>
        <w:pStyle w:val="Default"/>
        <w:numPr>
          <w:ilvl w:val="0"/>
          <w:numId w:val="96"/>
        </w:numPr>
        <w:spacing w:after="120"/>
        <w:ind w:hanging="720"/>
        <w:jc w:val="both"/>
        <w:rPr>
          <w:sz w:val="20"/>
          <w:szCs w:val="20"/>
          <w:lang w:eastAsia="en-US"/>
        </w:rPr>
      </w:pPr>
      <w:r w:rsidRPr="00B22E31">
        <w:rPr>
          <w:rFonts w:eastAsia="Times New Roman"/>
          <w:sz w:val="20"/>
          <w:szCs w:val="20"/>
        </w:rPr>
        <w:t xml:space="preserve">Predávajúci sa zaväzuje, že neprijme vyhlásenie tretej strany v zmysle § 303 a </w:t>
      </w:r>
      <w:proofErr w:type="spellStart"/>
      <w:r w:rsidRPr="00B22E31">
        <w:rPr>
          <w:rFonts w:eastAsia="Times New Roman"/>
          <w:sz w:val="20"/>
          <w:szCs w:val="20"/>
        </w:rPr>
        <w:t>nasl</w:t>
      </w:r>
      <w:proofErr w:type="spellEnd"/>
      <w:r w:rsidRPr="00B22E31">
        <w:rPr>
          <w:rFonts w:eastAsia="Times New Roman"/>
          <w:sz w:val="20"/>
          <w:szCs w:val="20"/>
        </w:rPr>
        <w:t>. Obchodného zákonníka ako ručiteľa záväzku vzniknutého na základe tejto zmluvy, a teda sa v zmysle § 306 Obchodného zákonníka nebude domáhať splnenia záväzku vzniknutého na základe tejto zmluvy od ručiteľa. Predávajúci berie na vedomie a výslovne súhlasí, že v prípade porušenia takéhoto zákazu je kupujúci oprávnený uložiť predávajúcemu zmluvnú pokutu vo výške 2 % z celkovej hodnoty predmetu zmluvy (pohľadávky predávajúceho podľa tejto zmluvy).</w:t>
      </w:r>
    </w:p>
    <w:p w14:paraId="0463BFFF" w14:textId="77777777" w:rsidR="00B26BDB" w:rsidRPr="00B22E31" w:rsidRDefault="00B26BDB" w:rsidP="00D53F83">
      <w:pPr>
        <w:pStyle w:val="Default"/>
        <w:numPr>
          <w:ilvl w:val="0"/>
          <w:numId w:val="96"/>
        </w:numPr>
        <w:spacing w:after="120"/>
        <w:ind w:hanging="720"/>
        <w:jc w:val="both"/>
        <w:rPr>
          <w:sz w:val="20"/>
          <w:szCs w:val="20"/>
          <w:lang w:eastAsia="en-US"/>
        </w:rPr>
      </w:pPr>
      <w:r w:rsidRPr="00B22E31">
        <w:rPr>
          <w:sz w:val="20"/>
          <w:szCs w:val="20"/>
        </w:rPr>
        <w:t>V prípade, že poskytovateľ finančných prostriedkov (príslušný orgán štátnej správy – ministerstvo), ktorý má realizovať financovanie zákazky, ktorá je predmetom zmluvy a je kapitálovým výdavkom hradeným zo štátneho rozpočtu, neposkytol z akéhokoľvek dôvodu alebo bez udania dôvodu kupujúcemu finančné prostriedky na realizáciu predmetu zmluvy, je kupujúci oprávnený odstúpiť od zmluvy. V prípade odstúpenia od zmluvy z tohto dôvodu nevzniká žiadnej zo zmluvných strán nárok na akékoľvek finančné plnenie.</w:t>
      </w:r>
    </w:p>
    <w:p w14:paraId="01C95A3B" w14:textId="77777777" w:rsidR="00B26BDB" w:rsidRPr="00B22E31" w:rsidRDefault="00B26BDB" w:rsidP="00B26BDB">
      <w:pPr>
        <w:pStyle w:val="Default"/>
        <w:jc w:val="both"/>
        <w:rPr>
          <w:color w:val="FF0000"/>
          <w:sz w:val="20"/>
          <w:szCs w:val="20"/>
        </w:rPr>
      </w:pPr>
    </w:p>
    <w:p w14:paraId="24972C94" w14:textId="77777777" w:rsidR="00B26BDB" w:rsidRPr="00B22E31" w:rsidRDefault="00B26BDB" w:rsidP="00B26BDB">
      <w:pPr>
        <w:pStyle w:val="Normlny1"/>
        <w:jc w:val="center"/>
        <w:rPr>
          <w:rFonts w:ascii="Times New Roman" w:hAnsi="Times New Roman"/>
          <w:b/>
          <w:bCs/>
          <w:sz w:val="20"/>
          <w:lang w:val="sk-SK"/>
        </w:rPr>
      </w:pPr>
      <w:r w:rsidRPr="00B22E31">
        <w:rPr>
          <w:rFonts w:ascii="Times New Roman" w:hAnsi="Times New Roman"/>
          <w:b/>
          <w:bCs/>
          <w:sz w:val="20"/>
          <w:lang w:val="sk-SK"/>
        </w:rPr>
        <w:t>Článok V</w:t>
      </w:r>
    </w:p>
    <w:p w14:paraId="5695E483" w14:textId="77777777" w:rsidR="00B26BDB" w:rsidRPr="00B22E31" w:rsidRDefault="00B26BDB" w:rsidP="00B26BDB">
      <w:pPr>
        <w:pStyle w:val="Normlny1"/>
        <w:spacing w:after="120"/>
        <w:jc w:val="center"/>
        <w:rPr>
          <w:rFonts w:ascii="Times New Roman" w:hAnsi="Times New Roman"/>
          <w:b/>
          <w:bCs/>
          <w:sz w:val="20"/>
          <w:lang w:val="sk-SK"/>
        </w:rPr>
      </w:pPr>
      <w:r w:rsidRPr="00B22E31">
        <w:rPr>
          <w:rFonts w:ascii="Times New Roman" w:hAnsi="Times New Roman"/>
          <w:b/>
          <w:bCs/>
          <w:sz w:val="20"/>
          <w:lang w:val="sk-SK"/>
        </w:rPr>
        <w:t>Miesto a termín plnenia, prebratie tovaru a dodacie podmienky</w:t>
      </w:r>
    </w:p>
    <w:p w14:paraId="4F6C4FA7" w14:textId="77777777" w:rsidR="00B26BDB" w:rsidRPr="00B22E31" w:rsidRDefault="00B26BDB" w:rsidP="00D53F83">
      <w:pPr>
        <w:pStyle w:val="Odsekzoznamu"/>
        <w:widowControl w:val="0"/>
        <w:numPr>
          <w:ilvl w:val="0"/>
          <w:numId w:val="94"/>
        </w:numPr>
        <w:suppressAutoHyphens/>
        <w:spacing w:after="120"/>
        <w:ind w:hanging="720"/>
        <w:jc w:val="both"/>
        <w:rPr>
          <w:b/>
          <w:bCs/>
          <w:sz w:val="20"/>
          <w:szCs w:val="20"/>
        </w:rPr>
      </w:pPr>
      <w:r w:rsidRPr="00B22E31">
        <w:rPr>
          <w:sz w:val="20"/>
          <w:szCs w:val="20"/>
        </w:rPr>
        <w:t>Predávajúci sa zaväzuje dodať, nainštalovať a zaškoliť obsluhujúci personál a spustiť predmet zmluvy do bežnej prevádzky najneskôr do 5 mesiacov odo dňa účinnosti predmetnej zmluvy, v čase od 07,00 hod. do 15,30 hod., ak sa zmluvné strany nedohodnú inak.</w:t>
      </w:r>
    </w:p>
    <w:p w14:paraId="0938A040" w14:textId="77777777" w:rsidR="00B26BDB" w:rsidRPr="00B22E31" w:rsidRDefault="00B26BDB" w:rsidP="00D53F83">
      <w:pPr>
        <w:pStyle w:val="Odsekzoznamu"/>
        <w:widowControl w:val="0"/>
        <w:numPr>
          <w:ilvl w:val="0"/>
          <w:numId w:val="94"/>
        </w:numPr>
        <w:suppressAutoHyphens/>
        <w:spacing w:after="120"/>
        <w:ind w:hanging="720"/>
        <w:jc w:val="both"/>
        <w:rPr>
          <w:b/>
          <w:bCs/>
          <w:color w:val="FF0000"/>
          <w:sz w:val="20"/>
          <w:szCs w:val="20"/>
        </w:rPr>
      </w:pPr>
      <w:r w:rsidRPr="00B22E31">
        <w:rPr>
          <w:sz w:val="20"/>
          <w:szCs w:val="20"/>
        </w:rPr>
        <w:t>Konkrétny termín dodania tovaru oznámi predávajúci kupujúcemu najmenej päť (5) pracovných dní vopred, aby mohol kupujúci poskytnúť súčinnosť, a to kontaktnej osobe kupujúceho: ..............................................; kontaktnou osobou predávajúceho je: .....................................................................</w:t>
      </w:r>
    </w:p>
    <w:p w14:paraId="5C685DE9" w14:textId="77777777" w:rsidR="00B26BDB" w:rsidRPr="00B22E31" w:rsidRDefault="00B26BDB" w:rsidP="00D53F83">
      <w:pPr>
        <w:pStyle w:val="Odsekzoznamu"/>
        <w:widowControl w:val="0"/>
        <w:numPr>
          <w:ilvl w:val="0"/>
          <w:numId w:val="94"/>
        </w:numPr>
        <w:suppressAutoHyphens/>
        <w:spacing w:after="120"/>
        <w:ind w:hanging="720"/>
        <w:jc w:val="both"/>
        <w:rPr>
          <w:b/>
          <w:bCs/>
          <w:color w:val="FF0000"/>
          <w:sz w:val="20"/>
          <w:szCs w:val="20"/>
        </w:rPr>
      </w:pPr>
      <w:r w:rsidRPr="00B22E31">
        <w:rPr>
          <w:sz w:val="20"/>
          <w:szCs w:val="20"/>
        </w:rPr>
        <w:t>Miestom dodania tovaru je sídlo kupujúceho uvedené v bode 1.1 tejto zmluvy.</w:t>
      </w:r>
    </w:p>
    <w:p w14:paraId="2AE7A95C" w14:textId="77777777" w:rsidR="00B26BDB" w:rsidRPr="00B22E31" w:rsidRDefault="00B26BDB" w:rsidP="00D53F83">
      <w:pPr>
        <w:pStyle w:val="Odsekzoznamu"/>
        <w:widowControl w:val="0"/>
        <w:numPr>
          <w:ilvl w:val="0"/>
          <w:numId w:val="94"/>
        </w:numPr>
        <w:suppressAutoHyphens/>
        <w:spacing w:after="120"/>
        <w:ind w:hanging="720"/>
        <w:jc w:val="both"/>
        <w:rPr>
          <w:b/>
          <w:bCs/>
          <w:color w:val="FF0000"/>
          <w:sz w:val="20"/>
          <w:szCs w:val="20"/>
        </w:rPr>
      </w:pPr>
      <w:r w:rsidRPr="00B22E31">
        <w:rPr>
          <w:sz w:val="20"/>
          <w:szCs w:val="20"/>
        </w:rPr>
        <w:t xml:space="preserve">Kupujúci za účelom prevzatia zabezpečí v mieste dodania prístroja prístup pre osoby poverené </w:t>
      </w:r>
      <w:r w:rsidRPr="00B22E31">
        <w:rPr>
          <w:sz w:val="20"/>
          <w:szCs w:val="20"/>
        </w:rPr>
        <w:lastRenderedPageBreak/>
        <w:t>predávajúcim na čas nevyhnutne potrebný na vyloženie, kompletizáciu a inštaláciu zariadenia. Dopravu zariadenia na miesto dodania zabezpečuje dodávateľ na vlastné náklady tak, aby bola zabezpečená dostatočná ochrana pred jeho poškodením alebo znehodnotením.</w:t>
      </w:r>
    </w:p>
    <w:p w14:paraId="1458EF9D" w14:textId="77777777" w:rsidR="00B26BDB" w:rsidRPr="00B22E31" w:rsidRDefault="00B26BDB" w:rsidP="00D53F83">
      <w:pPr>
        <w:pStyle w:val="Odsekzoznamu"/>
        <w:widowControl w:val="0"/>
        <w:numPr>
          <w:ilvl w:val="0"/>
          <w:numId w:val="94"/>
        </w:numPr>
        <w:suppressAutoHyphens/>
        <w:spacing w:after="120"/>
        <w:ind w:hanging="720"/>
        <w:jc w:val="both"/>
        <w:rPr>
          <w:b/>
          <w:bCs/>
          <w:color w:val="FF0000"/>
          <w:sz w:val="20"/>
          <w:szCs w:val="20"/>
        </w:rPr>
      </w:pPr>
      <w:r w:rsidRPr="00B22E31">
        <w:rPr>
          <w:sz w:val="20"/>
          <w:szCs w:val="20"/>
        </w:rPr>
        <w:t>Predávajúci je povinný tovar nainštalovať a uviesť do prevádzky bezodkladne po dodaní, najneskôr však do pätnásť (15) pracovných dní odo dňa jeho dodania kupujúcemu do miesta dodania, a to na vlastné náklady. V prípade, že priestory inštalácie prístroja nie sú pripravené v zmysle dodaného technologického projektu prístroja, lehota inštalácie sa môže adekvátne predĺžiť a predávajúci tak nie je v omeškaní.</w:t>
      </w:r>
    </w:p>
    <w:p w14:paraId="32ED0E90" w14:textId="77777777" w:rsidR="00B26BDB" w:rsidRPr="00B22E31" w:rsidRDefault="00B26BDB" w:rsidP="00D53F83">
      <w:pPr>
        <w:pStyle w:val="Odsekzoznamu"/>
        <w:widowControl w:val="0"/>
        <w:numPr>
          <w:ilvl w:val="0"/>
          <w:numId w:val="94"/>
        </w:numPr>
        <w:suppressAutoHyphens/>
        <w:spacing w:after="120"/>
        <w:ind w:hanging="720"/>
        <w:jc w:val="both"/>
        <w:rPr>
          <w:b/>
          <w:bCs/>
          <w:color w:val="FF0000"/>
          <w:sz w:val="20"/>
          <w:szCs w:val="20"/>
        </w:rPr>
      </w:pPr>
      <w:r w:rsidRPr="00B22E31">
        <w:rPr>
          <w:sz w:val="20"/>
          <w:szCs w:val="20"/>
        </w:rPr>
        <w:t>Dodanie tovaru do miesta dodania potvrdí kupujúci písomne podpísaním Preberacieho protokolu. V preberacom protokole sa potvrdzuje druh, množstvo, vyhotovenie a kompletnosť dodaného tovaru podľa dohodnutej technickej špecifikácie. Kupujúci je povinný pri dodávke tovaru vykonať jeho fyzické prevzatie a reklamovať zjavnú vadu tovaru bezodkladne, najneskôr však do piatich (5) kalendárnych dní odo dňa dodania tovaru.</w:t>
      </w:r>
    </w:p>
    <w:p w14:paraId="4B546A73" w14:textId="77777777" w:rsidR="00B26BDB" w:rsidRPr="00B22E31" w:rsidRDefault="00B26BDB" w:rsidP="00D53F83">
      <w:pPr>
        <w:pStyle w:val="Odsekzoznamu"/>
        <w:widowControl w:val="0"/>
        <w:numPr>
          <w:ilvl w:val="0"/>
          <w:numId w:val="94"/>
        </w:numPr>
        <w:suppressAutoHyphens/>
        <w:spacing w:after="120"/>
        <w:ind w:hanging="720"/>
        <w:jc w:val="both"/>
        <w:rPr>
          <w:b/>
          <w:bCs/>
          <w:color w:val="FF0000"/>
          <w:sz w:val="20"/>
          <w:szCs w:val="20"/>
        </w:rPr>
      </w:pPr>
      <w:r w:rsidRPr="00B22E31">
        <w:rPr>
          <w:sz w:val="20"/>
          <w:szCs w:val="20"/>
        </w:rPr>
        <w:t>Zistenie vád tovaru podľa bodu 5.6 tejto zmluvy kupujúci oznámi predávajúcemu písomne (t. j. reklamácia tovaru).</w:t>
      </w:r>
    </w:p>
    <w:p w14:paraId="0084AA34" w14:textId="77777777" w:rsidR="00B26BDB" w:rsidRPr="00B22E31" w:rsidRDefault="00B26BDB" w:rsidP="00D53F83">
      <w:pPr>
        <w:pStyle w:val="Odsekzoznamu"/>
        <w:widowControl w:val="0"/>
        <w:numPr>
          <w:ilvl w:val="0"/>
          <w:numId w:val="94"/>
        </w:numPr>
        <w:suppressAutoHyphens/>
        <w:spacing w:after="120"/>
        <w:ind w:hanging="720"/>
        <w:jc w:val="both"/>
        <w:rPr>
          <w:b/>
          <w:bCs/>
          <w:color w:val="FF0000"/>
          <w:sz w:val="20"/>
          <w:szCs w:val="20"/>
        </w:rPr>
      </w:pPr>
      <w:r w:rsidRPr="00B22E31">
        <w:rPr>
          <w:sz w:val="20"/>
          <w:szCs w:val="20"/>
        </w:rPr>
        <w:t xml:space="preserve">Kupujúci je oprávnený odmietnuť prevzatie tovaru, ak technické a úžitkové parametre dodaného tovaru nezodpovedajú dohodnutej technickej špecifikácií tovaru podľa Príloha č. 1 zmluvy. Technická špecifikácia tovaru dohodnutá v tejto zmluve musí byť zhodná s tovarom uvedeným v ponuke predloženej predávajúcim vo verejnom obstarávaní. </w:t>
      </w:r>
    </w:p>
    <w:p w14:paraId="7C8239FE" w14:textId="77777777" w:rsidR="00B26BDB" w:rsidRPr="00B22E31" w:rsidRDefault="00B26BDB" w:rsidP="00D53F83">
      <w:pPr>
        <w:pStyle w:val="Odsekzoznamu"/>
        <w:widowControl w:val="0"/>
        <w:numPr>
          <w:ilvl w:val="0"/>
          <w:numId w:val="94"/>
        </w:numPr>
        <w:suppressAutoHyphens/>
        <w:spacing w:after="120"/>
        <w:ind w:hanging="720"/>
        <w:jc w:val="both"/>
        <w:rPr>
          <w:b/>
          <w:bCs/>
          <w:color w:val="FF0000"/>
          <w:sz w:val="20"/>
          <w:szCs w:val="20"/>
        </w:rPr>
      </w:pPr>
      <w:r w:rsidRPr="00B22E31">
        <w:rPr>
          <w:sz w:val="20"/>
          <w:szCs w:val="20"/>
        </w:rPr>
        <w:t>O inštalácii a uvedení tovaru do prevádzky v mieste dodania spíšu zmluvné strany Inštalačný protokol, a to najneskôr do 3 pracovných dní odo dňa podpísania Preberacieho protokolu podľa bodu 5.6 tejto zmluvy.</w:t>
      </w:r>
    </w:p>
    <w:p w14:paraId="2AF7D2D1" w14:textId="77777777" w:rsidR="00B26BDB" w:rsidRPr="00B22E31" w:rsidRDefault="00B26BDB" w:rsidP="00D53F83">
      <w:pPr>
        <w:pStyle w:val="Odsekzoznamu"/>
        <w:widowControl w:val="0"/>
        <w:numPr>
          <w:ilvl w:val="0"/>
          <w:numId w:val="94"/>
        </w:numPr>
        <w:suppressAutoHyphens/>
        <w:spacing w:after="120"/>
        <w:ind w:hanging="720"/>
        <w:jc w:val="both"/>
        <w:rPr>
          <w:b/>
          <w:bCs/>
          <w:color w:val="FF0000"/>
          <w:sz w:val="20"/>
          <w:szCs w:val="20"/>
        </w:rPr>
      </w:pPr>
      <w:r w:rsidRPr="00B22E31">
        <w:rPr>
          <w:sz w:val="20"/>
          <w:szCs w:val="20"/>
        </w:rPr>
        <w:t>Zaškolenie zamestnancov kupujúceho o obsluhe tovaru je predávajúci povinný realizovať najneskôr pri uvedení tovaru do prevádzky v mieste dodania, resp. inštalácie. O zaškolení spíšu zmluvné strany Protokol o zaškolení.</w:t>
      </w:r>
    </w:p>
    <w:p w14:paraId="005F5F97" w14:textId="77777777" w:rsidR="00B26BDB" w:rsidRPr="00B22E31" w:rsidRDefault="00B26BDB" w:rsidP="00D53F83">
      <w:pPr>
        <w:pStyle w:val="Odsekzoznamu"/>
        <w:widowControl w:val="0"/>
        <w:numPr>
          <w:ilvl w:val="0"/>
          <w:numId w:val="94"/>
        </w:numPr>
        <w:suppressAutoHyphens/>
        <w:spacing w:after="120"/>
        <w:ind w:hanging="720"/>
        <w:jc w:val="both"/>
        <w:rPr>
          <w:b/>
          <w:bCs/>
          <w:sz w:val="20"/>
          <w:szCs w:val="20"/>
        </w:rPr>
      </w:pPr>
      <w:r w:rsidRPr="00B22E31">
        <w:rPr>
          <w:sz w:val="20"/>
          <w:szCs w:val="20"/>
        </w:rPr>
        <w:t>Riadnym dodaním tovaru sa rozumie dátum riadneho uvedenia tovaru do prevádzky predávajúcim v mieste dodania, resp. inštalácie tovaru vrátane zaškolenia zamestnancov kupujúceho s obsluhou, údržbou, ošetrovaním dodaného tovaru a predloženia príslušnej dokumentácie podľa bodu 3.5 a 3.6 tejto zmluvy. Predmet zmluvy bude predávajúcim odovzdaný a kupujúcim prevzatý aj v prípade, že v Inštalačnom protokole budú uvedené vady a nedorobky, ktoré samy o sebe a/alebo v spojení s inými vadami nebránia plynulej a bezpečnej prevádzke tovaru. Tieto zjavné vady a nedorobky musia byť uvedené v Inštalačnom protokole tovaru so stanovením termínu ich odstránenia, a to najneskôr do 20 pracovných dní od podpisu Inštalačného protokolu oboma zmluvnými stranami.</w:t>
      </w:r>
    </w:p>
    <w:p w14:paraId="65E2D827" w14:textId="77777777" w:rsidR="00B26BDB" w:rsidRPr="00B22E31" w:rsidRDefault="00B26BDB" w:rsidP="00D53F83">
      <w:pPr>
        <w:pStyle w:val="Odsekzoznamu"/>
        <w:widowControl w:val="0"/>
        <w:numPr>
          <w:ilvl w:val="0"/>
          <w:numId w:val="94"/>
        </w:numPr>
        <w:suppressAutoHyphens/>
        <w:spacing w:after="120"/>
        <w:ind w:hanging="720"/>
        <w:jc w:val="both"/>
        <w:rPr>
          <w:b/>
          <w:bCs/>
          <w:sz w:val="20"/>
          <w:szCs w:val="20"/>
        </w:rPr>
      </w:pPr>
      <w:r w:rsidRPr="00B22E31">
        <w:rPr>
          <w:sz w:val="20"/>
          <w:szCs w:val="20"/>
        </w:rPr>
        <w:t>Vlastnícke právo a nebezpečenstvo škody na tovare prechádza na kupujúceho dňom, kedy došlo k dodaniu tovaru podľa bodu 5.6 tejto zmluvy.</w:t>
      </w:r>
    </w:p>
    <w:p w14:paraId="4A8B4821" w14:textId="77777777" w:rsidR="00B26BDB" w:rsidRPr="00B22E31" w:rsidRDefault="00B26BDB" w:rsidP="00D53F83">
      <w:pPr>
        <w:pStyle w:val="Odsekzoznamu"/>
        <w:widowControl w:val="0"/>
        <w:numPr>
          <w:ilvl w:val="0"/>
          <w:numId w:val="94"/>
        </w:numPr>
        <w:suppressAutoHyphens/>
        <w:ind w:hanging="720"/>
        <w:jc w:val="both"/>
        <w:rPr>
          <w:b/>
          <w:bCs/>
          <w:sz w:val="20"/>
          <w:szCs w:val="20"/>
        </w:rPr>
      </w:pPr>
      <w:r w:rsidRPr="00B22E31">
        <w:rPr>
          <w:sz w:val="20"/>
          <w:szCs w:val="20"/>
          <w:lang w:eastAsia="sk-SK"/>
        </w:rPr>
        <w:t xml:space="preserve">Kupujúci ako verejný obstarávateľ si vyhradzuje právo na zmenu kúpnej zmluvy v zmysle § 18 zákona </w:t>
      </w:r>
      <w:r w:rsidRPr="00B22E31">
        <w:rPr>
          <w:sz w:val="20"/>
          <w:szCs w:val="20"/>
        </w:rPr>
        <w:t>č. 343/2015 Z. z. o verejnom obstarávaní a o zmene a doplnení niektorých zákonov.</w:t>
      </w:r>
    </w:p>
    <w:p w14:paraId="5C5AFACB" w14:textId="77777777" w:rsidR="00B26BDB" w:rsidRPr="00B22E31" w:rsidRDefault="00B26BDB" w:rsidP="00B26BDB">
      <w:pPr>
        <w:jc w:val="center"/>
        <w:rPr>
          <w:rFonts w:ascii="Times New Roman" w:hAnsi="Times New Roman"/>
          <w:b/>
          <w:bCs/>
          <w:color w:val="FF0000"/>
          <w:szCs w:val="20"/>
        </w:rPr>
      </w:pPr>
    </w:p>
    <w:p w14:paraId="295431A9" w14:textId="77777777" w:rsidR="00B26BDB" w:rsidRPr="00B22E31" w:rsidRDefault="00B26BDB" w:rsidP="00B26BDB">
      <w:pPr>
        <w:jc w:val="center"/>
        <w:rPr>
          <w:rFonts w:ascii="Times New Roman" w:hAnsi="Times New Roman"/>
          <w:b/>
          <w:bCs/>
          <w:szCs w:val="20"/>
        </w:rPr>
      </w:pPr>
      <w:r w:rsidRPr="00B22E31">
        <w:rPr>
          <w:rFonts w:ascii="Times New Roman" w:hAnsi="Times New Roman"/>
          <w:b/>
          <w:bCs/>
          <w:szCs w:val="20"/>
        </w:rPr>
        <w:t>Článok VI</w:t>
      </w:r>
    </w:p>
    <w:p w14:paraId="1E01FA29" w14:textId="77777777" w:rsidR="00B26BDB" w:rsidRPr="00B22E31" w:rsidRDefault="00B26BDB" w:rsidP="00B26BDB">
      <w:pPr>
        <w:spacing w:after="120"/>
        <w:jc w:val="center"/>
        <w:rPr>
          <w:rFonts w:ascii="Times New Roman" w:hAnsi="Times New Roman"/>
          <w:b/>
          <w:bCs/>
          <w:szCs w:val="20"/>
        </w:rPr>
      </w:pPr>
      <w:r w:rsidRPr="00B22E31">
        <w:rPr>
          <w:rFonts w:ascii="Times New Roman" w:hAnsi="Times New Roman"/>
          <w:b/>
          <w:bCs/>
          <w:szCs w:val="20"/>
        </w:rPr>
        <w:t>Plnenie subdodávateľmi</w:t>
      </w:r>
    </w:p>
    <w:p w14:paraId="4CE6C199" w14:textId="77777777" w:rsidR="00B26BDB" w:rsidRPr="00B22E31" w:rsidRDefault="00B26BDB" w:rsidP="00D53F83">
      <w:pPr>
        <w:pStyle w:val="Default"/>
        <w:numPr>
          <w:ilvl w:val="0"/>
          <w:numId w:val="105"/>
        </w:numPr>
        <w:autoSpaceDE/>
        <w:autoSpaceDN/>
        <w:adjustRightInd/>
        <w:spacing w:after="120"/>
        <w:ind w:hanging="720"/>
        <w:jc w:val="both"/>
        <w:rPr>
          <w:color w:val="auto"/>
          <w:sz w:val="20"/>
          <w:szCs w:val="20"/>
        </w:rPr>
      </w:pPr>
      <w:r w:rsidRPr="00B22E31">
        <w:rPr>
          <w:color w:val="auto"/>
          <w:sz w:val="20"/>
          <w:szCs w:val="20"/>
        </w:rPr>
        <w:t>Vzhľadom na rozsah plnenia tejto zmluvy je predávajúci oprávnený plniť svoje záväzky aj prostredníctvom tretích osôb – subdodávateľov.</w:t>
      </w:r>
    </w:p>
    <w:p w14:paraId="4B9DE818" w14:textId="77777777" w:rsidR="00B26BDB" w:rsidRPr="00B22E31" w:rsidRDefault="00B26BDB" w:rsidP="00D53F83">
      <w:pPr>
        <w:pStyle w:val="Default"/>
        <w:numPr>
          <w:ilvl w:val="0"/>
          <w:numId w:val="105"/>
        </w:numPr>
        <w:autoSpaceDE/>
        <w:autoSpaceDN/>
        <w:adjustRightInd/>
        <w:spacing w:after="120"/>
        <w:ind w:hanging="720"/>
        <w:jc w:val="both"/>
        <w:rPr>
          <w:color w:val="auto"/>
          <w:sz w:val="20"/>
          <w:szCs w:val="20"/>
        </w:rPr>
      </w:pPr>
      <w:r w:rsidRPr="00B22E31">
        <w:rPr>
          <w:color w:val="auto"/>
          <w:sz w:val="20"/>
          <w:szCs w:val="20"/>
        </w:rPr>
        <w:t xml:space="preserve">V prípade, ak predávajúci bude plniť záväzky vyplývajúce z tejto zmluvy prostredníctvom subdodávateľov, je povinný najneskôr pri uzatvorení tejto zmluvy predložiť kupujúcemu zoznam všetkých známych subdodávateľov, s uvedením údajov o percentuálnom podiele subdodávky vo vzťahu k predmetu plnenia, popise predmetu plnenia, identifikačné údaje subdodávateľa v rozsahu meno, priezvisko/obchodné meno, IČO, sídlo, osoba oprávnená konať za subdodávateľa. Zoznam subdodávateľov bude uvedený v </w:t>
      </w:r>
      <w:r w:rsidRPr="00B22E31">
        <w:rPr>
          <w:b/>
          <w:bCs/>
          <w:color w:val="auto"/>
          <w:sz w:val="20"/>
          <w:szCs w:val="20"/>
        </w:rPr>
        <w:t>Prílohe č. 3</w:t>
      </w:r>
      <w:r w:rsidRPr="00B22E31">
        <w:rPr>
          <w:color w:val="auto"/>
          <w:sz w:val="20"/>
          <w:szCs w:val="20"/>
        </w:rPr>
        <w:t>, ktorá je neoddeliteľnou súčasťou tejto zmluvy.</w:t>
      </w:r>
    </w:p>
    <w:p w14:paraId="03DDAE93" w14:textId="77777777" w:rsidR="00B26BDB" w:rsidRPr="00B22E31" w:rsidRDefault="00B26BDB" w:rsidP="00D53F83">
      <w:pPr>
        <w:pStyle w:val="Default"/>
        <w:numPr>
          <w:ilvl w:val="0"/>
          <w:numId w:val="105"/>
        </w:numPr>
        <w:autoSpaceDE/>
        <w:autoSpaceDN/>
        <w:adjustRightInd/>
        <w:spacing w:after="120"/>
        <w:ind w:hanging="720"/>
        <w:jc w:val="both"/>
        <w:rPr>
          <w:color w:val="auto"/>
          <w:sz w:val="20"/>
          <w:szCs w:val="20"/>
        </w:rPr>
      </w:pPr>
      <w:r w:rsidRPr="00B22E31">
        <w:rPr>
          <w:color w:val="auto"/>
          <w:sz w:val="20"/>
          <w:szCs w:val="20"/>
        </w:rPr>
        <w:t>Predávajúci v plnom rozsahu zodpovedá za výber svojich subdodávateľov a/alebo spolupracujúcich tretích osôb a </w:t>
      </w:r>
      <w:r w:rsidRPr="00B22E31">
        <w:rPr>
          <w:sz w:val="20"/>
          <w:szCs w:val="20"/>
        </w:rPr>
        <w:t>garantuje spôsobilosť subdodávateľov pre plnenie predmetu tejto zmluvy.</w:t>
      </w:r>
    </w:p>
    <w:p w14:paraId="6A7EE650" w14:textId="77777777" w:rsidR="00B26BDB" w:rsidRPr="00B22E31" w:rsidRDefault="00B26BDB" w:rsidP="00D53F83">
      <w:pPr>
        <w:pStyle w:val="Default"/>
        <w:numPr>
          <w:ilvl w:val="0"/>
          <w:numId w:val="105"/>
        </w:numPr>
        <w:autoSpaceDE/>
        <w:autoSpaceDN/>
        <w:adjustRightInd/>
        <w:spacing w:after="120"/>
        <w:ind w:hanging="720"/>
        <w:jc w:val="both"/>
        <w:rPr>
          <w:color w:val="auto"/>
          <w:sz w:val="20"/>
          <w:szCs w:val="20"/>
        </w:rPr>
      </w:pPr>
      <w:r w:rsidRPr="00B22E31">
        <w:rPr>
          <w:color w:val="auto"/>
          <w:sz w:val="20"/>
          <w:szCs w:val="20"/>
        </w:rPr>
        <w:t>Pokiaľ predávajúci použije na plnenie svojich záväzkov podľa tejto zmluvy subdodávateľa, zodpovedá kupujúcemu tak, akoby záväzok plnil sám.</w:t>
      </w:r>
    </w:p>
    <w:p w14:paraId="21566BA6" w14:textId="77777777" w:rsidR="00B26BDB" w:rsidRPr="00B22E31" w:rsidRDefault="00B26BDB" w:rsidP="00D53F83">
      <w:pPr>
        <w:pStyle w:val="Default"/>
        <w:numPr>
          <w:ilvl w:val="0"/>
          <w:numId w:val="105"/>
        </w:numPr>
        <w:autoSpaceDE/>
        <w:autoSpaceDN/>
        <w:adjustRightInd/>
        <w:spacing w:after="120"/>
        <w:ind w:hanging="720"/>
        <w:jc w:val="both"/>
        <w:rPr>
          <w:color w:val="auto"/>
          <w:sz w:val="20"/>
          <w:szCs w:val="20"/>
        </w:rPr>
      </w:pPr>
      <w:r w:rsidRPr="00B22E31">
        <w:rPr>
          <w:color w:val="auto"/>
          <w:sz w:val="20"/>
          <w:szCs w:val="20"/>
        </w:rPr>
        <w:t>Predávajúci zodpovedá za poučenie a oboznámenie subdodávateľov so všetkými povinnosťami, ktoré mu ako predávajúcemu vyplývajú z tejto zmluvy.</w:t>
      </w:r>
    </w:p>
    <w:p w14:paraId="0B6C77F4" w14:textId="77777777" w:rsidR="00B26BDB" w:rsidRPr="00B22E31" w:rsidRDefault="00B26BDB" w:rsidP="00D53F83">
      <w:pPr>
        <w:pStyle w:val="Default"/>
        <w:numPr>
          <w:ilvl w:val="0"/>
          <w:numId w:val="105"/>
        </w:numPr>
        <w:autoSpaceDE/>
        <w:autoSpaceDN/>
        <w:adjustRightInd/>
        <w:spacing w:after="120"/>
        <w:ind w:hanging="720"/>
        <w:jc w:val="both"/>
        <w:rPr>
          <w:color w:val="auto"/>
          <w:sz w:val="20"/>
          <w:szCs w:val="20"/>
        </w:rPr>
      </w:pPr>
      <w:r w:rsidRPr="00B22E31">
        <w:rPr>
          <w:color w:val="auto"/>
          <w:sz w:val="20"/>
          <w:szCs w:val="20"/>
        </w:rPr>
        <w:t xml:space="preserve">Predávajúci je povinný oznámiť kupujúcemu bezodkladne akúkoľvek zmenu údajov o subdodávateľovi a rovnako tak prípadnú zmenu subdodávateľa a jeho údaje. </w:t>
      </w:r>
    </w:p>
    <w:p w14:paraId="5B428B67" w14:textId="77777777" w:rsidR="00B26BDB" w:rsidRPr="00B22E31" w:rsidRDefault="00B26BDB" w:rsidP="00D53F83">
      <w:pPr>
        <w:pStyle w:val="Default"/>
        <w:numPr>
          <w:ilvl w:val="0"/>
          <w:numId w:val="105"/>
        </w:numPr>
        <w:autoSpaceDE/>
        <w:autoSpaceDN/>
        <w:adjustRightInd/>
        <w:spacing w:after="120"/>
        <w:ind w:hanging="720"/>
        <w:jc w:val="both"/>
        <w:rPr>
          <w:color w:val="auto"/>
          <w:sz w:val="20"/>
          <w:szCs w:val="20"/>
        </w:rPr>
      </w:pPr>
      <w:r w:rsidRPr="00B22E31">
        <w:rPr>
          <w:color w:val="auto"/>
          <w:sz w:val="20"/>
          <w:szCs w:val="20"/>
        </w:rPr>
        <w:lastRenderedPageBreak/>
        <w:t xml:space="preserve">Predávajúci je povinný písomne predložiť kupujúcemu na odsúhlasenie každého subdodávateľa. </w:t>
      </w:r>
    </w:p>
    <w:p w14:paraId="22EADE5D" w14:textId="77777777" w:rsidR="00B26BDB" w:rsidRPr="00B22E31" w:rsidRDefault="00B26BDB" w:rsidP="00D53F83">
      <w:pPr>
        <w:pStyle w:val="Default"/>
        <w:numPr>
          <w:ilvl w:val="0"/>
          <w:numId w:val="105"/>
        </w:numPr>
        <w:autoSpaceDE/>
        <w:autoSpaceDN/>
        <w:adjustRightInd/>
        <w:spacing w:after="120"/>
        <w:ind w:hanging="720"/>
        <w:jc w:val="both"/>
        <w:rPr>
          <w:color w:val="auto"/>
          <w:sz w:val="20"/>
          <w:szCs w:val="20"/>
        </w:rPr>
      </w:pPr>
      <w:r w:rsidRPr="00B22E31">
        <w:rPr>
          <w:color w:val="auto"/>
          <w:sz w:val="20"/>
          <w:szCs w:val="20"/>
        </w:rPr>
        <w:t>Predávajúci vyhlasuje, že je partnerom verejného sektora v zmysle ustanovenia § 2 zákona č. 315/2016 Z. z. o registri partnerov verejného sektora a o zmene a doplnení niektorých zákonov (ďalej len „</w:t>
      </w:r>
      <w:proofErr w:type="spellStart"/>
      <w:r w:rsidRPr="00B22E31">
        <w:rPr>
          <w:color w:val="auto"/>
          <w:sz w:val="20"/>
          <w:szCs w:val="20"/>
        </w:rPr>
        <w:t>ZoRPVS</w:t>
      </w:r>
      <w:proofErr w:type="spellEnd"/>
      <w:r w:rsidRPr="00B22E31">
        <w:rPr>
          <w:color w:val="auto"/>
          <w:sz w:val="20"/>
          <w:szCs w:val="20"/>
        </w:rPr>
        <w:t>“), a je súčasne zapísaný v registri partnerov verejného sektora (ďalej len „register“), ktorého správcom a prevádzkovateľom je Ministerstvo spravodlivosti Slovenskej republiky.</w:t>
      </w:r>
    </w:p>
    <w:p w14:paraId="27615780" w14:textId="77777777" w:rsidR="00B26BDB" w:rsidRPr="00B22E31" w:rsidRDefault="00B26BDB" w:rsidP="00D53F83">
      <w:pPr>
        <w:pStyle w:val="Default"/>
        <w:numPr>
          <w:ilvl w:val="0"/>
          <w:numId w:val="105"/>
        </w:numPr>
        <w:autoSpaceDE/>
        <w:autoSpaceDN/>
        <w:adjustRightInd/>
        <w:spacing w:after="120"/>
        <w:ind w:hanging="720"/>
        <w:jc w:val="both"/>
        <w:rPr>
          <w:color w:val="auto"/>
          <w:sz w:val="20"/>
          <w:szCs w:val="20"/>
        </w:rPr>
      </w:pPr>
      <w:r w:rsidRPr="00B22E31">
        <w:rPr>
          <w:color w:val="auto"/>
          <w:sz w:val="20"/>
          <w:szCs w:val="20"/>
        </w:rPr>
        <w:t xml:space="preserve">Predávajúci tiež vyhlasuje, že v prípade, ak bude plniť predmet plnenia tejto zmluvy prostredníctvom subdodávateľov, ktorí majú povinnosť zapisovať sa do registra v zmysle </w:t>
      </w:r>
      <w:proofErr w:type="spellStart"/>
      <w:r w:rsidRPr="00B22E31">
        <w:rPr>
          <w:color w:val="auto"/>
          <w:sz w:val="20"/>
          <w:szCs w:val="20"/>
        </w:rPr>
        <w:t>ZoRPVS</w:t>
      </w:r>
      <w:proofErr w:type="spellEnd"/>
      <w:r w:rsidRPr="00B22E31">
        <w:rPr>
          <w:color w:val="auto"/>
          <w:sz w:val="20"/>
          <w:szCs w:val="20"/>
        </w:rPr>
        <w:t>, že títo budú v čase uzavretia tejto zmluvy alebo v čase použitia takéhoto subdodávateľa v registri zapísaní. V prípade, ak počas platnosti tejto zmluvy dôjde k právoplatnému výmazu subdodávateľa z registra, je Predávajúci povinný okamžite ukončiť plnenie tejto Zmluvy prostredníctvom takéhoto subdodávateľa.</w:t>
      </w:r>
    </w:p>
    <w:p w14:paraId="5C668870" w14:textId="77777777" w:rsidR="00B26BDB" w:rsidRPr="00B22E31" w:rsidRDefault="00B26BDB" w:rsidP="00D53F83">
      <w:pPr>
        <w:pStyle w:val="Default"/>
        <w:numPr>
          <w:ilvl w:val="0"/>
          <w:numId w:val="105"/>
        </w:numPr>
        <w:autoSpaceDE/>
        <w:autoSpaceDN/>
        <w:adjustRightInd/>
        <w:spacing w:after="120"/>
        <w:ind w:hanging="720"/>
        <w:jc w:val="both"/>
        <w:rPr>
          <w:color w:val="auto"/>
          <w:sz w:val="20"/>
          <w:szCs w:val="20"/>
        </w:rPr>
      </w:pPr>
      <w:r w:rsidRPr="00B22E31">
        <w:rPr>
          <w:color w:val="auto"/>
          <w:sz w:val="20"/>
          <w:szCs w:val="20"/>
        </w:rPr>
        <w:t>Navrhovaný subdodávateľ musí spĺňať podmienky účasti týkajúce sa osobného postavenia § 32 ods.1 písm. a) až f) zákona o verejnom obstarávaní a neexistujú u neho dôvody na vylúčenie podľa § 40 ods. 6 písm. a) až h) a ods. 7 zákona o verejnom obstarávaní, oprávnenie dodávať tovar, uskutočňovať stavebné práce alebo poskytovať službu sa preukazuje vo vzťahu k tej časti predmetu zákazky, ktorý má subdodávateľ plniť.</w:t>
      </w:r>
    </w:p>
    <w:p w14:paraId="648D20B4" w14:textId="77777777" w:rsidR="00B26BDB" w:rsidRPr="00B22E31" w:rsidRDefault="00B26BDB" w:rsidP="00D53F83">
      <w:pPr>
        <w:pStyle w:val="Default"/>
        <w:numPr>
          <w:ilvl w:val="0"/>
          <w:numId w:val="105"/>
        </w:numPr>
        <w:autoSpaceDE/>
        <w:autoSpaceDN/>
        <w:adjustRightInd/>
        <w:spacing w:after="120"/>
        <w:ind w:hanging="720"/>
        <w:jc w:val="both"/>
        <w:rPr>
          <w:color w:val="auto"/>
          <w:sz w:val="20"/>
          <w:szCs w:val="20"/>
        </w:rPr>
      </w:pPr>
      <w:r w:rsidRPr="00B22E31">
        <w:rPr>
          <w:color w:val="auto"/>
          <w:sz w:val="20"/>
          <w:szCs w:val="20"/>
        </w:rPr>
        <w:t xml:space="preserve">Predávajúci </w:t>
      </w:r>
      <w:r w:rsidRPr="00B22E31">
        <w:rPr>
          <w:color w:val="auto"/>
          <w:spacing w:val="-1"/>
          <w:sz w:val="20"/>
          <w:szCs w:val="20"/>
        </w:rPr>
        <w:t xml:space="preserve">je oprávnený plniť predmet plnenia tejto zmluvy prostredníctvom </w:t>
      </w:r>
      <w:r w:rsidRPr="00B22E31">
        <w:rPr>
          <w:color w:val="auto"/>
          <w:sz w:val="20"/>
          <w:szCs w:val="20"/>
        </w:rPr>
        <w:t>subdodávateľov</w:t>
      </w:r>
      <w:r w:rsidRPr="00B22E31">
        <w:rPr>
          <w:color w:val="auto"/>
          <w:spacing w:val="-1"/>
          <w:sz w:val="20"/>
          <w:szCs w:val="20"/>
        </w:rPr>
        <w:t xml:space="preserve">, tým však nie je dotknutá zodpovednosť </w:t>
      </w:r>
      <w:r w:rsidRPr="00B22E31">
        <w:rPr>
          <w:color w:val="auto"/>
          <w:sz w:val="20"/>
          <w:szCs w:val="20"/>
        </w:rPr>
        <w:t xml:space="preserve">predávajúceho </w:t>
      </w:r>
      <w:r w:rsidRPr="00B22E31">
        <w:rPr>
          <w:color w:val="auto"/>
          <w:spacing w:val="-1"/>
          <w:sz w:val="20"/>
          <w:szCs w:val="20"/>
        </w:rPr>
        <w:t xml:space="preserve">za plnenie predmetu tejto zmluvy. </w:t>
      </w:r>
      <w:r w:rsidRPr="00B22E31">
        <w:rPr>
          <w:color w:val="auto"/>
          <w:sz w:val="20"/>
          <w:szCs w:val="20"/>
        </w:rPr>
        <w:t>Údaje o všetkých známych subdodávateľoch v čase uzatvorenie tejto zmluvy uvádza predávajúci v Prílohe č. 3 tejto zmluvy. Zároveň sa predávajúci s kupujúcim dohodli, že predávajúci vždy do 15 dní po skončení každého štvrťroka platnosti tejto zmluvy zaktualizuje a zašle kupujúcemu zoznam svojich subdodávateľov uvedený v Prílohe č. 3 tejto zmluvy, pričom túto aktualizáciu vykoná ku dňu vyhotovenia tohto zoznamu a v štruktúre uvedenej v Prílohe č. 3 tejto zmluvy. Ak predávajúci v uvedenom termíne aktualizáciu nezašle kupujúcemu, má sa za to, že zoznam subdodávateľov sa oproti poslednej verzii zoznamu nijako nezmenil. Zmluvné strany sa súčasne dohodli, že v prípade, ak u predávajúceho dôjde k zmene subdodávateľa počas plynutia štvrťroka platnosti tejto zmluvy, je Predávajúci oprávnený nového subdodávateľa oznámiť kupujúcemu aj mimo aktualizácie v zmysle tohto odseku a uvedené je považované za riadne oznámenie nového subdodávateľa.</w:t>
      </w:r>
    </w:p>
    <w:p w14:paraId="152C8870" w14:textId="77777777" w:rsidR="00B26BDB" w:rsidRPr="00B22E31" w:rsidRDefault="00B26BDB" w:rsidP="00D53F83">
      <w:pPr>
        <w:pStyle w:val="Default"/>
        <w:numPr>
          <w:ilvl w:val="0"/>
          <w:numId w:val="105"/>
        </w:numPr>
        <w:autoSpaceDE/>
        <w:autoSpaceDN/>
        <w:adjustRightInd/>
        <w:spacing w:after="120"/>
        <w:ind w:hanging="720"/>
        <w:jc w:val="both"/>
        <w:rPr>
          <w:color w:val="auto"/>
          <w:sz w:val="20"/>
          <w:szCs w:val="20"/>
        </w:rPr>
      </w:pPr>
      <w:r w:rsidRPr="00B22E31">
        <w:rPr>
          <w:sz w:val="20"/>
          <w:szCs w:val="20"/>
        </w:rPr>
        <w:t xml:space="preserve">Predávajúci </w:t>
      </w:r>
      <w:r w:rsidRPr="00B22E31">
        <w:rPr>
          <w:bCs/>
          <w:sz w:val="20"/>
          <w:szCs w:val="20"/>
        </w:rPr>
        <w:t xml:space="preserve">sa zaväzuje odovzdať kupujúcemu bez zbytočného odkladu po uzavretí tejto zmluvy zoznam osôb, ktoré sa budú podieľať na dodaní predmetu zmluvy podľa tejto zmluvy, </w:t>
      </w:r>
      <w:r w:rsidRPr="00B22E31">
        <w:rPr>
          <w:b/>
          <w:sz w:val="20"/>
          <w:szCs w:val="20"/>
        </w:rPr>
        <w:t>Príloha č. 5</w:t>
      </w:r>
      <w:r w:rsidRPr="00B22E31">
        <w:rPr>
          <w:bCs/>
          <w:sz w:val="20"/>
          <w:szCs w:val="20"/>
        </w:rPr>
        <w:t xml:space="preserve"> tejto zmluvy. Zoznam pracovníkov bude pre účely vstupu do verejnosti neprístupných priestorov kupujúceho. V zozname budú označené osoby v rozsahu: meno a priezvisko, pracovné zaradenie, názov zamestnávateľa v prípade osôb vykonávajúcich činnosť pre </w:t>
      </w:r>
      <w:r w:rsidRPr="00B22E31">
        <w:rPr>
          <w:sz w:val="20"/>
          <w:szCs w:val="20"/>
        </w:rPr>
        <w:t>predávajúceho</w:t>
      </w:r>
      <w:r w:rsidRPr="00B22E31">
        <w:rPr>
          <w:bCs/>
          <w:sz w:val="20"/>
          <w:szCs w:val="20"/>
        </w:rPr>
        <w:t xml:space="preserve">, ktorí nie sú v pracovnoprávnom vzťahu, v tomto prípade aj meno osoby zodpovednej za mimopracovný zmluvný vzťah. </w:t>
      </w:r>
      <w:r w:rsidRPr="00B22E31">
        <w:rPr>
          <w:sz w:val="20"/>
          <w:szCs w:val="20"/>
        </w:rPr>
        <w:t xml:space="preserve">Predávajúci </w:t>
      </w:r>
      <w:r w:rsidRPr="00B22E31">
        <w:rPr>
          <w:bCs/>
          <w:sz w:val="20"/>
          <w:szCs w:val="20"/>
        </w:rPr>
        <w:t>je povinný odovzdať zoznam osôb kupujúcemu s výslovným písomným súhlasom dotknutých osôb so spracovaním osobných údajov v súlade nariadenia GDPR a zákona č. 18/2018 Z. z.</w:t>
      </w:r>
      <w:r w:rsidRPr="00B22E31">
        <w:rPr>
          <w:sz w:val="20"/>
          <w:szCs w:val="20"/>
        </w:rPr>
        <w:t xml:space="preserve"> </w:t>
      </w:r>
      <w:r w:rsidRPr="00B22E31">
        <w:rPr>
          <w:bCs/>
          <w:sz w:val="20"/>
          <w:szCs w:val="20"/>
        </w:rPr>
        <w:t xml:space="preserve">o ochrane osobných údajov a o zmene a doplnení niektorých zákonov. Pri porušení tejto povinnosti </w:t>
      </w:r>
      <w:r w:rsidRPr="00B22E31">
        <w:rPr>
          <w:sz w:val="20"/>
          <w:szCs w:val="20"/>
        </w:rPr>
        <w:t xml:space="preserve">predávajúci </w:t>
      </w:r>
      <w:r w:rsidRPr="00B22E31">
        <w:rPr>
          <w:bCs/>
          <w:sz w:val="20"/>
          <w:szCs w:val="20"/>
        </w:rPr>
        <w:t>nesie plnú zodpovednosť za ochranu osobných údajov dotknutých osôb.</w:t>
      </w:r>
    </w:p>
    <w:p w14:paraId="687AEB81" w14:textId="77777777" w:rsidR="00B26BDB" w:rsidRPr="00B22E31" w:rsidRDefault="00B26BDB" w:rsidP="00B26BDB">
      <w:pPr>
        <w:pStyle w:val="Default"/>
        <w:ind w:left="720"/>
        <w:jc w:val="both"/>
        <w:rPr>
          <w:color w:val="auto"/>
          <w:sz w:val="20"/>
          <w:szCs w:val="20"/>
        </w:rPr>
      </w:pPr>
    </w:p>
    <w:p w14:paraId="4EA9A441" w14:textId="77777777" w:rsidR="00B26BDB" w:rsidRPr="00B22E31" w:rsidRDefault="00B26BDB" w:rsidP="00B26BDB">
      <w:pPr>
        <w:pStyle w:val="Default"/>
        <w:jc w:val="center"/>
        <w:rPr>
          <w:b/>
          <w:bCs/>
          <w:color w:val="auto"/>
          <w:sz w:val="20"/>
          <w:szCs w:val="20"/>
        </w:rPr>
      </w:pPr>
      <w:r w:rsidRPr="00B22E31">
        <w:rPr>
          <w:b/>
          <w:bCs/>
          <w:color w:val="auto"/>
          <w:sz w:val="20"/>
          <w:szCs w:val="20"/>
        </w:rPr>
        <w:t>Článok VII</w:t>
      </w:r>
    </w:p>
    <w:p w14:paraId="5D0F3D22" w14:textId="77777777" w:rsidR="00B26BDB" w:rsidRPr="00B22E31" w:rsidRDefault="00B26BDB" w:rsidP="00B26BDB">
      <w:pPr>
        <w:spacing w:after="120"/>
        <w:jc w:val="center"/>
        <w:rPr>
          <w:rFonts w:ascii="Times New Roman" w:hAnsi="Times New Roman"/>
          <w:b/>
          <w:bCs/>
          <w:szCs w:val="20"/>
        </w:rPr>
      </w:pPr>
      <w:r w:rsidRPr="00B22E31">
        <w:rPr>
          <w:rFonts w:ascii="Times New Roman" w:hAnsi="Times New Roman"/>
          <w:b/>
          <w:bCs/>
          <w:szCs w:val="20"/>
        </w:rPr>
        <w:t xml:space="preserve">Zodpovednosť za vady a záručná doba </w:t>
      </w:r>
    </w:p>
    <w:p w14:paraId="2CA9344B" w14:textId="77777777" w:rsidR="00B26BDB" w:rsidRPr="00B22E31" w:rsidRDefault="00B26BDB" w:rsidP="00D53F83">
      <w:pPr>
        <w:pStyle w:val="Odsekzoznamu"/>
        <w:widowControl w:val="0"/>
        <w:numPr>
          <w:ilvl w:val="0"/>
          <w:numId w:val="98"/>
        </w:numPr>
        <w:suppressAutoHyphens/>
        <w:spacing w:after="120"/>
        <w:ind w:hanging="720"/>
        <w:jc w:val="both"/>
        <w:rPr>
          <w:b/>
          <w:bCs/>
          <w:color w:val="FF0000"/>
          <w:sz w:val="20"/>
          <w:szCs w:val="20"/>
        </w:rPr>
      </w:pPr>
      <w:r w:rsidRPr="00B22E31">
        <w:rPr>
          <w:sz w:val="20"/>
          <w:szCs w:val="20"/>
        </w:rPr>
        <w:t>Predávajúci zodpovedá za vady, ktoré má dodaný tovar alebo za poskytnuté služby v okamihu, keď prechádza nebezpečenstvo škody na tovare vzniknutom poskytovaním služieb na kupujúceho a za vady tovaru, ktoré sa vyskytnú po prevzatí dohodnutého tovaru v záručnej dobe.</w:t>
      </w:r>
    </w:p>
    <w:p w14:paraId="7247ED25" w14:textId="77777777" w:rsidR="00B26BDB" w:rsidRPr="00B22E31" w:rsidRDefault="00B26BDB" w:rsidP="00D53F83">
      <w:pPr>
        <w:pStyle w:val="Odsekzoznamu"/>
        <w:widowControl w:val="0"/>
        <w:numPr>
          <w:ilvl w:val="0"/>
          <w:numId w:val="98"/>
        </w:numPr>
        <w:suppressAutoHyphens/>
        <w:spacing w:after="120"/>
        <w:ind w:hanging="720"/>
        <w:jc w:val="both"/>
        <w:rPr>
          <w:b/>
          <w:bCs/>
          <w:color w:val="FF0000"/>
          <w:sz w:val="20"/>
          <w:szCs w:val="20"/>
        </w:rPr>
      </w:pPr>
      <w:r w:rsidRPr="00B22E31">
        <w:rPr>
          <w:sz w:val="20"/>
          <w:szCs w:val="20"/>
        </w:rPr>
        <w:t>Predávajúci ručí za vlastnosti tovaru, resp. diela vzniknutého poskytnutím služieb podľa tejto zmluvy počas záručnej doby. Predávajúci zodpovedá za to, že tovar je dodaný podľa podmienok tejto zmluvy, v súlade s predloženou ponukou vo verejnom obstarávaní a podľa platných právnych predpisov a že počas záručnej doby bude mať vlastnosti dohodnuté v tejto zmluve.</w:t>
      </w:r>
    </w:p>
    <w:p w14:paraId="4C61A4B8" w14:textId="77777777" w:rsidR="00B26BDB" w:rsidRPr="00B22E31" w:rsidRDefault="00B26BDB" w:rsidP="00D53F83">
      <w:pPr>
        <w:pStyle w:val="Odsekzoznamu"/>
        <w:widowControl w:val="0"/>
        <w:numPr>
          <w:ilvl w:val="0"/>
          <w:numId w:val="98"/>
        </w:numPr>
        <w:suppressAutoHyphens/>
        <w:spacing w:after="120"/>
        <w:ind w:hanging="720"/>
        <w:jc w:val="both"/>
        <w:rPr>
          <w:b/>
          <w:bCs/>
          <w:color w:val="FF0000"/>
          <w:sz w:val="20"/>
          <w:szCs w:val="20"/>
        </w:rPr>
      </w:pPr>
      <w:r w:rsidRPr="00B22E31">
        <w:rPr>
          <w:sz w:val="20"/>
          <w:szCs w:val="20"/>
        </w:rPr>
        <w:t xml:space="preserve">Predávajúci poskytuje na predmet zmluvy a všetky jeho súčasti komplexnú záruku, ktorá bola stanovená predávajúcim </w:t>
      </w:r>
      <w:r w:rsidRPr="00B22E31">
        <w:rPr>
          <w:b/>
          <w:bCs/>
          <w:sz w:val="20"/>
          <w:szCs w:val="20"/>
        </w:rPr>
        <w:t>v trvaní dvoch (2) rokov</w:t>
      </w:r>
      <w:r w:rsidRPr="00B22E31">
        <w:rPr>
          <w:sz w:val="20"/>
          <w:szCs w:val="20"/>
        </w:rPr>
        <w:t xml:space="preserve"> odo dňa podpísania Inštalačného protokolu.</w:t>
      </w:r>
    </w:p>
    <w:p w14:paraId="58F8FF7C" w14:textId="77777777" w:rsidR="00B26BDB" w:rsidRPr="00B22E31" w:rsidRDefault="00B26BDB" w:rsidP="00D53F83">
      <w:pPr>
        <w:pStyle w:val="Odsekzoznamu"/>
        <w:widowControl w:val="0"/>
        <w:numPr>
          <w:ilvl w:val="0"/>
          <w:numId w:val="98"/>
        </w:numPr>
        <w:suppressAutoHyphens/>
        <w:spacing w:after="120"/>
        <w:ind w:hanging="720"/>
        <w:jc w:val="both"/>
        <w:rPr>
          <w:b/>
          <w:bCs/>
          <w:color w:val="FF0000"/>
          <w:sz w:val="20"/>
          <w:szCs w:val="20"/>
        </w:rPr>
      </w:pPr>
      <w:r w:rsidRPr="00B22E31">
        <w:rPr>
          <w:sz w:val="20"/>
          <w:szCs w:val="20"/>
        </w:rPr>
        <w:t>Práva zo zodpovednosti za vady, ktoré sa vyskytnú počas trvania záručnej doby, musí kupujúci uplatniť u predávajúceho bezodkladne v záručnej dobe, inak zanikajú.</w:t>
      </w:r>
    </w:p>
    <w:p w14:paraId="636E0D50" w14:textId="77777777" w:rsidR="00B26BDB" w:rsidRPr="00B22E31" w:rsidRDefault="00B26BDB" w:rsidP="00D53F83">
      <w:pPr>
        <w:pStyle w:val="Odsekzoznamu"/>
        <w:widowControl w:val="0"/>
        <w:numPr>
          <w:ilvl w:val="0"/>
          <w:numId w:val="98"/>
        </w:numPr>
        <w:suppressAutoHyphens/>
        <w:spacing w:after="120"/>
        <w:ind w:hanging="720"/>
        <w:jc w:val="both"/>
        <w:rPr>
          <w:b/>
          <w:bCs/>
          <w:color w:val="FF0000"/>
          <w:sz w:val="20"/>
          <w:szCs w:val="20"/>
        </w:rPr>
      </w:pPr>
      <w:r w:rsidRPr="00B22E31">
        <w:rPr>
          <w:sz w:val="20"/>
          <w:szCs w:val="20"/>
        </w:rPr>
        <w:t>Komplexná záruka predstavuje súbor opatrení, ktoré bude v rámci ceny za predmet zmluvy vykonávať predávajúci po dobu trvania záručnej doby na predmete zmluvy za účelom bezporuchovej prevádzky predmetu zmluvy a za účelom udržania všetkých parametrov uvedených v technickej špecifikácii predmetu zmluvy. Opatreniami sa rozumie najmä nie však výlučne:</w:t>
      </w:r>
    </w:p>
    <w:p w14:paraId="1001AB07" w14:textId="77777777" w:rsidR="00B26BDB" w:rsidRPr="00B22E31" w:rsidRDefault="00B26BDB" w:rsidP="00D53F83">
      <w:pPr>
        <w:pStyle w:val="Odsekzoznamu"/>
        <w:widowControl w:val="0"/>
        <w:numPr>
          <w:ilvl w:val="0"/>
          <w:numId w:val="108"/>
        </w:numPr>
        <w:suppressAutoHyphens/>
        <w:spacing w:after="120"/>
        <w:ind w:left="1701" w:hanging="992"/>
        <w:jc w:val="both"/>
        <w:rPr>
          <w:b/>
          <w:bCs/>
          <w:color w:val="FF0000"/>
          <w:sz w:val="20"/>
          <w:szCs w:val="20"/>
        </w:rPr>
      </w:pPr>
      <w:r w:rsidRPr="00B22E31">
        <w:rPr>
          <w:sz w:val="20"/>
          <w:szCs w:val="20"/>
        </w:rPr>
        <w:t>oprava vád a porúch predmetu zmluvy, t. j. uvedenie predmetu zmluvy do stavu plnej využiteľnosti vzhľadom k jeho technickým parametrom;</w:t>
      </w:r>
    </w:p>
    <w:p w14:paraId="2B0AF3C7" w14:textId="77777777" w:rsidR="00B26BDB" w:rsidRPr="00B22E31" w:rsidRDefault="00B26BDB" w:rsidP="00D53F83">
      <w:pPr>
        <w:pStyle w:val="Odsekzoznamu"/>
        <w:widowControl w:val="0"/>
        <w:numPr>
          <w:ilvl w:val="0"/>
          <w:numId w:val="108"/>
        </w:numPr>
        <w:suppressAutoHyphens/>
        <w:spacing w:after="120"/>
        <w:ind w:left="1701" w:hanging="992"/>
        <w:jc w:val="both"/>
        <w:rPr>
          <w:b/>
          <w:bCs/>
          <w:color w:val="FF0000"/>
          <w:sz w:val="20"/>
          <w:szCs w:val="20"/>
        </w:rPr>
      </w:pPr>
      <w:r w:rsidRPr="00B22E31">
        <w:rPr>
          <w:sz w:val="20"/>
          <w:szCs w:val="20"/>
        </w:rPr>
        <w:lastRenderedPageBreak/>
        <w:t>dodávka a výmena všetkých potrebných náhradných dielov a súčiastok v prípade ich poruchy, ktoré sami o sebe majú kratšiu dobu životnosti, alebo kratšiu záručnú dobu, ako je záručná doba poskytovaná predávajúcim;</w:t>
      </w:r>
    </w:p>
    <w:p w14:paraId="5E36D0AA" w14:textId="77777777" w:rsidR="00B26BDB" w:rsidRPr="00B22E31" w:rsidRDefault="00B26BDB" w:rsidP="00D53F83">
      <w:pPr>
        <w:pStyle w:val="Odsekzoznamu"/>
        <w:widowControl w:val="0"/>
        <w:numPr>
          <w:ilvl w:val="0"/>
          <w:numId w:val="108"/>
        </w:numPr>
        <w:suppressAutoHyphens/>
        <w:spacing w:after="120"/>
        <w:ind w:left="1701" w:hanging="992"/>
        <w:jc w:val="both"/>
        <w:rPr>
          <w:b/>
          <w:bCs/>
          <w:color w:val="FF0000"/>
          <w:sz w:val="20"/>
          <w:szCs w:val="20"/>
        </w:rPr>
      </w:pPr>
      <w:r w:rsidRPr="00B22E31">
        <w:rPr>
          <w:sz w:val="20"/>
          <w:szCs w:val="20"/>
        </w:rPr>
        <w:t>vykonanie štandardných vylepšení predmetu zmluvy podľa rozhodnutia predávajúceho vrátane vykonania aktualizácií, t. j. update softwarového vybavenia predmetu zmluvy;</w:t>
      </w:r>
    </w:p>
    <w:p w14:paraId="77EFEC83" w14:textId="77777777" w:rsidR="00B26BDB" w:rsidRPr="00B22E31" w:rsidRDefault="00B26BDB" w:rsidP="00D53F83">
      <w:pPr>
        <w:pStyle w:val="Odsekzoznamu"/>
        <w:widowControl w:val="0"/>
        <w:numPr>
          <w:ilvl w:val="0"/>
          <w:numId w:val="108"/>
        </w:numPr>
        <w:suppressAutoHyphens/>
        <w:spacing w:after="120"/>
        <w:ind w:left="1701" w:hanging="992"/>
        <w:jc w:val="both"/>
        <w:rPr>
          <w:b/>
          <w:bCs/>
          <w:color w:val="FF0000"/>
          <w:sz w:val="20"/>
          <w:szCs w:val="20"/>
        </w:rPr>
      </w:pPr>
      <w:r w:rsidRPr="00B22E31">
        <w:rPr>
          <w:sz w:val="20"/>
          <w:szCs w:val="20"/>
        </w:rPr>
        <w:t>dodávky a zabudovanie náhradných dielov, ktoré sú potrebné k riadnej a bezporuchovej prevádzke predmetu zmluvy, vrátane demontáže, odvozu a likvidácie použitého a nepotrebného spotrebného materiálu, náplní a náhradných dielov;</w:t>
      </w:r>
    </w:p>
    <w:p w14:paraId="4A5146DD" w14:textId="77777777" w:rsidR="00B26BDB" w:rsidRPr="00B22E31" w:rsidRDefault="00B26BDB" w:rsidP="00D53F83">
      <w:pPr>
        <w:pStyle w:val="Odsekzoznamu"/>
        <w:widowControl w:val="0"/>
        <w:numPr>
          <w:ilvl w:val="0"/>
          <w:numId w:val="108"/>
        </w:numPr>
        <w:suppressAutoHyphens/>
        <w:spacing w:after="120"/>
        <w:ind w:left="1701" w:hanging="992"/>
        <w:jc w:val="both"/>
        <w:rPr>
          <w:b/>
          <w:bCs/>
          <w:color w:val="FF0000"/>
          <w:sz w:val="20"/>
          <w:szCs w:val="20"/>
        </w:rPr>
      </w:pPr>
      <w:r w:rsidRPr="00B22E31">
        <w:rPr>
          <w:sz w:val="20"/>
          <w:szCs w:val="20"/>
        </w:rPr>
        <w:t>vykonanie validácií a kalibrácií zariadenia, resp. jeho relevantných častí;</w:t>
      </w:r>
    </w:p>
    <w:p w14:paraId="2B186E11" w14:textId="77777777" w:rsidR="00B26BDB" w:rsidRPr="00B22E31" w:rsidRDefault="00B26BDB" w:rsidP="00D53F83">
      <w:pPr>
        <w:pStyle w:val="Odsekzoznamu"/>
        <w:widowControl w:val="0"/>
        <w:numPr>
          <w:ilvl w:val="0"/>
          <w:numId w:val="108"/>
        </w:numPr>
        <w:suppressAutoHyphens/>
        <w:spacing w:after="120"/>
        <w:ind w:left="1701" w:hanging="992"/>
        <w:jc w:val="both"/>
        <w:rPr>
          <w:b/>
          <w:bCs/>
          <w:color w:val="FF0000"/>
          <w:sz w:val="20"/>
          <w:szCs w:val="20"/>
        </w:rPr>
      </w:pPr>
      <w:r w:rsidRPr="00B22E31">
        <w:rPr>
          <w:sz w:val="20"/>
          <w:szCs w:val="20"/>
        </w:rPr>
        <w:t xml:space="preserve">vykonanie pravidelných technických kontrol a prehliadok vo výrobcom predpísanom rozsahu a intervale podľa servisného manuálu, pričom poslednú takúto kontrolu je dodávateľ povinný vykonať mesiac pred uplynutím záručnej doby a bezplatne odstrániť všetky zistené vady a nedostatky s výnimkou vád uvedených v bode 7.7 zmluvy; </w:t>
      </w:r>
    </w:p>
    <w:p w14:paraId="63435D96" w14:textId="77777777" w:rsidR="00B26BDB" w:rsidRPr="00B22E31" w:rsidRDefault="00B26BDB" w:rsidP="00D53F83">
      <w:pPr>
        <w:pStyle w:val="Odsekzoznamu"/>
        <w:widowControl w:val="0"/>
        <w:numPr>
          <w:ilvl w:val="0"/>
          <w:numId w:val="108"/>
        </w:numPr>
        <w:suppressAutoHyphens/>
        <w:spacing w:after="120"/>
        <w:ind w:left="1701" w:hanging="992"/>
        <w:jc w:val="both"/>
        <w:rPr>
          <w:b/>
          <w:bCs/>
          <w:color w:val="FF0000"/>
          <w:sz w:val="20"/>
          <w:szCs w:val="20"/>
        </w:rPr>
      </w:pPr>
      <w:r w:rsidRPr="00B22E31">
        <w:rPr>
          <w:sz w:val="20"/>
          <w:szCs w:val="20"/>
        </w:rPr>
        <w:t>vykonanie ďalších servisných úkonov a činností v súlade s príslušnou právnou úpravou a aplikovateľnými normami;</w:t>
      </w:r>
    </w:p>
    <w:p w14:paraId="2A6A3469" w14:textId="77777777" w:rsidR="00B26BDB" w:rsidRPr="00B22E31" w:rsidRDefault="00B26BDB" w:rsidP="00D53F83">
      <w:pPr>
        <w:pStyle w:val="Odsekzoznamu"/>
        <w:widowControl w:val="0"/>
        <w:numPr>
          <w:ilvl w:val="0"/>
          <w:numId w:val="108"/>
        </w:numPr>
        <w:suppressAutoHyphens/>
        <w:spacing w:after="120"/>
        <w:ind w:left="1701" w:hanging="992"/>
        <w:jc w:val="both"/>
        <w:rPr>
          <w:b/>
          <w:bCs/>
          <w:color w:val="FF0000"/>
          <w:sz w:val="20"/>
          <w:szCs w:val="20"/>
        </w:rPr>
      </w:pPr>
      <w:r w:rsidRPr="00B22E31">
        <w:rPr>
          <w:sz w:val="20"/>
          <w:szCs w:val="20"/>
        </w:rPr>
        <w:t xml:space="preserve">práce (servisné) hodiny a dojazdy servisných technikov predávajúceho do miesta inštalácie predmetu zmluvy v rámci zabezpečenia záručného servisu; </w:t>
      </w:r>
    </w:p>
    <w:p w14:paraId="47696FB8" w14:textId="77777777" w:rsidR="00B26BDB" w:rsidRPr="00B22E31" w:rsidRDefault="00B26BDB" w:rsidP="00D53F83">
      <w:pPr>
        <w:pStyle w:val="Odsekzoznamu"/>
        <w:widowControl w:val="0"/>
        <w:numPr>
          <w:ilvl w:val="0"/>
          <w:numId w:val="108"/>
        </w:numPr>
        <w:suppressAutoHyphens/>
        <w:spacing w:after="120"/>
        <w:ind w:left="1701" w:hanging="992"/>
        <w:jc w:val="both"/>
        <w:rPr>
          <w:b/>
          <w:bCs/>
          <w:color w:val="FF0000"/>
          <w:sz w:val="20"/>
          <w:szCs w:val="20"/>
        </w:rPr>
      </w:pPr>
      <w:r w:rsidRPr="00B22E31">
        <w:rPr>
          <w:sz w:val="20"/>
          <w:szCs w:val="20"/>
        </w:rPr>
        <w:t xml:space="preserve">vykonanie akýchkoľvek neplánovaných opráv a údržby, ktoré nevyplývajú zo servisného plánu výrobcu zariadenia, ak takáto oprava je nevyhnutná za účelom zabezpečenia prevádzky prístroja, vrátane generálnej opravy; </w:t>
      </w:r>
    </w:p>
    <w:p w14:paraId="32EFBBF0" w14:textId="77777777" w:rsidR="00B26BDB" w:rsidRPr="00B22E31" w:rsidRDefault="00B26BDB" w:rsidP="00D53F83">
      <w:pPr>
        <w:pStyle w:val="Odsekzoznamu"/>
        <w:widowControl w:val="0"/>
        <w:numPr>
          <w:ilvl w:val="0"/>
          <w:numId w:val="108"/>
        </w:numPr>
        <w:suppressAutoHyphens/>
        <w:spacing w:after="120"/>
        <w:ind w:left="1701" w:hanging="992"/>
        <w:jc w:val="both"/>
        <w:rPr>
          <w:b/>
          <w:bCs/>
          <w:color w:val="FF0000"/>
          <w:sz w:val="20"/>
          <w:szCs w:val="20"/>
        </w:rPr>
      </w:pPr>
      <w:r w:rsidRPr="00B22E31">
        <w:rPr>
          <w:sz w:val="20"/>
          <w:szCs w:val="20"/>
        </w:rPr>
        <w:t xml:space="preserve">technicko-organizačná pomoc a poradenstvo pri prevádzkovaní prístroja prostredníctvom klientskeho pracoviska predávajúceho uvedeného v bode 7.12 zmluvy, a to v rozsahu najviac 5 hodín v jednom kalendárnom mesiaci; v prípade služby poradenstva sa táto bude poskytovať v pracovnom čase od 8,00 hod. do 16,30 hod. počas pracovných dní. </w:t>
      </w:r>
    </w:p>
    <w:p w14:paraId="3209B4B7" w14:textId="77777777" w:rsidR="00B26BDB" w:rsidRPr="00B22E31" w:rsidRDefault="00B26BDB" w:rsidP="00D53F83">
      <w:pPr>
        <w:pStyle w:val="Odsekzoznamu"/>
        <w:widowControl w:val="0"/>
        <w:numPr>
          <w:ilvl w:val="0"/>
          <w:numId w:val="109"/>
        </w:numPr>
        <w:suppressAutoHyphens/>
        <w:spacing w:after="120"/>
        <w:ind w:hanging="720"/>
        <w:jc w:val="both"/>
        <w:rPr>
          <w:b/>
          <w:bCs/>
          <w:color w:val="FF0000"/>
          <w:sz w:val="20"/>
          <w:szCs w:val="20"/>
        </w:rPr>
      </w:pPr>
      <w:r w:rsidRPr="00B22E31">
        <w:rPr>
          <w:sz w:val="20"/>
          <w:szCs w:val="20"/>
        </w:rPr>
        <w:t>Záručná doba podľa bodu 7.3 tejto zmluvy sa automaticky predlžuje o dobu, po ktorú nemohol byť predmet zmluvy využívaný na účel, na ktorý je určený, a to z dôvodov, na ktoré sa vzťahuje záruka.</w:t>
      </w:r>
    </w:p>
    <w:p w14:paraId="396691BE" w14:textId="77777777" w:rsidR="00B26BDB" w:rsidRPr="00B22E31" w:rsidRDefault="00B26BDB" w:rsidP="00D53F83">
      <w:pPr>
        <w:pStyle w:val="Odsekzoznamu"/>
        <w:widowControl w:val="0"/>
        <w:numPr>
          <w:ilvl w:val="0"/>
          <w:numId w:val="109"/>
        </w:numPr>
        <w:suppressAutoHyphens/>
        <w:spacing w:after="120"/>
        <w:ind w:hanging="720"/>
        <w:jc w:val="both"/>
        <w:rPr>
          <w:b/>
          <w:bCs/>
          <w:color w:val="FF0000"/>
          <w:sz w:val="20"/>
          <w:szCs w:val="20"/>
        </w:rPr>
      </w:pPr>
      <w:r w:rsidRPr="00B22E31">
        <w:rPr>
          <w:b/>
          <w:bCs/>
          <w:sz w:val="20"/>
          <w:szCs w:val="20"/>
        </w:rPr>
        <w:t>Záruka sa nevzťahuje na vady</w:t>
      </w:r>
      <w:r w:rsidRPr="00B22E31">
        <w:rPr>
          <w:sz w:val="20"/>
          <w:szCs w:val="20"/>
        </w:rPr>
        <w:t xml:space="preserve">, ktoré spôsobí kupujúci neodbornou manipuláciou, resp. používaním v rozpore s návodom na obsluhu. Záruka sa nevzťahuje tiež na vady, ktoré vzniknú v dôsledku živelnej pohromy, vyššej moci alebo vandalizmu. </w:t>
      </w:r>
    </w:p>
    <w:p w14:paraId="2EF207E2" w14:textId="77777777" w:rsidR="00B26BDB" w:rsidRPr="00B22E31" w:rsidRDefault="00B26BDB" w:rsidP="00D53F83">
      <w:pPr>
        <w:pStyle w:val="Odsekzoznamu"/>
        <w:widowControl w:val="0"/>
        <w:numPr>
          <w:ilvl w:val="0"/>
          <w:numId w:val="109"/>
        </w:numPr>
        <w:suppressAutoHyphens/>
        <w:spacing w:after="120"/>
        <w:ind w:hanging="720"/>
        <w:jc w:val="both"/>
        <w:rPr>
          <w:b/>
          <w:bCs/>
          <w:color w:val="FF0000"/>
          <w:sz w:val="20"/>
          <w:szCs w:val="20"/>
        </w:rPr>
      </w:pPr>
      <w:r w:rsidRPr="00B22E31">
        <w:rPr>
          <w:sz w:val="20"/>
          <w:szCs w:val="20"/>
        </w:rPr>
        <w:t>V oznámení, resp. reklamácii vady predmetu dodania podľa tejto zmluvy, je kupujúci povinný každú jednotlivú vadu, resp. nedostatok špecifikovať (označenie vady a miesta, kde sa vada nachádza a stručný popis, ako sa vada prejavuje).</w:t>
      </w:r>
    </w:p>
    <w:p w14:paraId="1625251F" w14:textId="77777777" w:rsidR="00B26BDB" w:rsidRPr="00B22E31" w:rsidRDefault="00B26BDB" w:rsidP="00D53F83">
      <w:pPr>
        <w:pStyle w:val="Odsekzoznamu"/>
        <w:widowControl w:val="0"/>
        <w:numPr>
          <w:ilvl w:val="0"/>
          <w:numId w:val="109"/>
        </w:numPr>
        <w:suppressAutoHyphens/>
        <w:spacing w:after="120"/>
        <w:ind w:hanging="720"/>
        <w:jc w:val="both"/>
        <w:rPr>
          <w:b/>
          <w:bCs/>
          <w:color w:val="FF0000"/>
          <w:sz w:val="20"/>
          <w:szCs w:val="20"/>
        </w:rPr>
      </w:pPr>
      <w:r w:rsidRPr="00B22E31">
        <w:rPr>
          <w:sz w:val="20"/>
          <w:szCs w:val="20"/>
        </w:rPr>
        <w:t xml:space="preserve">Predávajúci je povinný počas záručnej doby </w:t>
      </w:r>
      <w:r w:rsidRPr="00B22E31">
        <w:rPr>
          <w:b/>
          <w:bCs/>
          <w:sz w:val="20"/>
          <w:szCs w:val="20"/>
        </w:rPr>
        <w:t>odstrániť vady v nasledujúcich lehotách od nástupu na opravu</w:t>
      </w:r>
      <w:r w:rsidRPr="00B22E31">
        <w:rPr>
          <w:sz w:val="20"/>
          <w:szCs w:val="20"/>
        </w:rPr>
        <w:t>:</w:t>
      </w:r>
    </w:p>
    <w:p w14:paraId="2A0DDCB2" w14:textId="77777777" w:rsidR="00B26BDB" w:rsidRPr="00B22E31" w:rsidRDefault="00B26BDB" w:rsidP="00D53F83">
      <w:pPr>
        <w:pStyle w:val="Odsekzoznamu"/>
        <w:widowControl w:val="0"/>
        <w:numPr>
          <w:ilvl w:val="0"/>
          <w:numId w:val="110"/>
        </w:numPr>
        <w:suppressAutoHyphens/>
        <w:spacing w:after="120"/>
        <w:ind w:left="1701" w:hanging="992"/>
        <w:jc w:val="both"/>
        <w:rPr>
          <w:b/>
          <w:bCs/>
          <w:color w:val="FF0000"/>
          <w:sz w:val="20"/>
          <w:szCs w:val="20"/>
        </w:rPr>
      </w:pPr>
      <w:r w:rsidRPr="00B22E31">
        <w:rPr>
          <w:sz w:val="20"/>
          <w:szCs w:val="20"/>
        </w:rPr>
        <w:t>oprava vady, pri ktorej nie je potrebná dodávka náhradného dielu do 48 hodín;</w:t>
      </w:r>
    </w:p>
    <w:p w14:paraId="70D8689C" w14:textId="77777777" w:rsidR="00B26BDB" w:rsidRPr="00B22E31" w:rsidRDefault="00B26BDB" w:rsidP="00D53F83">
      <w:pPr>
        <w:pStyle w:val="Odsekzoznamu"/>
        <w:widowControl w:val="0"/>
        <w:numPr>
          <w:ilvl w:val="0"/>
          <w:numId w:val="110"/>
        </w:numPr>
        <w:suppressAutoHyphens/>
        <w:spacing w:after="120"/>
        <w:ind w:left="1701" w:hanging="992"/>
        <w:jc w:val="both"/>
        <w:rPr>
          <w:b/>
          <w:bCs/>
          <w:color w:val="FF0000"/>
          <w:sz w:val="20"/>
          <w:szCs w:val="20"/>
        </w:rPr>
      </w:pPr>
      <w:r w:rsidRPr="00B22E31">
        <w:rPr>
          <w:sz w:val="20"/>
          <w:szCs w:val="20"/>
        </w:rPr>
        <w:t>oprava vady s dodávkou náhradného dielu do 72 hodín.</w:t>
      </w:r>
    </w:p>
    <w:p w14:paraId="3932219B" w14:textId="77777777" w:rsidR="00B26BDB" w:rsidRPr="00B22E31" w:rsidRDefault="00B26BDB" w:rsidP="00D53F83">
      <w:pPr>
        <w:pStyle w:val="Odsekzoznamu"/>
        <w:widowControl w:val="0"/>
        <w:numPr>
          <w:ilvl w:val="0"/>
          <w:numId w:val="111"/>
        </w:numPr>
        <w:suppressAutoHyphens/>
        <w:spacing w:after="120"/>
        <w:ind w:hanging="720"/>
        <w:jc w:val="both"/>
        <w:rPr>
          <w:b/>
          <w:bCs/>
          <w:color w:val="FF0000"/>
          <w:sz w:val="20"/>
          <w:szCs w:val="20"/>
        </w:rPr>
      </w:pPr>
      <w:r w:rsidRPr="00B22E31">
        <w:rPr>
          <w:sz w:val="20"/>
          <w:szCs w:val="20"/>
        </w:rPr>
        <w:t>V prípade, že nedôjde k odstráneniu vady, pri ktorej nie je potrebná dodávka náhradného dielu ani do 48 hodín od uplynutia lehoty podľa bodu 7.9.1 tejto zmluvy, kupujúci je oprávnený odstrániť vady na náklady predávajúceho.</w:t>
      </w:r>
    </w:p>
    <w:p w14:paraId="534017BE" w14:textId="77777777" w:rsidR="00B26BDB" w:rsidRPr="00B22E31" w:rsidRDefault="00B26BDB" w:rsidP="00D53F83">
      <w:pPr>
        <w:pStyle w:val="Odsekzoznamu"/>
        <w:widowControl w:val="0"/>
        <w:numPr>
          <w:ilvl w:val="0"/>
          <w:numId w:val="111"/>
        </w:numPr>
        <w:suppressAutoHyphens/>
        <w:spacing w:after="120"/>
        <w:ind w:hanging="720"/>
        <w:jc w:val="both"/>
        <w:rPr>
          <w:b/>
          <w:bCs/>
          <w:color w:val="FF0000"/>
          <w:sz w:val="20"/>
          <w:szCs w:val="20"/>
        </w:rPr>
      </w:pPr>
      <w:r w:rsidRPr="00B22E31">
        <w:rPr>
          <w:sz w:val="20"/>
          <w:szCs w:val="20"/>
        </w:rPr>
        <w:t>V prípade, že nedôjde k odstráneniu vady s dodávkou náhradného dielu ani do 72 hodín od uplynutia lehoty podľa bodu 7.9.2 tejto zmluvy, kupujúci je oprávnený odstrániť vady na náklady predávajúceho.</w:t>
      </w:r>
    </w:p>
    <w:p w14:paraId="5CDBA518" w14:textId="77777777" w:rsidR="00B26BDB" w:rsidRPr="00B22E31" w:rsidRDefault="00B26BDB" w:rsidP="00D53F83">
      <w:pPr>
        <w:pStyle w:val="Odsekzoznamu"/>
        <w:widowControl w:val="0"/>
        <w:numPr>
          <w:ilvl w:val="0"/>
          <w:numId w:val="111"/>
        </w:numPr>
        <w:suppressAutoHyphens/>
        <w:spacing w:after="120"/>
        <w:ind w:hanging="720"/>
        <w:jc w:val="both"/>
        <w:rPr>
          <w:b/>
          <w:bCs/>
          <w:color w:val="FF0000"/>
          <w:sz w:val="20"/>
          <w:szCs w:val="20"/>
        </w:rPr>
      </w:pPr>
      <w:r w:rsidRPr="00B22E31">
        <w:rPr>
          <w:sz w:val="20"/>
          <w:szCs w:val="20"/>
        </w:rPr>
        <w:t>Počas záručnej doby je servisný technik predávajúceho povinný nastúpiť na odstránenie vady v mieste inštalácie predmetu zmluvy do 48 hodín od nahlásenia vady v pracovný deň medzi 7,00 hod. a 16,00 hod., resp. do 12,00 hod. nasledujúceho pracovného dňa, pokiaľ vada bola nahlásená po 16,00 hod. pracovného dňa alebo počas mimopracovného dňa.</w:t>
      </w:r>
    </w:p>
    <w:p w14:paraId="71597816" w14:textId="77777777" w:rsidR="00B26BDB" w:rsidRPr="00B22E31" w:rsidRDefault="00B26BDB" w:rsidP="00D53F83">
      <w:pPr>
        <w:pStyle w:val="Odsekzoznamu"/>
        <w:widowControl w:val="0"/>
        <w:numPr>
          <w:ilvl w:val="0"/>
          <w:numId w:val="111"/>
        </w:numPr>
        <w:suppressAutoHyphens/>
        <w:spacing w:after="120"/>
        <w:ind w:hanging="720"/>
        <w:jc w:val="both"/>
        <w:rPr>
          <w:b/>
          <w:bCs/>
          <w:color w:val="FF0000"/>
          <w:sz w:val="20"/>
          <w:szCs w:val="20"/>
        </w:rPr>
      </w:pPr>
      <w:r w:rsidRPr="00B22E31">
        <w:rPr>
          <w:sz w:val="20"/>
          <w:szCs w:val="20"/>
        </w:rPr>
        <w:t>V prípade, ak odstránenie vady nevyžaduje príchod servisného technika predávajúceho do miesta inštalácie predmetu zmluvy, je predávajúci oprávnený začať odstraňovať vadu formou vzdialeného prístupu v lehote najneskôr do 24 hodín od nahlásenia v pracovný deň medzi 7,00 hod. a 16,00 hod., resp. do 12,00 hod. nasledujúceho pracovného dňa, pokiaľ vada bola nahlásená po 16,00 hod. pracovného dňa alebo počas mimopracovného dňa.</w:t>
      </w:r>
    </w:p>
    <w:p w14:paraId="1060D330" w14:textId="77777777" w:rsidR="00B26BDB" w:rsidRPr="00B22E31" w:rsidRDefault="00B26BDB" w:rsidP="00D53F83">
      <w:pPr>
        <w:pStyle w:val="Odsekzoznamu"/>
        <w:widowControl w:val="0"/>
        <w:numPr>
          <w:ilvl w:val="0"/>
          <w:numId w:val="111"/>
        </w:numPr>
        <w:suppressAutoHyphens/>
        <w:spacing w:after="120"/>
        <w:ind w:hanging="720"/>
        <w:jc w:val="both"/>
        <w:rPr>
          <w:b/>
          <w:bCs/>
          <w:color w:val="FF0000"/>
          <w:sz w:val="20"/>
          <w:szCs w:val="20"/>
        </w:rPr>
      </w:pPr>
      <w:r w:rsidRPr="00B22E31">
        <w:rPr>
          <w:sz w:val="20"/>
          <w:szCs w:val="20"/>
        </w:rPr>
        <w:t>Kupujúci je oprávnený vadu, ktorú zistí na predmete zmluvy počas záručnej doby, nahlásiť predávajúcemu prostredníctvom klientskeho pracoviska predávajúceho (</w:t>
      </w:r>
      <w:proofErr w:type="spellStart"/>
      <w:r w:rsidRPr="00B22E31">
        <w:rPr>
          <w:sz w:val="20"/>
          <w:szCs w:val="20"/>
        </w:rPr>
        <w:t>help</w:t>
      </w:r>
      <w:proofErr w:type="spellEnd"/>
      <w:r w:rsidRPr="00B22E31">
        <w:rPr>
          <w:sz w:val="20"/>
          <w:szCs w:val="20"/>
        </w:rPr>
        <w:t xml:space="preserve"> </w:t>
      </w:r>
      <w:proofErr w:type="spellStart"/>
      <w:r w:rsidRPr="00B22E31">
        <w:rPr>
          <w:sz w:val="20"/>
          <w:szCs w:val="20"/>
        </w:rPr>
        <w:t>desk</w:t>
      </w:r>
      <w:proofErr w:type="spellEnd"/>
      <w:r w:rsidRPr="00B22E31">
        <w:rPr>
          <w:sz w:val="20"/>
          <w:szCs w:val="20"/>
        </w:rPr>
        <w:t xml:space="preserve"> / </w:t>
      </w:r>
      <w:proofErr w:type="spellStart"/>
      <w:r w:rsidRPr="00B22E31">
        <w:rPr>
          <w:sz w:val="20"/>
          <w:szCs w:val="20"/>
        </w:rPr>
        <w:t>call</w:t>
      </w:r>
      <w:proofErr w:type="spellEnd"/>
      <w:r w:rsidRPr="00B22E31">
        <w:rPr>
          <w:sz w:val="20"/>
          <w:szCs w:val="20"/>
        </w:rPr>
        <w:t xml:space="preserve"> centrum a pod.): ........................................................... </w:t>
      </w:r>
    </w:p>
    <w:p w14:paraId="6D92A131" w14:textId="77777777" w:rsidR="00B26BDB" w:rsidRPr="00B22E31" w:rsidRDefault="00B26BDB" w:rsidP="00D53F83">
      <w:pPr>
        <w:pStyle w:val="Odsekzoznamu"/>
        <w:widowControl w:val="0"/>
        <w:numPr>
          <w:ilvl w:val="0"/>
          <w:numId w:val="111"/>
        </w:numPr>
        <w:suppressAutoHyphens/>
        <w:spacing w:after="120"/>
        <w:ind w:hanging="720"/>
        <w:jc w:val="both"/>
        <w:rPr>
          <w:b/>
          <w:bCs/>
          <w:color w:val="FF0000"/>
          <w:sz w:val="20"/>
          <w:szCs w:val="20"/>
        </w:rPr>
      </w:pPr>
      <w:r w:rsidRPr="00B22E31">
        <w:rPr>
          <w:sz w:val="20"/>
          <w:szCs w:val="20"/>
        </w:rPr>
        <w:t xml:space="preserve">V prípade, ak komunikačným kanálom klientskeho pracoviska predávajúceho je emailová komunikácia, </w:t>
      </w:r>
      <w:r w:rsidRPr="00B22E31">
        <w:rPr>
          <w:sz w:val="20"/>
          <w:szCs w:val="20"/>
        </w:rPr>
        <w:lastRenderedPageBreak/>
        <w:t>za moment nahlásenia vady sa považuje moment prijatia emailovej správy predávajúcim. V prípade ak komunikačným kanálom klientskeho pracoviska predávajúceho je fax, za moment nahlásenia vady sa považuje moment prijatia faxovej správy predávajúcim. V prípade, ak komunikačným kanálom klientskeho pracoviska predávajúceho je telefónna linka, za moment nahlásenia vady sa považuje moment spätného telefonického alebo emailového potvrdenia kupujúcemu a jeho evidencia, vrátane mena oznamovateľa, telefónneho čísla pre potvrdenie a stručného opisu vady.</w:t>
      </w:r>
    </w:p>
    <w:p w14:paraId="2D3EBCF4" w14:textId="77777777" w:rsidR="00B26BDB" w:rsidRPr="00B22E31" w:rsidRDefault="00B26BDB" w:rsidP="00D53F83">
      <w:pPr>
        <w:pStyle w:val="Odsekzoznamu"/>
        <w:widowControl w:val="0"/>
        <w:numPr>
          <w:ilvl w:val="0"/>
          <w:numId w:val="111"/>
        </w:numPr>
        <w:suppressAutoHyphens/>
        <w:spacing w:after="120"/>
        <w:ind w:hanging="720"/>
        <w:jc w:val="both"/>
        <w:rPr>
          <w:b/>
          <w:bCs/>
          <w:color w:val="FF0000"/>
          <w:sz w:val="20"/>
          <w:szCs w:val="20"/>
        </w:rPr>
      </w:pPr>
      <w:r w:rsidRPr="00B22E31">
        <w:rPr>
          <w:sz w:val="20"/>
          <w:szCs w:val="20"/>
        </w:rPr>
        <w:t>V prípade použitia emailovej správy kvôli nedostupnosti telefónnej linky, ktorú tvrdí kupujúci, je predávajúci povinný preukázať, že telefónna linka bola dostupná, pokiaľ nebude súhlasiť s tvrdením kupujúceho o nedostupnosti tejto linky. Predávajúci nenesie zodpovednosť za nedostupnosť telefónnej linky v prípade, ak dôjde k výpadku poskytovaných telekomunikačných služieb a predávajúci túto skutočnosť preukáže kupujúcemu. Kupujúci je oprávnený k telefonickému hláseniu podporne nahlásiť nefunkčnosť alebo vadu zariadenia tiež zaslaním emailovej správy na vyššie uvedenú emailovú adresu predávajúceho.</w:t>
      </w:r>
    </w:p>
    <w:p w14:paraId="5AE3A2B2" w14:textId="77777777" w:rsidR="00B26BDB" w:rsidRPr="00B22E31" w:rsidRDefault="00B26BDB" w:rsidP="00D53F83">
      <w:pPr>
        <w:pStyle w:val="Odsekzoznamu"/>
        <w:widowControl w:val="0"/>
        <w:numPr>
          <w:ilvl w:val="0"/>
          <w:numId w:val="111"/>
        </w:numPr>
        <w:suppressAutoHyphens/>
        <w:spacing w:after="120"/>
        <w:ind w:hanging="720"/>
        <w:jc w:val="both"/>
        <w:rPr>
          <w:b/>
          <w:bCs/>
          <w:color w:val="FF0000"/>
          <w:sz w:val="20"/>
          <w:szCs w:val="20"/>
        </w:rPr>
      </w:pPr>
      <w:r w:rsidRPr="00B22E31">
        <w:rPr>
          <w:sz w:val="20"/>
          <w:szCs w:val="20"/>
        </w:rPr>
        <w:t>Predávajúci je povinný nastúpiť na odstránenie vady a túto vadu odstrániť a uviesť predmet zmluvy do bežnej prevádzky v lehotách uvedených v bode 7.9 tejto zmluvy. V prípade nedodržania niektorej z uvedených lehôt, má kupujúci právo požadovať od predávajúceho za každé jedno porušenie zmluvnú pokutu za nedodržanie lehôt spojených so zárukou v nasledujúcej výške:</w:t>
      </w:r>
    </w:p>
    <w:p w14:paraId="69E5807F" w14:textId="77777777" w:rsidR="00B26BDB" w:rsidRPr="00B22E31" w:rsidRDefault="00B26BDB" w:rsidP="00D53F83">
      <w:pPr>
        <w:pStyle w:val="Odsekzoznamu"/>
        <w:widowControl w:val="0"/>
        <w:numPr>
          <w:ilvl w:val="0"/>
          <w:numId w:val="112"/>
        </w:numPr>
        <w:suppressAutoHyphens/>
        <w:spacing w:after="120"/>
        <w:ind w:left="1701" w:hanging="992"/>
        <w:jc w:val="both"/>
        <w:rPr>
          <w:b/>
          <w:bCs/>
          <w:color w:val="FF0000"/>
          <w:sz w:val="20"/>
          <w:szCs w:val="20"/>
        </w:rPr>
      </w:pPr>
      <w:r w:rsidRPr="00B22E31">
        <w:rPr>
          <w:sz w:val="20"/>
          <w:szCs w:val="20"/>
        </w:rPr>
        <w:t>nedodržanie lehoty príchodu servisného technika alebo nezačatie odstraňovania vady formou vzdialeného prístupu podľa bodov 7.12 alebo 7.13 zmluvy: 20 eur za každú začatú hodinu omeškania,</w:t>
      </w:r>
    </w:p>
    <w:p w14:paraId="247F6F51" w14:textId="77777777" w:rsidR="00B26BDB" w:rsidRPr="00B22E31" w:rsidRDefault="00B26BDB" w:rsidP="00D53F83">
      <w:pPr>
        <w:pStyle w:val="Odsekzoznamu"/>
        <w:widowControl w:val="0"/>
        <w:numPr>
          <w:ilvl w:val="0"/>
          <w:numId w:val="112"/>
        </w:numPr>
        <w:suppressAutoHyphens/>
        <w:spacing w:after="120"/>
        <w:ind w:left="1701" w:hanging="992"/>
        <w:jc w:val="both"/>
        <w:rPr>
          <w:b/>
          <w:bCs/>
          <w:color w:val="FF0000"/>
          <w:sz w:val="20"/>
          <w:szCs w:val="20"/>
        </w:rPr>
      </w:pPr>
      <w:r w:rsidRPr="00B22E31">
        <w:rPr>
          <w:sz w:val="20"/>
          <w:szCs w:val="20"/>
        </w:rPr>
        <w:t xml:space="preserve">nedodržanie lehoty na odstránenie vady 7.9.1. alebo 7.9.2. zmluvy: 20 eur za každú začatú hodinu omeškania. </w:t>
      </w:r>
    </w:p>
    <w:p w14:paraId="47DE2E79" w14:textId="77777777" w:rsidR="00B26BDB" w:rsidRPr="00B22E31" w:rsidRDefault="00B26BDB" w:rsidP="00D53F83">
      <w:pPr>
        <w:pStyle w:val="Odsekzoznamu"/>
        <w:widowControl w:val="0"/>
        <w:numPr>
          <w:ilvl w:val="0"/>
          <w:numId w:val="115"/>
        </w:numPr>
        <w:suppressAutoHyphens/>
        <w:spacing w:after="120"/>
        <w:ind w:hanging="720"/>
        <w:jc w:val="both"/>
        <w:rPr>
          <w:b/>
          <w:bCs/>
          <w:color w:val="FF0000"/>
          <w:sz w:val="20"/>
          <w:szCs w:val="20"/>
        </w:rPr>
      </w:pPr>
      <w:r w:rsidRPr="00B22E31">
        <w:rPr>
          <w:sz w:val="20"/>
          <w:szCs w:val="20"/>
        </w:rPr>
        <w:t xml:space="preserve">Zmluvné strany sa dohodli, že predávajúci je povinný zabezpečiť minimálnu dostupnosť prevádzky ním dodaného prístroja podľa tejto zmluvy na úrovni aspoň D = 95%, a to po dobu uvedenú v bode 7.3 tejto zmluvy. </w:t>
      </w:r>
    </w:p>
    <w:p w14:paraId="31A9ACB4" w14:textId="77777777" w:rsidR="00B26BDB" w:rsidRPr="00B22E31" w:rsidRDefault="00B26BDB" w:rsidP="00D53F83">
      <w:pPr>
        <w:pStyle w:val="Odsekzoznamu"/>
        <w:widowControl w:val="0"/>
        <w:numPr>
          <w:ilvl w:val="0"/>
          <w:numId w:val="115"/>
        </w:numPr>
        <w:suppressAutoHyphens/>
        <w:spacing w:after="120"/>
        <w:ind w:hanging="720"/>
        <w:jc w:val="both"/>
        <w:rPr>
          <w:b/>
          <w:bCs/>
          <w:color w:val="FF0000"/>
          <w:sz w:val="20"/>
          <w:szCs w:val="20"/>
        </w:rPr>
      </w:pPr>
      <w:r w:rsidRPr="00B22E31">
        <w:rPr>
          <w:sz w:val="20"/>
          <w:szCs w:val="20"/>
        </w:rPr>
        <w:t xml:space="preserve">Výpočet parametra D – dostupnosti prevádzky zariadenia je nasledovná: </w:t>
      </w:r>
    </w:p>
    <w:p w14:paraId="55533993" w14:textId="77777777" w:rsidR="00B26BDB" w:rsidRPr="00B22E31" w:rsidRDefault="00B26BDB" w:rsidP="00B26BDB">
      <w:pPr>
        <w:pStyle w:val="Odsekzoznamu"/>
        <w:spacing w:after="120"/>
        <w:jc w:val="both"/>
        <w:rPr>
          <w:sz w:val="20"/>
          <w:szCs w:val="20"/>
        </w:rPr>
      </w:pPr>
      <w:r w:rsidRPr="00B22E31">
        <w:rPr>
          <w:sz w:val="20"/>
          <w:szCs w:val="20"/>
        </w:rPr>
        <w:t xml:space="preserve">D = ((T - V) / T) x 100 </w:t>
      </w:r>
    </w:p>
    <w:p w14:paraId="74D4A17A" w14:textId="77777777" w:rsidR="00B26BDB" w:rsidRPr="00B22E31" w:rsidRDefault="00B26BDB" w:rsidP="00B26BDB">
      <w:pPr>
        <w:pStyle w:val="Odsekzoznamu"/>
        <w:spacing w:after="120"/>
        <w:jc w:val="both"/>
        <w:rPr>
          <w:sz w:val="20"/>
          <w:szCs w:val="20"/>
        </w:rPr>
      </w:pPr>
      <w:r w:rsidRPr="00B22E31">
        <w:rPr>
          <w:sz w:val="20"/>
          <w:szCs w:val="20"/>
        </w:rPr>
        <w:t xml:space="preserve">v ktorom </w:t>
      </w:r>
    </w:p>
    <w:p w14:paraId="1C43C6CD" w14:textId="77777777" w:rsidR="00B26BDB" w:rsidRPr="00B22E31" w:rsidRDefault="00B26BDB" w:rsidP="00B26BDB">
      <w:pPr>
        <w:pStyle w:val="Odsekzoznamu"/>
        <w:spacing w:after="120"/>
        <w:jc w:val="both"/>
        <w:rPr>
          <w:sz w:val="20"/>
          <w:szCs w:val="20"/>
        </w:rPr>
      </w:pPr>
      <w:r w:rsidRPr="00B22E31">
        <w:rPr>
          <w:sz w:val="20"/>
          <w:szCs w:val="20"/>
        </w:rPr>
        <w:t xml:space="preserve">D - dostupnosť prevádzky zariadenia v percentách </w:t>
      </w:r>
    </w:p>
    <w:p w14:paraId="6F2E5527" w14:textId="77777777" w:rsidR="00B26BDB" w:rsidRPr="00B22E31" w:rsidRDefault="00B26BDB" w:rsidP="00B26BDB">
      <w:pPr>
        <w:pStyle w:val="Odsekzoznamu"/>
        <w:spacing w:after="120"/>
        <w:jc w:val="both"/>
        <w:rPr>
          <w:sz w:val="20"/>
          <w:szCs w:val="20"/>
        </w:rPr>
      </w:pPr>
      <w:r w:rsidRPr="00B22E31">
        <w:rPr>
          <w:sz w:val="20"/>
          <w:szCs w:val="20"/>
        </w:rPr>
        <w:t xml:space="preserve">T – počet prevádzkových hodín za sledované obdobie jedného kalendárneho roka prevádzky predmetu zákazky, počítané ako počet kalendárnych dní v roku * 24 hodín V – výpadok prevádzky predmetu zákazky v hodinách počas sledovaného obdobia jedného kalendárneho roka prevádzky predmetu zákazky, pričom výpadkom prevádzky predmetu zákazky sa rozumie taký prevádzkový stav predmetu zákazky, kedy v dôsledku výskytu vady na tomto zariadení je nedostupná alebo chybná funkčnosť jednej alebo viacerých funkcionalít predmetu zákazky nevyhnutných na jeho používanie dohodnutým spôsobom popísaným v dodanej prevádzkovej dokumentácii, pričom chybná alebo nedostupná funkcionalita má negatívne dopady na činnosť kupujúceho a predmet zákazky nie je možné použiť vôbec alebo v požadovanej kvalite. </w:t>
      </w:r>
    </w:p>
    <w:p w14:paraId="5F859939" w14:textId="77777777" w:rsidR="00B26BDB" w:rsidRPr="00B22E31" w:rsidRDefault="00B26BDB" w:rsidP="00D53F83">
      <w:pPr>
        <w:pStyle w:val="Odsekzoznamu"/>
        <w:widowControl w:val="0"/>
        <w:numPr>
          <w:ilvl w:val="0"/>
          <w:numId w:val="115"/>
        </w:numPr>
        <w:suppressAutoHyphens/>
        <w:spacing w:after="120"/>
        <w:ind w:hanging="720"/>
        <w:jc w:val="both"/>
        <w:rPr>
          <w:b/>
          <w:bCs/>
          <w:color w:val="FF0000"/>
          <w:sz w:val="20"/>
          <w:szCs w:val="20"/>
        </w:rPr>
      </w:pPr>
      <w:r w:rsidRPr="00B22E31">
        <w:rPr>
          <w:sz w:val="20"/>
          <w:szCs w:val="20"/>
        </w:rPr>
        <w:t>Zmluvné strany sa dohodli, že v prípade nedodržania minimálnej dostupnosti prevádzky predmetu zákazky uvedenej v bode 7.18 tejto zmluvy, má kupujúci právo uplatniť nárok na náhradu škody a ušlého príjmu v tomto rozsahu: ak D je v danom kalendárnom roku menej ako 95 % vzniká kupujúcemu nárok na náhradu škody a ušlého príjmu vypočítaného dosadením hodnôt do nasledovného vzorca:</w:t>
      </w:r>
    </w:p>
    <w:p w14:paraId="23541AD1" w14:textId="77777777" w:rsidR="00B26BDB" w:rsidRPr="00B22E31" w:rsidRDefault="00B26BDB" w:rsidP="00B26BDB">
      <w:pPr>
        <w:pStyle w:val="Odsekzoznamu"/>
        <w:spacing w:after="120"/>
        <w:jc w:val="both"/>
        <w:rPr>
          <w:sz w:val="20"/>
          <w:szCs w:val="20"/>
        </w:rPr>
      </w:pPr>
      <w:r w:rsidRPr="00B22E31">
        <w:rPr>
          <w:sz w:val="20"/>
          <w:szCs w:val="20"/>
        </w:rPr>
        <w:t xml:space="preserve">N = (DD – DV) x PV x PP </w:t>
      </w:r>
    </w:p>
    <w:p w14:paraId="6C95881C" w14:textId="77777777" w:rsidR="00B26BDB" w:rsidRPr="00B22E31" w:rsidRDefault="00B26BDB" w:rsidP="00B26BDB">
      <w:pPr>
        <w:pStyle w:val="Odsekzoznamu"/>
        <w:spacing w:after="120"/>
        <w:jc w:val="both"/>
        <w:rPr>
          <w:sz w:val="20"/>
          <w:szCs w:val="20"/>
        </w:rPr>
      </w:pPr>
      <w:r w:rsidRPr="00B22E31">
        <w:rPr>
          <w:sz w:val="20"/>
          <w:szCs w:val="20"/>
        </w:rPr>
        <w:t xml:space="preserve">v ktorom </w:t>
      </w:r>
    </w:p>
    <w:p w14:paraId="3F937F40" w14:textId="77777777" w:rsidR="00B26BDB" w:rsidRPr="00B22E31" w:rsidRDefault="00B26BDB" w:rsidP="00B26BDB">
      <w:pPr>
        <w:pStyle w:val="Odsekzoznamu"/>
        <w:spacing w:after="120"/>
        <w:jc w:val="both"/>
        <w:rPr>
          <w:sz w:val="20"/>
          <w:szCs w:val="20"/>
        </w:rPr>
      </w:pPr>
      <w:r w:rsidRPr="00B22E31">
        <w:rPr>
          <w:sz w:val="20"/>
          <w:szCs w:val="20"/>
        </w:rPr>
        <w:t xml:space="preserve">N - výška nároku na náhradu škody a náhradu ušlého príjmu v eurách, </w:t>
      </w:r>
    </w:p>
    <w:p w14:paraId="18859571" w14:textId="77777777" w:rsidR="00B26BDB" w:rsidRPr="00B22E31" w:rsidRDefault="00B26BDB" w:rsidP="00B26BDB">
      <w:pPr>
        <w:pStyle w:val="Odsekzoznamu"/>
        <w:spacing w:after="120"/>
        <w:jc w:val="both"/>
        <w:rPr>
          <w:sz w:val="20"/>
          <w:szCs w:val="20"/>
        </w:rPr>
      </w:pPr>
      <w:r w:rsidRPr="00B22E31">
        <w:rPr>
          <w:sz w:val="20"/>
          <w:szCs w:val="20"/>
        </w:rPr>
        <w:t xml:space="preserve">DD je 95 % počtu dní, počas ktorých má byť zariadenie v kalendárnom roku dostupné, podľa opisu z bodu 10 tejto časti, </w:t>
      </w:r>
    </w:p>
    <w:p w14:paraId="57C2C5B3" w14:textId="77777777" w:rsidR="00B26BDB" w:rsidRPr="00B22E31" w:rsidRDefault="00B26BDB" w:rsidP="00B26BDB">
      <w:pPr>
        <w:pStyle w:val="Odsekzoznamu"/>
        <w:spacing w:after="120"/>
        <w:jc w:val="both"/>
        <w:rPr>
          <w:sz w:val="20"/>
          <w:szCs w:val="20"/>
        </w:rPr>
      </w:pPr>
      <w:r w:rsidRPr="00B22E31">
        <w:rPr>
          <w:sz w:val="20"/>
          <w:szCs w:val="20"/>
        </w:rPr>
        <w:t xml:space="preserve">DV - počet kalendárnych dní výpadku zariadenia, podľa opisu z bodu 10 tejto časti, </w:t>
      </w:r>
    </w:p>
    <w:p w14:paraId="66273FF6" w14:textId="77777777" w:rsidR="00B26BDB" w:rsidRPr="00B22E31" w:rsidRDefault="00B26BDB" w:rsidP="00B26BDB">
      <w:pPr>
        <w:pStyle w:val="Odsekzoznamu"/>
        <w:spacing w:after="120"/>
        <w:jc w:val="both"/>
        <w:rPr>
          <w:sz w:val="20"/>
          <w:szCs w:val="20"/>
        </w:rPr>
      </w:pPr>
      <w:r w:rsidRPr="00B22E31">
        <w:rPr>
          <w:sz w:val="20"/>
          <w:szCs w:val="20"/>
        </w:rPr>
        <w:t>PV - priemerný denný počet výkonov, ktorý sa určí ako počet výkonov, ktoré boli na zariadení urobené a vyúčtované za čas trvania prevádzky zariadenia počas príslušného kalendárneho roka,</w:t>
      </w:r>
    </w:p>
    <w:p w14:paraId="0ACDBBB4" w14:textId="77777777" w:rsidR="00B26BDB" w:rsidRPr="00B22E31" w:rsidRDefault="00B26BDB" w:rsidP="00B26BDB">
      <w:pPr>
        <w:pStyle w:val="Odsekzoznamu"/>
        <w:spacing w:after="120"/>
        <w:jc w:val="both"/>
        <w:rPr>
          <w:sz w:val="20"/>
          <w:szCs w:val="20"/>
        </w:rPr>
      </w:pPr>
      <w:r w:rsidRPr="00B22E31">
        <w:rPr>
          <w:sz w:val="20"/>
          <w:szCs w:val="20"/>
        </w:rPr>
        <w:t>PP - priemerná platba za 1 výkon urobený na zariadení v eurách prijatá kupujúcim, ktorá sa určí ako podiel počtu výkonov urobených na zariadení v príslušnom kalendárnom roku a súčtu sumy prijatých platieb za všetky výkony urobené na zariadení v príslušnom kalendárnom roku.</w:t>
      </w:r>
    </w:p>
    <w:p w14:paraId="11A69B1F" w14:textId="77777777" w:rsidR="00B26BDB" w:rsidRPr="00B22E31" w:rsidRDefault="00B26BDB" w:rsidP="00D53F83">
      <w:pPr>
        <w:pStyle w:val="Odsekzoznamu"/>
        <w:widowControl w:val="0"/>
        <w:numPr>
          <w:ilvl w:val="0"/>
          <w:numId w:val="115"/>
        </w:numPr>
        <w:suppressAutoHyphens/>
        <w:spacing w:after="120"/>
        <w:ind w:hanging="720"/>
        <w:jc w:val="both"/>
        <w:rPr>
          <w:b/>
          <w:bCs/>
          <w:color w:val="FF0000"/>
          <w:sz w:val="20"/>
          <w:szCs w:val="20"/>
        </w:rPr>
      </w:pPr>
      <w:r w:rsidRPr="00B22E31">
        <w:rPr>
          <w:sz w:val="20"/>
          <w:szCs w:val="20"/>
        </w:rPr>
        <w:t xml:space="preserve">Uplatnenie nároku na náhradu škody a ušlého príjmu sa uplatňuje na základe vyhodnotenia dostupnosti </w:t>
      </w:r>
      <w:r w:rsidRPr="00B22E31">
        <w:rPr>
          <w:sz w:val="20"/>
          <w:szCs w:val="20"/>
        </w:rPr>
        <w:lastRenderedPageBreak/>
        <w:t>prevádzky predmetu zmluvy vždy za predchádzajúci kalendárny rok. Prvým obdobím, za ktoré sa vyhodnocuje dostupnosť prevádzky predmetu zmluvy, je obdobie začínajúce kalendárnym dňom nasledujúcim po dni nasadenia predmetu zmluvy do prevádzky a končiace 31. decembrom kalendárneho roka, v ktorom bol predmet zmluvy nasadený do prevádzky. Nasledujúce obdobia vždy začínajú 1. januárom daného kalendárneho roka platnosti kúpnej zmluvy a končia 31. decembrom daného kalendárneho roka alebo dňom ukončenia platnosti kúpnej zmluvy, ak zmluva skončí platnosť pred 31. decembrom daného kalendárneho roka.</w:t>
      </w:r>
    </w:p>
    <w:p w14:paraId="3F99A69D" w14:textId="77777777" w:rsidR="00B26BDB" w:rsidRPr="00B22E31" w:rsidRDefault="00B26BDB" w:rsidP="00D53F83">
      <w:pPr>
        <w:pStyle w:val="Odsekzoznamu"/>
        <w:widowControl w:val="0"/>
        <w:numPr>
          <w:ilvl w:val="0"/>
          <w:numId w:val="115"/>
        </w:numPr>
        <w:suppressAutoHyphens/>
        <w:spacing w:after="120"/>
        <w:ind w:hanging="720"/>
        <w:jc w:val="both"/>
        <w:rPr>
          <w:b/>
          <w:bCs/>
          <w:color w:val="FF0000"/>
          <w:sz w:val="20"/>
          <w:szCs w:val="20"/>
        </w:rPr>
      </w:pPr>
      <w:r w:rsidRPr="00B22E31">
        <w:rPr>
          <w:sz w:val="20"/>
          <w:szCs w:val="20"/>
        </w:rPr>
        <w:t>Pri vyhodnocovaní nedostupnosti prevádzky predmetu zmluvy sa do nedostupnosti predmetu zmluvy nebude počítať doba, počas ktorej je nedostupnosť spôsobená:</w:t>
      </w:r>
    </w:p>
    <w:p w14:paraId="0499B147" w14:textId="77777777" w:rsidR="00B26BDB" w:rsidRPr="00B22E31" w:rsidRDefault="00B26BDB" w:rsidP="00D53F83">
      <w:pPr>
        <w:pStyle w:val="Odsekzoznamu"/>
        <w:widowControl w:val="0"/>
        <w:numPr>
          <w:ilvl w:val="0"/>
          <w:numId w:val="113"/>
        </w:numPr>
        <w:suppressAutoHyphens/>
        <w:spacing w:after="120"/>
        <w:ind w:left="1701" w:hanging="992"/>
        <w:jc w:val="both"/>
        <w:rPr>
          <w:b/>
          <w:bCs/>
          <w:color w:val="FF0000"/>
          <w:sz w:val="20"/>
          <w:szCs w:val="20"/>
        </w:rPr>
      </w:pPr>
      <w:r w:rsidRPr="00B22E31">
        <w:rPr>
          <w:sz w:val="20"/>
          <w:szCs w:val="20"/>
        </w:rPr>
        <w:t>nezabezpečením požadovanej súčinnosti a vhodných prevádzkových podmienok zo strany kupujúceho (výpadok elektrickej energie, teroristický útok, vyššia moc, nesprístupnenie predmetu zmluvy bez zbytočného odkladu po príchode servisného technika dodávateľa a pod.);</w:t>
      </w:r>
    </w:p>
    <w:p w14:paraId="173294E9" w14:textId="77777777" w:rsidR="00B26BDB" w:rsidRPr="00B22E31" w:rsidRDefault="00B26BDB" w:rsidP="00D53F83">
      <w:pPr>
        <w:pStyle w:val="Odsekzoznamu"/>
        <w:widowControl w:val="0"/>
        <w:numPr>
          <w:ilvl w:val="0"/>
          <w:numId w:val="113"/>
        </w:numPr>
        <w:suppressAutoHyphens/>
        <w:spacing w:after="120"/>
        <w:ind w:left="1701" w:hanging="992"/>
        <w:jc w:val="both"/>
        <w:rPr>
          <w:b/>
          <w:bCs/>
          <w:color w:val="FF0000"/>
          <w:sz w:val="20"/>
          <w:szCs w:val="20"/>
        </w:rPr>
      </w:pPr>
      <w:r w:rsidRPr="00B22E31">
        <w:rPr>
          <w:sz w:val="20"/>
          <w:szCs w:val="20"/>
        </w:rPr>
        <w:t>vandalizmom, neoprávneným používaním predmetu zmluvy, jeho používaním v rozpore s návodom na obsluhu a údržbu, v dôsledku vyššej moci;</w:t>
      </w:r>
    </w:p>
    <w:p w14:paraId="0A877741" w14:textId="77777777" w:rsidR="00B26BDB" w:rsidRPr="00B22E31" w:rsidRDefault="00B26BDB" w:rsidP="00D53F83">
      <w:pPr>
        <w:pStyle w:val="Odsekzoznamu"/>
        <w:widowControl w:val="0"/>
        <w:numPr>
          <w:ilvl w:val="0"/>
          <w:numId w:val="113"/>
        </w:numPr>
        <w:suppressAutoHyphens/>
        <w:spacing w:after="120"/>
        <w:ind w:left="1701" w:hanging="992"/>
        <w:jc w:val="both"/>
        <w:rPr>
          <w:b/>
          <w:bCs/>
          <w:color w:val="FF0000"/>
          <w:sz w:val="20"/>
          <w:szCs w:val="20"/>
        </w:rPr>
      </w:pPr>
      <w:r w:rsidRPr="00B22E31">
        <w:rPr>
          <w:sz w:val="20"/>
          <w:szCs w:val="20"/>
        </w:rPr>
        <w:t>čiastkovým výpadkom predmetu zmluvy alebo jeho úplným odstavením spôsobeným konaním zo strany kupujúceho alebo akejkoľvek tretej osoby;</w:t>
      </w:r>
    </w:p>
    <w:p w14:paraId="09F6AC78" w14:textId="77777777" w:rsidR="00B26BDB" w:rsidRPr="00B22E31" w:rsidRDefault="00B26BDB" w:rsidP="00D53F83">
      <w:pPr>
        <w:pStyle w:val="Odsekzoznamu"/>
        <w:widowControl w:val="0"/>
        <w:numPr>
          <w:ilvl w:val="0"/>
          <w:numId w:val="113"/>
        </w:numPr>
        <w:suppressAutoHyphens/>
        <w:spacing w:after="120"/>
        <w:ind w:left="1701" w:hanging="992"/>
        <w:jc w:val="both"/>
        <w:rPr>
          <w:b/>
          <w:bCs/>
          <w:color w:val="FF0000"/>
          <w:sz w:val="20"/>
          <w:szCs w:val="20"/>
        </w:rPr>
      </w:pPr>
      <w:r w:rsidRPr="00B22E31">
        <w:rPr>
          <w:sz w:val="20"/>
          <w:szCs w:val="20"/>
        </w:rPr>
        <w:t>odstavením predmetu zmluvy z dôvodu vopred plánovanej prehliadky, údržby alebo profylaktiky, ak túto skutočnosť oznámil dodávateľ kupujúcemu minimálne 10 kalendárnych dní vopred, pričom do doby nedostupnosti predmetu zmluvy sa započíta v tomto prípade len doba nevyhnutná na výkon takejto prehliadky, údržby alebo profylaktiky, maximálne však v dĺžke akú dodávateľ oznámil kupujúcemu pri oznamovaní potreby vykonania takejto prehliadky, údržby alebo profylaktiky a, ak takúto dobu dodávateľ neoznámil kupujúcemu vopred, tak maximálne doba v dĺžke 5 hodín.</w:t>
      </w:r>
    </w:p>
    <w:p w14:paraId="57431F61" w14:textId="77777777" w:rsidR="00B26BDB" w:rsidRPr="00B22E31" w:rsidRDefault="00B26BDB" w:rsidP="00B26BDB">
      <w:pPr>
        <w:pStyle w:val="Odsekzoznamu"/>
        <w:tabs>
          <w:tab w:val="left" w:pos="3538"/>
        </w:tabs>
        <w:ind w:left="0"/>
        <w:jc w:val="both"/>
        <w:rPr>
          <w:b/>
          <w:bCs/>
          <w:sz w:val="20"/>
          <w:szCs w:val="20"/>
        </w:rPr>
      </w:pPr>
    </w:p>
    <w:p w14:paraId="4517B763" w14:textId="77777777" w:rsidR="00B26BDB" w:rsidRPr="00B22E31" w:rsidRDefault="00B26BDB" w:rsidP="00B26BDB">
      <w:pPr>
        <w:pStyle w:val="Odsekzoznamu"/>
        <w:ind w:left="0"/>
        <w:jc w:val="center"/>
        <w:rPr>
          <w:b/>
          <w:bCs/>
          <w:sz w:val="20"/>
          <w:szCs w:val="20"/>
        </w:rPr>
      </w:pPr>
      <w:r w:rsidRPr="00B22E31">
        <w:rPr>
          <w:b/>
          <w:bCs/>
          <w:sz w:val="20"/>
          <w:szCs w:val="20"/>
        </w:rPr>
        <w:t>Článok VIII</w:t>
      </w:r>
    </w:p>
    <w:p w14:paraId="39E32110" w14:textId="77777777" w:rsidR="00B26BDB" w:rsidRPr="00B22E31" w:rsidRDefault="00B26BDB" w:rsidP="00B26BDB">
      <w:pPr>
        <w:pStyle w:val="Odsekzoznamu"/>
        <w:spacing w:after="120"/>
        <w:ind w:left="0"/>
        <w:jc w:val="center"/>
        <w:rPr>
          <w:b/>
          <w:bCs/>
          <w:sz w:val="20"/>
          <w:szCs w:val="20"/>
        </w:rPr>
      </w:pPr>
      <w:r w:rsidRPr="00B22E31">
        <w:rPr>
          <w:b/>
          <w:bCs/>
          <w:sz w:val="20"/>
          <w:szCs w:val="20"/>
        </w:rPr>
        <w:t>Zmluvné sankcie a zodpovednosť za škodu</w:t>
      </w:r>
    </w:p>
    <w:p w14:paraId="59784352" w14:textId="77777777" w:rsidR="00B26BDB" w:rsidRPr="00B22E31" w:rsidRDefault="00B26BDB" w:rsidP="00D53F83">
      <w:pPr>
        <w:pStyle w:val="Normlny1"/>
        <w:numPr>
          <w:ilvl w:val="0"/>
          <w:numId w:val="114"/>
        </w:numPr>
        <w:spacing w:after="120"/>
        <w:ind w:hanging="720"/>
        <w:jc w:val="both"/>
        <w:rPr>
          <w:rFonts w:ascii="Times New Roman" w:hAnsi="Times New Roman"/>
          <w:sz w:val="20"/>
          <w:lang w:val="sk-SK"/>
        </w:rPr>
      </w:pPr>
      <w:r w:rsidRPr="00B22E31">
        <w:rPr>
          <w:rFonts w:ascii="Times New Roman" w:hAnsi="Times New Roman"/>
          <w:sz w:val="20"/>
          <w:lang w:val="sk-SK" w:eastAsia="sk-SK"/>
        </w:rPr>
        <w:t>V prípade omeškania predávajúceho s dodaním tovaru má kupujúci právo požadovať od predávajúceho zmluvnú pokutu vo výške 0,05 % z kúpnej ceny za každý kalendárny deň omeškania, nárok na náhradu škody nie je tým dotknutý.</w:t>
      </w:r>
    </w:p>
    <w:p w14:paraId="75BB78D4" w14:textId="77777777" w:rsidR="00B26BDB" w:rsidRPr="00B22E31" w:rsidRDefault="00B26BDB" w:rsidP="00D53F83">
      <w:pPr>
        <w:pStyle w:val="Odsekzoznamu"/>
        <w:widowControl w:val="0"/>
        <w:numPr>
          <w:ilvl w:val="0"/>
          <w:numId w:val="114"/>
        </w:numPr>
        <w:suppressAutoHyphens/>
        <w:spacing w:after="120"/>
        <w:ind w:hanging="720"/>
        <w:jc w:val="both"/>
        <w:rPr>
          <w:b/>
          <w:bCs/>
          <w:color w:val="FF0000"/>
          <w:sz w:val="20"/>
          <w:szCs w:val="20"/>
        </w:rPr>
      </w:pPr>
      <w:r w:rsidRPr="00B22E31">
        <w:rPr>
          <w:sz w:val="20"/>
          <w:szCs w:val="20"/>
        </w:rPr>
        <w:t>V prípade omeškania predávajúceho s termínmi plnenia služieb počas záručnej doby má kupujúci nárok na zmluvné pokuty vo výške a za podmienok podľa Článku VII tejto zmluvy, maximálne však do výšky 100% z kúpnej ceny bez DPH podľa tejto zmluvy.</w:t>
      </w:r>
    </w:p>
    <w:p w14:paraId="34174744" w14:textId="77777777" w:rsidR="00B26BDB" w:rsidRPr="00B22E31" w:rsidRDefault="00B26BDB" w:rsidP="00D53F83">
      <w:pPr>
        <w:pStyle w:val="Odsekzoznamu"/>
        <w:widowControl w:val="0"/>
        <w:numPr>
          <w:ilvl w:val="0"/>
          <w:numId w:val="114"/>
        </w:numPr>
        <w:suppressAutoHyphens/>
        <w:spacing w:after="120"/>
        <w:ind w:hanging="720"/>
        <w:jc w:val="both"/>
        <w:rPr>
          <w:b/>
          <w:bCs/>
          <w:sz w:val="20"/>
          <w:szCs w:val="20"/>
        </w:rPr>
      </w:pPr>
      <w:r w:rsidRPr="00B22E31">
        <w:rPr>
          <w:sz w:val="20"/>
          <w:szCs w:val="20"/>
        </w:rPr>
        <w:t>Zaplatenie zmluvnej pokuty nezbavuje dodávateľa povinnosti dodať príslušné omeškané plnenie v zmysle tejto zmluvy.</w:t>
      </w:r>
    </w:p>
    <w:p w14:paraId="7C15C50E" w14:textId="77777777" w:rsidR="00B26BDB" w:rsidRPr="00B22E31" w:rsidRDefault="00B26BDB" w:rsidP="00D53F83">
      <w:pPr>
        <w:pStyle w:val="Normlny1"/>
        <w:numPr>
          <w:ilvl w:val="0"/>
          <w:numId w:val="114"/>
        </w:numPr>
        <w:spacing w:after="120"/>
        <w:ind w:hanging="720"/>
        <w:jc w:val="both"/>
        <w:rPr>
          <w:rFonts w:ascii="Times New Roman" w:hAnsi="Times New Roman"/>
          <w:sz w:val="20"/>
          <w:lang w:val="sk-SK"/>
        </w:rPr>
      </w:pPr>
      <w:r w:rsidRPr="00B22E31">
        <w:rPr>
          <w:rFonts w:ascii="Times New Roman" w:hAnsi="Times New Roman"/>
          <w:sz w:val="20"/>
          <w:lang w:val="sk-SK"/>
        </w:rPr>
        <w:t>Predávajúci môže požadovať úrok z omeškania vo výške aktuálnej sadzby zákonných úrokov z omeškania podľa § 369 ods. 2 a § 369a Obchodného zákonníka v znení neskorších predpisov v spojení s § 1 ods. 1 nariadenia vlády Slovenskej republiky č. 21/2013 Z. z.</w:t>
      </w:r>
    </w:p>
    <w:p w14:paraId="6A35A39E" w14:textId="77777777" w:rsidR="00B26BDB" w:rsidRPr="00B22E31" w:rsidRDefault="00B26BDB" w:rsidP="00D53F83">
      <w:pPr>
        <w:pStyle w:val="Odsekzoznamu"/>
        <w:widowControl w:val="0"/>
        <w:numPr>
          <w:ilvl w:val="0"/>
          <w:numId w:val="114"/>
        </w:numPr>
        <w:suppressAutoHyphens/>
        <w:spacing w:after="120"/>
        <w:ind w:hanging="720"/>
        <w:jc w:val="both"/>
        <w:rPr>
          <w:b/>
          <w:bCs/>
          <w:color w:val="FF0000"/>
          <w:sz w:val="20"/>
          <w:szCs w:val="20"/>
        </w:rPr>
      </w:pPr>
      <w:r w:rsidRPr="00B22E31">
        <w:rPr>
          <w:sz w:val="20"/>
          <w:szCs w:val="20"/>
        </w:rPr>
        <w:t>Rozhodnutie požadovať zaplatenie zmluvnej pokuty alebo úroku z omeškania oznámi oprávnená zmluvná strana doručením penalizačnej faktúry druhej zmluvnej strane. Splatnosť penalizačnej faktúry je 30 dní odo dňa jej doručenia druhej zmluvnej strane.</w:t>
      </w:r>
    </w:p>
    <w:p w14:paraId="26D2D637" w14:textId="77777777" w:rsidR="00B26BDB" w:rsidRPr="00B22E31" w:rsidRDefault="00B26BDB" w:rsidP="00D53F83">
      <w:pPr>
        <w:pStyle w:val="Odsekzoznamu"/>
        <w:widowControl w:val="0"/>
        <w:numPr>
          <w:ilvl w:val="0"/>
          <w:numId w:val="114"/>
        </w:numPr>
        <w:suppressAutoHyphens/>
        <w:spacing w:after="120"/>
        <w:ind w:hanging="720"/>
        <w:jc w:val="both"/>
        <w:rPr>
          <w:b/>
          <w:bCs/>
          <w:color w:val="FF0000"/>
          <w:sz w:val="20"/>
          <w:szCs w:val="20"/>
        </w:rPr>
      </w:pPr>
      <w:r w:rsidRPr="00B22E31">
        <w:rPr>
          <w:sz w:val="20"/>
          <w:szCs w:val="20"/>
        </w:rPr>
        <w:t>Uplatnením majetkových sankcií nie je dotknuté právo zmluvnej strany na náhradu škody, a to vo výške presahujúcej zmluvnú pokutu.</w:t>
      </w:r>
    </w:p>
    <w:p w14:paraId="0170D274" w14:textId="77777777" w:rsidR="00B26BDB" w:rsidRPr="00B22E31" w:rsidRDefault="00B26BDB" w:rsidP="00D53F83">
      <w:pPr>
        <w:pStyle w:val="Odsekzoznamu"/>
        <w:widowControl w:val="0"/>
        <w:numPr>
          <w:ilvl w:val="0"/>
          <w:numId w:val="114"/>
        </w:numPr>
        <w:suppressAutoHyphens/>
        <w:spacing w:after="120"/>
        <w:ind w:hanging="720"/>
        <w:jc w:val="both"/>
        <w:rPr>
          <w:b/>
          <w:bCs/>
          <w:color w:val="FF0000"/>
          <w:sz w:val="20"/>
          <w:szCs w:val="20"/>
        </w:rPr>
      </w:pPr>
      <w:r w:rsidRPr="00B22E31">
        <w:rPr>
          <w:sz w:val="20"/>
          <w:szCs w:val="20"/>
        </w:rPr>
        <w:t>Zmluvné strany prehlasujú, že si budú poskytovať potrebnú súčinnosť pri plnení záväzkov vyplývajúcich z tejto zmluvy a navzájom si budú oznamovať všetky okolnosti a informácie, ktoré majú alebo môžu mať vplyv na jej plnenie.</w:t>
      </w:r>
    </w:p>
    <w:p w14:paraId="604650C7" w14:textId="77777777" w:rsidR="00B26BDB" w:rsidRPr="00B22E31" w:rsidRDefault="00B26BDB" w:rsidP="00D53F83">
      <w:pPr>
        <w:pStyle w:val="Odsekzoznamu"/>
        <w:widowControl w:val="0"/>
        <w:numPr>
          <w:ilvl w:val="0"/>
          <w:numId w:val="114"/>
        </w:numPr>
        <w:suppressAutoHyphens/>
        <w:spacing w:after="120"/>
        <w:ind w:hanging="720"/>
        <w:jc w:val="both"/>
        <w:rPr>
          <w:b/>
          <w:bCs/>
          <w:color w:val="FF0000"/>
          <w:sz w:val="20"/>
          <w:szCs w:val="20"/>
        </w:rPr>
      </w:pPr>
      <w:r w:rsidRPr="00B22E31">
        <w:rPr>
          <w:sz w:val="20"/>
          <w:szCs w:val="20"/>
        </w:rPr>
        <w:t>Každá zmluvná strana zodpovedá za priamu škodu spôsobenú druhej zmluvnej strane v súvislosti s plnením tejto zmluvy.</w:t>
      </w:r>
    </w:p>
    <w:p w14:paraId="0495DBAF" w14:textId="77777777" w:rsidR="00B26BDB" w:rsidRPr="00B22E31" w:rsidRDefault="00B26BDB" w:rsidP="00D53F83">
      <w:pPr>
        <w:pStyle w:val="Odsekzoznamu"/>
        <w:widowControl w:val="0"/>
        <w:numPr>
          <w:ilvl w:val="0"/>
          <w:numId w:val="114"/>
        </w:numPr>
        <w:suppressAutoHyphens/>
        <w:spacing w:after="120"/>
        <w:ind w:hanging="720"/>
        <w:jc w:val="both"/>
        <w:rPr>
          <w:b/>
          <w:bCs/>
          <w:color w:val="FF0000"/>
          <w:sz w:val="20"/>
          <w:szCs w:val="20"/>
        </w:rPr>
      </w:pPr>
      <w:r w:rsidRPr="00B22E31">
        <w:rPr>
          <w:sz w:val="20"/>
          <w:szCs w:val="20"/>
        </w:rPr>
        <w:t>Vzniknutá škoda bude poškodenej zmluvnej strane uhradená za predpokladu riadneho preukázania jej vzniku, výšky, porušenia zmluvnej povinnosti a príčinnej súvislosti medzi týmto porušením a vznikom škody, ak navrátenie do pôvodného stavu nie je možné.</w:t>
      </w:r>
    </w:p>
    <w:p w14:paraId="04196B0C" w14:textId="77777777" w:rsidR="00B26BDB" w:rsidRPr="00B22E31" w:rsidRDefault="00B26BDB" w:rsidP="00D53F83">
      <w:pPr>
        <w:pStyle w:val="Odsekzoznamu"/>
        <w:widowControl w:val="0"/>
        <w:numPr>
          <w:ilvl w:val="0"/>
          <w:numId w:val="114"/>
        </w:numPr>
        <w:suppressAutoHyphens/>
        <w:spacing w:after="120"/>
        <w:ind w:hanging="720"/>
        <w:jc w:val="both"/>
        <w:rPr>
          <w:b/>
          <w:bCs/>
          <w:color w:val="FF0000"/>
          <w:sz w:val="20"/>
          <w:szCs w:val="20"/>
        </w:rPr>
      </w:pPr>
      <w:r w:rsidRPr="00B22E31">
        <w:rPr>
          <w:sz w:val="20"/>
          <w:szCs w:val="20"/>
        </w:rPr>
        <w:t>Žiadna zmluvná strana nebude zodpovedná druhej zmluvnej strane za nesplnenie alebo omeškanie s plnením svojich zmluvných záväzkov, ak takéto omeškanie alebo neplnenie bude spôsobené v dôsledku neposkytnutia súčinnosti druhej zmluvnej strany.</w:t>
      </w:r>
    </w:p>
    <w:p w14:paraId="5E2C4DC0" w14:textId="77777777" w:rsidR="00B26BDB" w:rsidRPr="00B22E31" w:rsidRDefault="00B26BDB" w:rsidP="00D53F83">
      <w:pPr>
        <w:pStyle w:val="Odsekzoznamu"/>
        <w:widowControl w:val="0"/>
        <w:numPr>
          <w:ilvl w:val="0"/>
          <w:numId w:val="114"/>
        </w:numPr>
        <w:suppressAutoHyphens/>
        <w:spacing w:after="120"/>
        <w:ind w:hanging="720"/>
        <w:jc w:val="both"/>
        <w:rPr>
          <w:b/>
          <w:bCs/>
          <w:color w:val="FF0000"/>
          <w:sz w:val="20"/>
          <w:szCs w:val="20"/>
        </w:rPr>
      </w:pPr>
      <w:r w:rsidRPr="00B22E31">
        <w:rPr>
          <w:sz w:val="20"/>
          <w:szCs w:val="20"/>
        </w:rPr>
        <w:t>Zmluvné strany sa dohodli, že § 374 Obchodného zákonníka sa neaplikuje.</w:t>
      </w:r>
    </w:p>
    <w:p w14:paraId="4B360547" w14:textId="77777777" w:rsidR="00B26BDB" w:rsidRPr="00A2510F" w:rsidRDefault="00B26BDB" w:rsidP="00A2510F">
      <w:pPr>
        <w:rPr>
          <w:b/>
          <w:bCs/>
          <w:color w:val="FF0000"/>
          <w:szCs w:val="20"/>
        </w:rPr>
      </w:pPr>
    </w:p>
    <w:p w14:paraId="72755273" w14:textId="77777777" w:rsidR="00B26BDB" w:rsidRPr="00B22E31" w:rsidRDefault="00B26BDB" w:rsidP="00B26BDB">
      <w:pPr>
        <w:pStyle w:val="Odsekzoznamu"/>
        <w:jc w:val="both"/>
        <w:rPr>
          <w:b/>
          <w:bCs/>
          <w:color w:val="FF0000"/>
          <w:sz w:val="20"/>
          <w:szCs w:val="20"/>
        </w:rPr>
      </w:pPr>
    </w:p>
    <w:p w14:paraId="19E907EE" w14:textId="77777777" w:rsidR="00B26BDB" w:rsidRPr="00B22E31" w:rsidRDefault="00B26BDB" w:rsidP="00B26BDB">
      <w:pPr>
        <w:pStyle w:val="Default"/>
        <w:jc w:val="center"/>
        <w:rPr>
          <w:b/>
          <w:bCs/>
          <w:color w:val="auto"/>
          <w:sz w:val="20"/>
          <w:szCs w:val="20"/>
        </w:rPr>
      </w:pPr>
      <w:r w:rsidRPr="00B22E31">
        <w:rPr>
          <w:b/>
          <w:bCs/>
          <w:color w:val="auto"/>
          <w:sz w:val="20"/>
          <w:szCs w:val="20"/>
        </w:rPr>
        <w:t>Článok IX</w:t>
      </w:r>
    </w:p>
    <w:p w14:paraId="1BE1FC92" w14:textId="77777777" w:rsidR="00B26BDB" w:rsidRPr="00B22E31" w:rsidRDefault="00B26BDB" w:rsidP="00B26BDB">
      <w:pPr>
        <w:pStyle w:val="Default"/>
        <w:spacing w:after="120"/>
        <w:jc w:val="center"/>
        <w:rPr>
          <w:b/>
          <w:color w:val="auto"/>
          <w:sz w:val="20"/>
          <w:szCs w:val="20"/>
        </w:rPr>
      </w:pPr>
      <w:r w:rsidRPr="00B22E31">
        <w:rPr>
          <w:b/>
          <w:color w:val="auto"/>
          <w:sz w:val="20"/>
          <w:szCs w:val="20"/>
        </w:rPr>
        <w:t>Ukončenie zmluvného vzťahu</w:t>
      </w:r>
    </w:p>
    <w:p w14:paraId="47A32EFA" w14:textId="77777777" w:rsidR="00B26BDB" w:rsidRPr="00B22E31" w:rsidRDefault="00B26BDB" w:rsidP="00D53F83">
      <w:pPr>
        <w:pStyle w:val="Default"/>
        <w:numPr>
          <w:ilvl w:val="0"/>
          <w:numId w:val="104"/>
        </w:numPr>
        <w:autoSpaceDE/>
        <w:autoSpaceDN/>
        <w:adjustRightInd/>
        <w:spacing w:after="120"/>
        <w:ind w:hanging="720"/>
        <w:rPr>
          <w:color w:val="auto"/>
          <w:sz w:val="20"/>
          <w:szCs w:val="20"/>
        </w:rPr>
      </w:pPr>
      <w:r w:rsidRPr="00B22E31">
        <w:rPr>
          <w:color w:val="auto"/>
          <w:sz w:val="20"/>
          <w:szCs w:val="20"/>
        </w:rPr>
        <w:t>Zmluvu je možné ukončiť:</w:t>
      </w:r>
    </w:p>
    <w:p w14:paraId="5A4E00AA" w14:textId="77777777" w:rsidR="00B26BDB" w:rsidRPr="00B22E31" w:rsidRDefault="00B26BDB" w:rsidP="00D53F83">
      <w:pPr>
        <w:pStyle w:val="Default"/>
        <w:numPr>
          <w:ilvl w:val="0"/>
          <w:numId w:val="100"/>
        </w:numPr>
        <w:autoSpaceDE/>
        <w:autoSpaceDN/>
        <w:adjustRightInd/>
        <w:spacing w:after="120"/>
        <w:jc w:val="both"/>
        <w:rPr>
          <w:color w:val="auto"/>
          <w:sz w:val="20"/>
          <w:szCs w:val="20"/>
        </w:rPr>
      </w:pPr>
      <w:r w:rsidRPr="00B22E31">
        <w:rPr>
          <w:color w:val="auto"/>
          <w:sz w:val="20"/>
          <w:szCs w:val="20"/>
        </w:rPr>
        <w:t>dohodou oboch zmluvných strán;</w:t>
      </w:r>
    </w:p>
    <w:p w14:paraId="7D7C5D69" w14:textId="77777777" w:rsidR="00B26BDB" w:rsidRPr="00B22E31" w:rsidRDefault="00B26BDB" w:rsidP="00D53F83">
      <w:pPr>
        <w:pStyle w:val="Default"/>
        <w:numPr>
          <w:ilvl w:val="0"/>
          <w:numId w:val="100"/>
        </w:numPr>
        <w:autoSpaceDE/>
        <w:autoSpaceDN/>
        <w:adjustRightInd/>
        <w:spacing w:after="120"/>
        <w:jc w:val="both"/>
        <w:rPr>
          <w:color w:val="auto"/>
          <w:sz w:val="20"/>
          <w:szCs w:val="20"/>
        </w:rPr>
      </w:pPr>
      <w:r w:rsidRPr="00B22E31">
        <w:rPr>
          <w:sz w:val="20"/>
          <w:szCs w:val="20"/>
        </w:rPr>
        <w:t xml:space="preserve">odstúpením od zmluvy z dôvodov uvedených v zákone alebo v tejto zmluve. Odstúpenie je účinné dňom doručenia písomného oznámenia o odstúpení od zmluvy druhej zmluvnej strane. V prípade pochybností sa má za to, že oznámenie o odstúpení bolo doručené na tretí deň odo dňa </w:t>
      </w:r>
      <w:r w:rsidRPr="00B22E31">
        <w:rPr>
          <w:color w:val="auto"/>
          <w:sz w:val="20"/>
          <w:szCs w:val="20"/>
        </w:rPr>
        <w:t xml:space="preserve">jeho zaslania poštou doporučene na adresu sídla druhej zmluvnej strany, pričom deň odoslania sa do tejto lehoty nepočíta. Odstúpením od zmluvy nie je dotknuté právo na náhradu škody a na úhradu zmluvnej pokuty, na ktorej vznikol nárok pred odstúpením od zmluvy. </w:t>
      </w:r>
    </w:p>
    <w:p w14:paraId="27187550" w14:textId="77777777" w:rsidR="00B26BDB" w:rsidRPr="00B22E31" w:rsidRDefault="00B26BDB" w:rsidP="00D53F83">
      <w:pPr>
        <w:pStyle w:val="Default"/>
        <w:numPr>
          <w:ilvl w:val="0"/>
          <w:numId w:val="104"/>
        </w:numPr>
        <w:autoSpaceDE/>
        <w:autoSpaceDN/>
        <w:adjustRightInd/>
        <w:spacing w:after="120"/>
        <w:ind w:hanging="720"/>
        <w:jc w:val="both"/>
        <w:rPr>
          <w:color w:val="auto"/>
          <w:sz w:val="20"/>
          <w:szCs w:val="20"/>
        </w:rPr>
      </w:pPr>
      <w:r w:rsidRPr="00B22E31">
        <w:rPr>
          <w:color w:val="auto"/>
          <w:sz w:val="20"/>
          <w:szCs w:val="20"/>
        </w:rPr>
        <w:t>Kupujúci môže odstúpiť od zmluvy pre podstatné porušenie zmluvy predávajúcim najmä:</w:t>
      </w:r>
    </w:p>
    <w:p w14:paraId="705954C0" w14:textId="77777777" w:rsidR="00B26BDB" w:rsidRPr="00B22E31" w:rsidRDefault="00B26BDB" w:rsidP="00D53F83">
      <w:pPr>
        <w:pStyle w:val="Odsekzoznamu"/>
        <w:widowControl w:val="0"/>
        <w:numPr>
          <w:ilvl w:val="0"/>
          <w:numId w:val="99"/>
        </w:numPr>
        <w:suppressAutoHyphens/>
        <w:autoSpaceDE w:val="0"/>
        <w:autoSpaceDN w:val="0"/>
        <w:adjustRightInd w:val="0"/>
        <w:spacing w:after="120"/>
        <w:ind w:left="1276" w:hanging="567"/>
        <w:jc w:val="both"/>
        <w:rPr>
          <w:sz w:val="20"/>
          <w:szCs w:val="20"/>
          <w:lang w:eastAsia="sk-SK"/>
        </w:rPr>
      </w:pPr>
      <w:r w:rsidRPr="00B22E31">
        <w:rPr>
          <w:sz w:val="20"/>
          <w:szCs w:val="20"/>
          <w:lang w:eastAsia="sk-SK"/>
        </w:rPr>
        <w:t>za nedodržanie termínu dodania tovaru podľa bodu 5.1 tejto zmluvy;</w:t>
      </w:r>
    </w:p>
    <w:p w14:paraId="2E155006" w14:textId="77777777" w:rsidR="00B26BDB" w:rsidRPr="00B22E31" w:rsidRDefault="00B26BDB" w:rsidP="00D53F83">
      <w:pPr>
        <w:pStyle w:val="Odsekzoznamu"/>
        <w:widowControl w:val="0"/>
        <w:numPr>
          <w:ilvl w:val="0"/>
          <w:numId w:val="99"/>
        </w:numPr>
        <w:suppressAutoHyphens/>
        <w:autoSpaceDE w:val="0"/>
        <w:autoSpaceDN w:val="0"/>
        <w:adjustRightInd w:val="0"/>
        <w:spacing w:after="120"/>
        <w:ind w:left="1276" w:hanging="567"/>
        <w:jc w:val="both"/>
        <w:rPr>
          <w:sz w:val="20"/>
          <w:szCs w:val="20"/>
          <w:lang w:eastAsia="sk-SK"/>
        </w:rPr>
      </w:pPr>
      <w:r w:rsidRPr="00B22E31">
        <w:rPr>
          <w:sz w:val="20"/>
          <w:szCs w:val="20"/>
          <w:lang w:eastAsia="sk-SK"/>
        </w:rPr>
        <w:t>za nedodržanie povinnosti uvedenej v bode 3.10 tejto zmluvy;</w:t>
      </w:r>
    </w:p>
    <w:p w14:paraId="02ABBCD7" w14:textId="77777777" w:rsidR="00B26BDB" w:rsidRPr="00B22E31" w:rsidRDefault="00B26BDB" w:rsidP="00D53F83">
      <w:pPr>
        <w:pStyle w:val="Odsekzoznamu"/>
        <w:widowControl w:val="0"/>
        <w:numPr>
          <w:ilvl w:val="0"/>
          <w:numId w:val="99"/>
        </w:numPr>
        <w:suppressAutoHyphens/>
        <w:autoSpaceDE w:val="0"/>
        <w:autoSpaceDN w:val="0"/>
        <w:adjustRightInd w:val="0"/>
        <w:spacing w:after="120"/>
        <w:ind w:left="1276" w:hanging="567"/>
        <w:jc w:val="both"/>
        <w:rPr>
          <w:sz w:val="20"/>
          <w:szCs w:val="20"/>
          <w:lang w:eastAsia="sk-SK"/>
        </w:rPr>
      </w:pPr>
      <w:r w:rsidRPr="00B22E31">
        <w:rPr>
          <w:sz w:val="20"/>
          <w:szCs w:val="20"/>
          <w:lang w:eastAsia="sk-SK"/>
        </w:rPr>
        <w:t>za dodanie predmetu zmluvy, ktorý nezodpovedá vlastnostiam, akosti, množstve dohodnutých v zmluve;</w:t>
      </w:r>
    </w:p>
    <w:p w14:paraId="11784299" w14:textId="77777777" w:rsidR="00B26BDB" w:rsidRPr="00B22E31" w:rsidRDefault="00B26BDB" w:rsidP="00D53F83">
      <w:pPr>
        <w:pStyle w:val="Odsekzoznamu"/>
        <w:widowControl w:val="0"/>
        <w:numPr>
          <w:ilvl w:val="0"/>
          <w:numId w:val="99"/>
        </w:numPr>
        <w:suppressAutoHyphens/>
        <w:autoSpaceDE w:val="0"/>
        <w:autoSpaceDN w:val="0"/>
        <w:adjustRightInd w:val="0"/>
        <w:spacing w:after="120"/>
        <w:ind w:left="1276" w:hanging="567"/>
        <w:jc w:val="both"/>
        <w:rPr>
          <w:sz w:val="20"/>
          <w:szCs w:val="20"/>
          <w:lang w:eastAsia="sk-SK"/>
        </w:rPr>
      </w:pPr>
      <w:r w:rsidRPr="00B22E31">
        <w:rPr>
          <w:sz w:val="20"/>
          <w:szCs w:val="20"/>
          <w:lang w:eastAsia="sk-SK"/>
        </w:rPr>
        <w:t>za neodovzdanie dokladov, ktoré sú potrebné na prevzatie a na užívanie tovaru;</w:t>
      </w:r>
    </w:p>
    <w:p w14:paraId="4D9FADCB" w14:textId="77777777" w:rsidR="00B26BDB" w:rsidRPr="00B22E31" w:rsidRDefault="00B26BDB" w:rsidP="00D53F83">
      <w:pPr>
        <w:pStyle w:val="Odsekzoznamu"/>
        <w:widowControl w:val="0"/>
        <w:numPr>
          <w:ilvl w:val="0"/>
          <w:numId w:val="99"/>
        </w:numPr>
        <w:suppressAutoHyphens/>
        <w:autoSpaceDE w:val="0"/>
        <w:autoSpaceDN w:val="0"/>
        <w:adjustRightInd w:val="0"/>
        <w:spacing w:after="120"/>
        <w:ind w:left="1276" w:hanging="567"/>
        <w:jc w:val="both"/>
        <w:rPr>
          <w:sz w:val="20"/>
          <w:szCs w:val="20"/>
          <w:lang w:eastAsia="sk-SK"/>
        </w:rPr>
      </w:pPr>
      <w:r w:rsidRPr="00B22E31">
        <w:rPr>
          <w:sz w:val="20"/>
          <w:szCs w:val="20"/>
          <w:lang w:eastAsia="sk-SK"/>
        </w:rPr>
        <w:t>ak predávajúci v čase plnenia zmluvy je zaradený do Zoznamu s kvalifikovanými negatívnymi referenciami (</w:t>
      </w:r>
      <w:proofErr w:type="spellStart"/>
      <w:r w:rsidRPr="00B22E31">
        <w:rPr>
          <w:sz w:val="20"/>
          <w:szCs w:val="20"/>
          <w:lang w:eastAsia="sk-SK"/>
        </w:rPr>
        <w:t>black</w:t>
      </w:r>
      <w:proofErr w:type="spellEnd"/>
      <w:r w:rsidRPr="00B22E31">
        <w:rPr>
          <w:sz w:val="20"/>
          <w:szCs w:val="20"/>
          <w:lang w:eastAsia="sk-SK"/>
        </w:rPr>
        <w:t>-list) trhoviska;</w:t>
      </w:r>
    </w:p>
    <w:p w14:paraId="01DB16CC" w14:textId="77777777" w:rsidR="00B26BDB" w:rsidRPr="00B22E31" w:rsidRDefault="00B26BDB" w:rsidP="00D53F83">
      <w:pPr>
        <w:pStyle w:val="Odsekzoznamu"/>
        <w:widowControl w:val="0"/>
        <w:numPr>
          <w:ilvl w:val="0"/>
          <w:numId w:val="99"/>
        </w:numPr>
        <w:suppressAutoHyphens/>
        <w:autoSpaceDE w:val="0"/>
        <w:autoSpaceDN w:val="0"/>
        <w:adjustRightInd w:val="0"/>
        <w:spacing w:after="120"/>
        <w:ind w:left="1276" w:hanging="567"/>
        <w:jc w:val="both"/>
        <w:rPr>
          <w:sz w:val="20"/>
          <w:szCs w:val="20"/>
          <w:lang w:eastAsia="sk-SK"/>
        </w:rPr>
      </w:pPr>
      <w:r w:rsidRPr="00B22E31">
        <w:rPr>
          <w:rFonts w:eastAsia="MicrosoftSansSerif"/>
          <w:sz w:val="20"/>
          <w:szCs w:val="20"/>
          <w:lang w:eastAsia="sk-SK"/>
        </w:rPr>
        <w:t>ak dôjde k výmazu predávajúceho ako partnera verejného sektora v zmysle Zákona č. 315/2016 Z. z. o registri partnerov verejného sektora a o zmene a doplnení niektorých zákonov z registra počas platnosti tejto zmluvy;</w:t>
      </w:r>
    </w:p>
    <w:p w14:paraId="4D063F9D" w14:textId="77777777" w:rsidR="00B26BDB" w:rsidRPr="00B22E31" w:rsidRDefault="00B26BDB" w:rsidP="00D53F83">
      <w:pPr>
        <w:pStyle w:val="Odsekzoznamu"/>
        <w:widowControl w:val="0"/>
        <w:numPr>
          <w:ilvl w:val="0"/>
          <w:numId w:val="99"/>
        </w:numPr>
        <w:suppressAutoHyphens/>
        <w:autoSpaceDE w:val="0"/>
        <w:autoSpaceDN w:val="0"/>
        <w:adjustRightInd w:val="0"/>
        <w:spacing w:after="120"/>
        <w:ind w:left="1276" w:hanging="567"/>
        <w:jc w:val="both"/>
        <w:rPr>
          <w:sz w:val="20"/>
          <w:szCs w:val="20"/>
          <w:lang w:eastAsia="sk-SK"/>
        </w:rPr>
      </w:pPr>
      <w:r w:rsidRPr="00B22E31">
        <w:rPr>
          <w:sz w:val="20"/>
          <w:szCs w:val="20"/>
          <w:lang w:eastAsia="sk-SK"/>
        </w:rPr>
        <w:t>za nedodržanie povinnosti predávajúceho uvedenej v bode 6.9 tejto zmluvy;</w:t>
      </w:r>
    </w:p>
    <w:p w14:paraId="03C34A06" w14:textId="77777777" w:rsidR="00B26BDB" w:rsidRPr="00B22E31" w:rsidRDefault="00B26BDB" w:rsidP="00D53F83">
      <w:pPr>
        <w:pStyle w:val="Odsekzoznamu"/>
        <w:widowControl w:val="0"/>
        <w:numPr>
          <w:ilvl w:val="0"/>
          <w:numId w:val="99"/>
        </w:numPr>
        <w:suppressAutoHyphens/>
        <w:autoSpaceDE w:val="0"/>
        <w:autoSpaceDN w:val="0"/>
        <w:adjustRightInd w:val="0"/>
        <w:spacing w:after="120"/>
        <w:ind w:left="1276" w:hanging="567"/>
        <w:jc w:val="both"/>
        <w:rPr>
          <w:sz w:val="20"/>
          <w:szCs w:val="20"/>
          <w:lang w:eastAsia="sk-SK"/>
        </w:rPr>
      </w:pPr>
      <w:r w:rsidRPr="00B22E31">
        <w:rPr>
          <w:rFonts w:eastAsia="MicrosoftSansSerif"/>
          <w:sz w:val="20"/>
          <w:szCs w:val="20"/>
          <w:lang w:eastAsia="sk-SK"/>
        </w:rPr>
        <w:t>ak mu bol právoplatne uložený zákaz účasti podľa § 182 ods. 3 písm. b) zákona o verejnom obstarávaní;</w:t>
      </w:r>
    </w:p>
    <w:p w14:paraId="75FB8671" w14:textId="77777777" w:rsidR="00B26BDB" w:rsidRPr="00B22E31" w:rsidRDefault="00B26BDB" w:rsidP="00D53F83">
      <w:pPr>
        <w:pStyle w:val="Odsekzoznamu"/>
        <w:widowControl w:val="0"/>
        <w:numPr>
          <w:ilvl w:val="0"/>
          <w:numId w:val="99"/>
        </w:numPr>
        <w:suppressAutoHyphens/>
        <w:autoSpaceDE w:val="0"/>
        <w:autoSpaceDN w:val="0"/>
        <w:adjustRightInd w:val="0"/>
        <w:spacing w:after="120"/>
        <w:ind w:left="1276" w:hanging="567"/>
        <w:jc w:val="both"/>
        <w:rPr>
          <w:sz w:val="20"/>
          <w:szCs w:val="20"/>
          <w:lang w:eastAsia="sk-SK"/>
        </w:rPr>
      </w:pPr>
      <w:r w:rsidRPr="00B22E31">
        <w:rPr>
          <w:sz w:val="20"/>
          <w:szCs w:val="20"/>
        </w:rPr>
        <w:t xml:space="preserve">ak je predávajúci ako partner verejného sektora viac ako 30 dní v omeškaní so splnením povinnosti podľa § 10 ods. 2 tretej vety </w:t>
      </w:r>
      <w:proofErr w:type="spellStart"/>
      <w:r w:rsidRPr="00B22E31">
        <w:rPr>
          <w:sz w:val="20"/>
          <w:szCs w:val="20"/>
        </w:rPr>
        <w:t>ZoRPVS</w:t>
      </w:r>
      <w:proofErr w:type="spellEnd"/>
      <w:r w:rsidRPr="00B22E31">
        <w:rPr>
          <w:sz w:val="20"/>
          <w:szCs w:val="20"/>
        </w:rPr>
        <w:t>;</w:t>
      </w:r>
    </w:p>
    <w:p w14:paraId="4D619B14" w14:textId="77777777" w:rsidR="00B26BDB" w:rsidRPr="00B22E31" w:rsidRDefault="00B26BDB" w:rsidP="00D53F83">
      <w:pPr>
        <w:pStyle w:val="Odsekzoznamu"/>
        <w:widowControl w:val="0"/>
        <w:numPr>
          <w:ilvl w:val="0"/>
          <w:numId w:val="99"/>
        </w:numPr>
        <w:suppressAutoHyphens/>
        <w:autoSpaceDE w:val="0"/>
        <w:autoSpaceDN w:val="0"/>
        <w:adjustRightInd w:val="0"/>
        <w:spacing w:after="120"/>
        <w:ind w:left="1276" w:hanging="567"/>
        <w:jc w:val="both"/>
        <w:rPr>
          <w:sz w:val="20"/>
          <w:szCs w:val="20"/>
          <w:lang w:eastAsia="sk-SK"/>
        </w:rPr>
      </w:pPr>
      <w:r w:rsidRPr="00B22E31">
        <w:rPr>
          <w:sz w:val="20"/>
          <w:szCs w:val="20"/>
        </w:rPr>
        <w:t>kupujúci zistí, že predávajúci dodal tovar prostredníctvom subdodávateľa, ktorý nespĺňa podmienky účasti týkajúce sa osobného postavenia a existujú u neho dôvody na vylúčenie podľa § 40 ods. 6 písm. a) až h) a ods. 7 zákona o verejnom obstarávaní, a nie je oprávnený dodať tovar</w:t>
      </w:r>
      <w:r w:rsidRPr="00B22E31">
        <w:rPr>
          <w:rFonts w:eastAsia="MicrosoftSansSerif"/>
          <w:sz w:val="20"/>
          <w:szCs w:val="20"/>
        </w:rPr>
        <w:t xml:space="preserve"> </w:t>
      </w:r>
      <w:r w:rsidRPr="00B22E31">
        <w:rPr>
          <w:sz w:val="20"/>
          <w:szCs w:val="20"/>
        </w:rPr>
        <w:t>vo vzťahu k tej časti predmetu zákazky, ktorú má subdodávateľ plniť.</w:t>
      </w:r>
    </w:p>
    <w:p w14:paraId="34873C30" w14:textId="77777777" w:rsidR="00B26BDB" w:rsidRPr="00B22E31" w:rsidRDefault="00B26BDB" w:rsidP="00D53F83">
      <w:pPr>
        <w:pStyle w:val="Default"/>
        <w:numPr>
          <w:ilvl w:val="1"/>
          <w:numId w:val="101"/>
        </w:numPr>
        <w:autoSpaceDE/>
        <w:autoSpaceDN/>
        <w:adjustRightInd/>
        <w:spacing w:after="120"/>
        <w:ind w:left="709" w:hanging="709"/>
        <w:jc w:val="both"/>
        <w:rPr>
          <w:color w:val="auto"/>
          <w:sz w:val="20"/>
          <w:szCs w:val="20"/>
        </w:rPr>
      </w:pPr>
      <w:r w:rsidRPr="00B22E31">
        <w:rPr>
          <w:color w:val="auto"/>
          <w:sz w:val="20"/>
          <w:szCs w:val="20"/>
        </w:rPr>
        <w:t>Kupujúci je oprávnený odstúpiť od zmluvy v prípade, že zákazka, ktorá je predmetom zmluvy, je kapitálovým výdavkom hradeným zo štátneho rozpočtu a poskytovateľ finančných prostriedkov (príslušný orgán štátnej správy – ministerstvo), ktorý má realizovať jej financovanie, neposkytol z akéhokoľvek dôvodu alebo bez udania dôvodu kupujúcemu finančné prostriedky na realizáciu tejto zákazky. Zmluvné strany sa dohodli, že v prípade odstúpenia od zmluvy z tohto dôvodu nevzniká žiadnej zo zmluvných strán nárok na akékoľvek finančné plnenie.</w:t>
      </w:r>
    </w:p>
    <w:p w14:paraId="431CC2D2" w14:textId="77777777" w:rsidR="00B26BDB" w:rsidRPr="00B22E31" w:rsidRDefault="00B26BDB" w:rsidP="00D53F83">
      <w:pPr>
        <w:pStyle w:val="Default"/>
        <w:numPr>
          <w:ilvl w:val="1"/>
          <w:numId w:val="101"/>
        </w:numPr>
        <w:autoSpaceDE/>
        <w:autoSpaceDN/>
        <w:adjustRightInd/>
        <w:spacing w:after="120"/>
        <w:ind w:left="709" w:hanging="709"/>
        <w:jc w:val="both"/>
        <w:rPr>
          <w:color w:val="auto"/>
          <w:sz w:val="20"/>
          <w:szCs w:val="20"/>
        </w:rPr>
      </w:pPr>
      <w:r w:rsidRPr="00B22E31">
        <w:rPr>
          <w:color w:val="auto"/>
          <w:sz w:val="20"/>
          <w:szCs w:val="20"/>
        </w:rPr>
        <w:t xml:space="preserve">Predávajúci je oprávnený odstúpiť od zmluvy pri podstatnom porušení zmluvy v prípadoch ustanovených Obchodným zákonníkom. </w:t>
      </w:r>
      <w:bookmarkStart w:id="14" w:name="_Hlk15635704"/>
    </w:p>
    <w:bookmarkEnd w:id="14"/>
    <w:p w14:paraId="416AD3C5" w14:textId="77777777" w:rsidR="00B26BDB" w:rsidRPr="00B22E31" w:rsidRDefault="00B26BDB" w:rsidP="00D53F83">
      <w:pPr>
        <w:pStyle w:val="Default"/>
        <w:numPr>
          <w:ilvl w:val="1"/>
          <w:numId w:val="101"/>
        </w:numPr>
        <w:autoSpaceDE/>
        <w:autoSpaceDN/>
        <w:adjustRightInd/>
        <w:spacing w:after="120"/>
        <w:ind w:left="709" w:hanging="709"/>
        <w:jc w:val="both"/>
        <w:rPr>
          <w:color w:val="auto"/>
          <w:sz w:val="20"/>
          <w:szCs w:val="20"/>
        </w:rPr>
      </w:pPr>
      <w:r w:rsidRPr="00B22E31">
        <w:rPr>
          <w:color w:val="auto"/>
          <w:sz w:val="20"/>
          <w:szCs w:val="20"/>
        </w:rPr>
        <w:t>Pri podstatnom porušení zmluvných povinností predávajúceho spočívajúcich v nedodržaní ktorejkoľvek požiadavky kupujúceho bude kupujúci oprávnený, okrem ukončenia zmluvného vzťahu, vystaviť predávajúcemu negatívnu referenciu pre Úrad pre verejné obstarávanie, v ktorej kupujúci úradu oznámi, že došlo k predčasnému ukončeniu zmluvného vzťahu z dôvodu podstatného porušenia povinnosti predávajúcim.</w:t>
      </w:r>
    </w:p>
    <w:p w14:paraId="3A4B1278" w14:textId="77777777" w:rsidR="00B26BDB" w:rsidRPr="00B22E31" w:rsidRDefault="00B26BDB" w:rsidP="00D53F83">
      <w:pPr>
        <w:pStyle w:val="Default"/>
        <w:numPr>
          <w:ilvl w:val="1"/>
          <w:numId w:val="101"/>
        </w:numPr>
        <w:autoSpaceDE/>
        <w:autoSpaceDN/>
        <w:adjustRightInd/>
        <w:spacing w:after="120"/>
        <w:ind w:left="709" w:hanging="709"/>
        <w:jc w:val="both"/>
        <w:rPr>
          <w:color w:val="auto"/>
          <w:sz w:val="20"/>
          <w:szCs w:val="20"/>
        </w:rPr>
      </w:pPr>
      <w:r w:rsidRPr="00B22E31">
        <w:rPr>
          <w:sz w:val="20"/>
          <w:szCs w:val="20"/>
        </w:rPr>
        <w:t>Zmluvné strany sa zaväzujú plniť záväzky vyplývajúce z tejto dohody aj po vyhlásení núdzového stavu, výnimočného stavu, vojnového stavu a vojny podľa ústavného zákona č. 227/2002 Z. z. a po vydaní nariadenia vlády Slovenskej republiky na vykonávanie opatrenia organizácie výroby a organizácie služieb podľa § 5 písm. b) zákona č. 179/2011 Z. z.</w:t>
      </w:r>
      <w:r w:rsidRPr="00B22E31">
        <w:rPr>
          <w:color w:val="auto"/>
          <w:sz w:val="20"/>
          <w:szCs w:val="20"/>
        </w:rPr>
        <w:t xml:space="preserve"> </w:t>
      </w:r>
    </w:p>
    <w:p w14:paraId="6D1060A1" w14:textId="77777777" w:rsidR="00B26BDB" w:rsidRPr="00B22E31" w:rsidRDefault="00B26BDB" w:rsidP="00B26BDB">
      <w:pPr>
        <w:pStyle w:val="Default"/>
        <w:jc w:val="center"/>
        <w:rPr>
          <w:b/>
          <w:color w:val="auto"/>
          <w:sz w:val="20"/>
          <w:szCs w:val="20"/>
        </w:rPr>
      </w:pPr>
      <w:r w:rsidRPr="00B22E31">
        <w:rPr>
          <w:b/>
          <w:color w:val="auto"/>
          <w:sz w:val="20"/>
          <w:szCs w:val="20"/>
        </w:rPr>
        <w:t>Článok X</w:t>
      </w:r>
    </w:p>
    <w:p w14:paraId="2857F4EE" w14:textId="77777777" w:rsidR="00B26BDB" w:rsidRPr="00B22E31" w:rsidRDefault="00B26BDB" w:rsidP="00B26BDB">
      <w:pPr>
        <w:pStyle w:val="Normlny1"/>
        <w:spacing w:after="120"/>
        <w:jc w:val="center"/>
        <w:rPr>
          <w:rFonts w:ascii="Times New Roman" w:hAnsi="Times New Roman"/>
          <w:b/>
          <w:sz w:val="20"/>
          <w:lang w:val="sk-SK"/>
        </w:rPr>
      </w:pPr>
      <w:r w:rsidRPr="00B22E31">
        <w:rPr>
          <w:rFonts w:ascii="Times New Roman" w:hAnsi="Times New Roman"/>
          <w:b/>
          <w:sz w:val="20"/>
          <w:lang w:val="sk-SK"/>
        </w:rPr>
        <w:t>Mlčanlivosť, Ochrana osobných údajov</w:t>
      </w:r>
    </w:p>
    <w:p w14:paraId="515C0C6D" w14:textId="77777777" w:rsidR="00B26BDB" w:rsidRPr="00B22E31" w:rsidRDefault="00B26BDB" w:rsidP="00D53F83">
      <w:pPr>
        <w:pStyle w:val="Odsekzoznamu"/>
        <w:widowControl w:val="0"/>
        <w:numPr>
          <w:ilvl w:val="1"/>
          <w:numId w:val="102"/>
        </w:numPr>
        <w:suppressAutoHyphens/>
        <w:autoSpaceDE w:val="0"/>
        <w:autoSpaceDN w:val="0"/>
        <w:adjustRightInd w:val="0"/>
        <w:spacing w:after="120"/>
        <w:ind w:left="709" w:hanging="709"/>
        <w:jc w:val="both"/>
        <w:rPr>
          <w:rFonts w:eastAsiaTheme="minorHAnsi"/>
          <w:sz w:val="20"/>
          <w:szCs w:val="20"/>
        </w:rPr>
      </w:pPr>
      <w:r w:rsidRPr="00B22E31">
        <w:rPr>
          <w:rFonts w:eastAsiaTheme="minorHAnsi"/>
          <w:sz w:val="20"/>
          <w:szCs w:val="20"/>
        </w:rPr>
        <w:t xml:space="preserve">Predávajúci je povinný poučiť všetky fyzické osoby, ktoré sa budú podieľať v jeho mene a na jeho zodpovednosť pri plnení zmluvy mlčanlivosťou. Predávajúci predloží podpísané poučenie o povinnosti mlčanlivosti pred plnením zmluvy pre každú vyslanú fyzickú osobu, alebo pred samotným výkonom </w:t>
      </w:r>
      <w:r w:rsidRPr="00B22E31">
        <w:rPr>
          <w:rFonts w:eastAsiaTheme="minorHAnsi"/>
          <w:sz w:val="20"/>
          <w:szCs w:val="20"/>
        </w:rPr>
        <w:lastRenderedPageBreak/>
        <w:t xml:space="preserve">práce každá vyslaná fyzická osoba sa oboznámi s poučením u objednávateľa a poučenie podpíše. Bez uvedeného, vyslanej osobe nebude umožnený výkon práce </w:t>
      </w:r>
      <w:r w:rsidRPr="00B22E31">
        <w:rPr>
          <w:rFonts w:eastAsiaTheme="minorHAnsi"/>
          <w:bCs/>
          <w:sz w:val="20"/>
          <w:szCs w:val="20"/>
        </w:rPr>
        <w:t xml:space="preserve">na pracoviskách objednávateľa, </w:t>
      </w:r>
      <w:r w:rsidRPr="00B22E31">
        <w:rPr>
          <w:rFonts w:eastAsiaTheme="minorHAnsi"/>
          <w:sz w:val="20"/>
          <w:szCs w:val="20"/>
        </w:rPr>
        <w:t>kde môže prísť do styku s osobnými údajmi.</w:t>
      </w:r>
    </w:p>
    <w:p w14:paraId="535593C1" w14:textId="77777777" w:rsidR="00B26BDB" w:rsidRPr="00B22E31" w:rsidRDefault="00B26BDB" w:rsidP="00D53F83">
      <w:pPr>
        <w:pStyle w:val="Odsekzoznamu"/>
        <w:widowControl w:val="0"/>
        <w:numPr>
          <w:ilvl w:val="1"/>
          <w:numId w:val="102"/>
        </w:numPr>
        <w:suppressAutoHyphens/>
        <w:autoSpaceDE w:val="0"/>
        <w:autoSpaceDN w:val="0"/>
        <w:adjustRightInd w:val="0"/>
        <w:spacing w:after="120"/>
        <w:ind w:left="709" w:hanging="709"/>
        <w:jc w:val="both"/>
        <w:rPr>
          <w:rFonts w:eastAsiaTheme="minorHAnsi"/>
          <w:sz w:val="20"/>
          <w:szCs w:val="20"/>
        </w:rPr>
      </w:pPr>
      <w:r w:rsidRPr="00B22E31">
        <w:rPr>
          <w:sz w:val="20"/>
          <w:szCs w:val="20"/>
        </w:rPr>
        <w:t>Neumožnený vstup do priestorov kupujúceho zástupcovi predávajúceho bez poučenia o mlčanlivosti sa nepovažuje za neposkytnutie súčinnosti pri plnení zmluvy zo strany kupujúceho.</w:t>
      </w:r>
    </w:p>
    <w:p w14:paraId="15122B02" w14:textId="77777777" w:rsidR="00B26BDB" w:rsidRPr="00B22E31" w:rsidRDefault="00B26BDB" w:rsidP="00D53F83">
      <w:pPr>
        <w:pStyle w:val="Odsekzoznamu"/>
        <w:widowControl w:val="0"/>
        <w:numPr>
          <w:ilvl w:val="1"/>
          <w:numId w:val="102"/>
        </w:numPr>
        <w:suppressAutoHyphens/>
        <w:autoSpaceDE w:val="0"/>
        <w:autoSpaceDN w:val="0"/>
        <w:adjustRightInd w:val="0"/>
        <w:spacing w:after="120"/>
        <w:ind w:left="709" w:hanging="709"/>
        <w:jc w:val="both"/>
        <w:rPr>
          <w:rFonts w:eastAsiaTheme="minorHAnsi"/>
          <w:sz w:val="20"/>
          <w:szCs w:val="20"/>
        </w:rPr>
      </w:pPr>
      <w:r w:rsidRPr="00B22E31">
        <w:rPr>
          <w:sz w:val="20"/>
          <w:szCs w:val="20"/>
        </w:rPr>
        <w:t>Predávajúci v súlade s bodom 12.1 tejto zmluvy je povinný dodržiavať mlčanlivosť vo vzťahu ku skutočnostiam, zisteným počas plnenia predmetu tejto zmluvy. Všetky dokumenty, ktoré predávajúci obdrží od kupujúceho alebo ktoré predávajúci vyhotoví podľa požiadaviek kupujúceho a podľa tejto zmluvy, budú dôverné a nebude možné ich použiť bez predchádzajúceho súhlasu kupujúceho.</w:t>
      </w:r>
      <w:r w:rsidRPr="00B22E31">
        <w:rPr>
          <w:rFonts w:eastAsiaTheme="minorHAnsi"/>
          <w:sz w:val="20"/>
          <w:szCs w:val="20"/>
        </w:rPr>
        <w:t xml:space="preserve"> </w:t>
      </w:r>
    </w:p>
    <w:p w14:paraId="7508A1AC" w14:textId="77777777" w:rsidR="00B26BDB" w:rsidRPr="00B22E31" w:rsidRDefault="00B26BDB" w:rsidP="00D53F83">
      <w:pPr>
        <w:pStyle w:val="Odsekzoznamu"/>
        <w:widowControl w:val="0"/>
        <w:numPr>
          <w:ilvl w:val="1"/>
          <w:numId w:val="102"/>
        </w:numPr>
        <w:suppressAutoHyphens/>
        <w:autoSpaceDE w:val="0"/>
        <w:autoSpaceDN w:val="0"/>
        <w:adjustRightInd w:val="0"/>
        <w:spacing w:after="120"/>
        <w:ind w:left="709" w:hanging="709"/>
        <w:jc w:val="both"/>
        <w:rPr>
          <w:rFonts w:eastAsiaTheme="minorHAnsi"/>
          <w:sz w:val="20"/>
          <w:szCs w:val="20"/>
        </w:rPr>
      </w:pPr>
      <w:r w:rsidRPr="00B22E31">
        <w:rPr>
          <w:rFonts w:eastAsiaTheme="minorHAnsi"/>
          <w:bCs/>
          <w:sz w:val="20"/>
          <w:szCs w:val="20"/>
        </w:rPr>
        <w:t xml:space="preserve">Vyslaná fyzická osoba zároveň podpíše oboznámenie sa s informáciou o spracovaní osobných údajov </w:t>
      </w:r>
      <w:r w:rsidRPr="00B22E31">
        <w:rPr>
          <w:rFonts w:eastAsiaTheme="minorHAnsi"/>
          <w:sz w:val="20"/>
          <w:szCs w:val="20"/>
        </w:rPr>
        <w:t xml:space="preserve">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w:t>
      </w:r>
      <w:r w:rsidRPr="00B22E31">
        <w:rPr>
          <w:rFonts w:eastAsiaTheme="minorHAnsi"/>
          <w:b/>
          <w:bCs/>
          <w:sz w:val="20"/>
          <w:szCs w:val="20"/>
        </w:rPr>
        <w:t xml:space="preserve">– </w:t>
      </w:r>
      <w:r w:rsidRPr="00B22E31">
        <w:rPr>
          <w:rFonts w:eastAsiaTheme="minorHAnsi"/>
          <w:bCs/>
          <w:sz w:val="20"/>
          <w:szCs w:val="20"/>
        </w:rPr>
        <w:t>Evidencia zástupcov a predávajúcich a kupujúcich.</w:t>
      </w:r>
    </w:p>
    <w:p w14:paraId="672F3B4B" w14:textId="77777777" w:rsidR="00B26BDB" w:rsidRPr="00B22E31" w:rsidRDefault="00B26BDB" w:rsidP="00D53F83">
      <w:pPr>
        <w:pStyle w:val="Odsekzoznamu"/>
        <w:widowControl w:val="0"/>
        <w:numPr>
          <w:ilvl w:val="1"/>
          <w:numId w:val="102"/>
        </w:numPr>
        <w:suppressAutoHyphens/>
        <w:autoSpaceDE w:val="0"/>
        <w:autoSpaceDN w:val="0"/>
        <w:adjustRightInd w:val="0"/>
        <w:spacing w:after="120"/>
        <w:ind w:left="709" w:hanging="709"/>
        <w:jc w:val="both"/>
        <w:rPr>
          <w:rFonts w:eastAsiaTheme="minorHAnsi"/>
          <w:sz w:val="20"/>
          <w:szCs w:val="20"/>
        </w:rPr>
      </w:pPr>
      <w:r w:rsidRPr="00B22E31">
        <w:rPr>
          <w:rFonts w:eastAsiaTheme="minorHAnsi"/>
          <w:bCs/>
          <w:sz w:val="20"/>
          <w:szCs w:val="20"/>
        </w:rPr>
        <w:t xml:space="preserve">Poučenie o mlčanlivosti s prehlásením o informovaní je dostupné na </w:t>
      </w:r>
      <w:r w:rsidRPr="00B22E31">
        <w:rPr>
          <w:rFonts w:eastAsiaTheme="minorHAnsi"/>
          <w:sz w:val="20"/>
          <w:szCs w:val="20"/>
        </w:rPr>
        <w:t xml:space="preserve">webových stránkach objednávateľa </w:t>
      </w:r>
      <w:hyperlink r:id="rId9" w:history="1">
        <w:r w:rsidRPr="00B22E31">
          <w:rPr>
            <w:rFonts w:eastAsiaTheme="minorHAnsi"/>
            <w:sz w:val="20"/>
            <w:szCs w:val="20"/>
            <w:u w:val="single"/>
          </w:rPr>
          <w:t>www.fnspza.sk</w:t>
        </w:r>
      </w:hyperlink>
      <w:r w:rsidRPr="00B22E31">
        <w:rPr>
          <w:rFonts w:eastAsiaTheme="minorHAnsi"/>
          <w:sz w:val="20"/>
          <w:szCs w:val="20"/>
        </w:rPr>
        <w:t xml:space="preserve">, v sekcii „Ochrana osobných údajov, GDPR“: </w:t>
      </w:r>
      <w:r w:rsidRPr="00B22E31">
        <w:rPr>
          <w:rFonts w:eastAsiaTheme="minorHAnsi"/>
          <w:bCs/>
          <w:sz w:val="20"/>
          <w:szCs w:val="20"/>
        </w:rPr>
        <w:t>P O U Č E N I E o povinnosti mlčanlivosti s informačnou povinnosťou.</w:t>
      </w:r>
    </w:p>
    <w:p w14:paraId="1A02972C" w14:textId="77777777" w:rsidR="00B26BDB" w:rsidRPr="00B22E31" w:rsidRDefault="00B26BDB" w:rsidP="00D53F83">
      <w:pPr>
        <w:pStyle w:val="Odsekzoznamu"/>
        <w:widowControl w:val="0"/>
        <w:numPr>
          <w:ilvl w:val="1"/>
          <w:numId w:val="102"/>
        </w:numPr>
        <w:suppressAutoHyphens/>
        <w:autoSpaceDE w:val="0"/>
        <w:autoSpaceDN w:val="0"/>
        <w:adjustRightInd w:val="0"/>
        <w:spacing w:after="120"/>
        <w:ind w:left="709" w:hanging="709"/>
        <w:jc w:val="both"/>
        <w:rPr>
          <w:rFonts w:eastAsiaTheme="minorHAnsi"/>
          <w:sz w:val="20"/>
          <w:szCs w:val="20"/>
        </w:rPr>
      </w:pPr>
      <w:r w:rsidRPr="00B22E31">
        <w:rPr>
          <w:rFonts w:eastAsiaTheme="minorHAnsi"/>
          <w:bCs/>
          <w:sz w:val="20"/>
          <w:szCs w:val="20"/>
        </w:rPr>
        <w:t>Predávajúci zodpovedá za porušenie povinnosti za vyslané fyzické osoby, ktoré sa podieľajú na plnení zmluvy v mene predávajúceho v priestoroch objednávateľa.</w:t>
      </w:r>
    </w:p>
    <w:p w14:paraId="706E2E2D" w14:textId="77777777" w:rsidR="00B26BDB" w:rsidRPr="00B22E31" w:rsidRDefault="00B26BDB" w:rsidP="00D53F83">
      <w:pPr>
        <w:pStyle w:val="Odsekzoznamu"/>
        <w:widowControl w:val="0"/>
        <w:numPr>
          <w:ilvl w:val="1"/>
          <w:numId w:val="102"/>
        </w:numPr>
        <w:suppressAutoHyphens/>
        <w:autoSpaceDE w:val="0"/>
        <w:autoSpaceDN w:val="0"/>
        <w:adjustRightInd w:val="0"/>
        <w:spacing w:after="120"/>
        <w:ind w:left="709" w:hanging="709"/>
        <w:jc w:val="both"/>
        <w:rPr>
          <w:rFonts w:eastAsiaTheme="minorHAnsi"/>
          <w:sz w:val="20"/>
          <w:szCs w:val="20"/>
        </w:rPr>
      </w:pPr>
      <w:r w:rsidRPr="00B22E31">
        <w:rPr>
          <w:sz w:val="20"/>
          <w:szCs w:val="20"/>
        </w:rPr>
        <w:t>Predávajúci ako poučená osoba potvrdzuje svojím podpisom, že bola informovaná o zásadách ochrany osobných údajov 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dostupné na webových stránkach objednávateľa v sekcii „Ochrana osobných údajov, GDPR“.</w:t>
      </w:r>
      <w:r w:rsidRPr="00B22E31">
        <w:rPr>
          <w:rFonts w:eastAsiaTheme="minorHAnsi"/>
          <w:bCs/>
          <w:sz w:val="20"/>
          <w:szCs w:val="20"/>
        </w:rPr>
        <w:t xml:space="preserve"> </w:t>
      </w:r>
    </w:p>
    <w:p w14:paraId="4DEE6138" w14:textId="77777777" w:rsidR="00B26BDB" w:rsidRPr="00B22E31" w:rsidRDefault="00B26BDB" w:rsidP="00B26BDB">
      <w:pPr>
        <w:pStyle w:val="Normlny1"/>
        <w:rPr>
          <w:rFonts w:ascii="Times New Roman" w:eastAsiaTheme="minorHAnsi" w:hAnsi="Times New Roman"/>
          <w:bCs/>
          <w:snapToGrid/>
          <w:sz w:val="20"/>
          <w:lang w:val="sk-SK"/>
        </w:rPr>
      </w:pPr>
    </w:p>
    <w:p w14:paraId="4D147856" w14:textId="77777777" w:rsidR="00B26BDB" w:rsidRPr="00B22E31" w:rsidRDefault="00B26BDB" w:rsidP="00B26BDB">
      <w:pPr>
        <w:pStyle w:val="Normlny1"/>
        <w:jc w:val="center"/>
        <w:rPr>
          <w:rFonts w:ascii="Times New Roman" w:hAnsi="Times New Roman"/>
          <w:b/>
          <w:sz w:val="20"/>
          <w:lang w:val="sk-SK"/>
        </w:rPr>
      </w:pPr>
      <w:r w:rsidRPr="00B22E31">
        <w:rPr>
          <w:rFonts w:ascii="Times New Roman" w:hAnsi="Times New Roman"/>
          <w:b/>
          <w:sz w:val="20"/>
          <w:lang w:val="sk-SK"/>
        </w:rPr>
        <w:t>Článok XI</w:t>
      </w:r>
    </w:p>
    <w:p w14:paraId="255950AA" w14:textId="77777777" w:rsidR="00B26BDB" w:rsidRPr="00B22E31" w:rsidRDefault="00B26BDB" w:rsidP="00B26BDB">
      <w:pPr>
        <w:pStyle w:val="Default"/>
        <w:jc w:val="center"/>
        <w:rPr>
          <w:b/>
          <w:sz w:val="20"/>
          <w:szCs w:val="20"/>
        </w:rPr>
      </w:pPr>
      <w:r w:rsidRPr="00B22E31">
        <w:rPr>
          <w:b/>
          <w:sz w:val="20"/>
          <w:szCs w:val="20"/>
        </w:rPr>
        <w:t>Protikorupčné opatrenia</w:t>
      </w:r>
    </w:p>
    <w:p w14:paraId="6E783FEE" w14:textId="77777777" w:rsidR="00B26BDB" w:rsidRPr="00B22E31" w:rsidRDefault="00B26BDB" w:rsidP="00D53F83">
      <w:pPr>
        <w:pStyle w:val="Obyajntext"/>
        <w:numPr>
          <w:ilvl w:val="1"/>
          <w:numId w:val="103"/>
        </w:numPr>
        <w:spacing w:before="120" w:after="120" w:line="276" w:lineRule="auto"/>
        <w:ind w:left="709" w:hanging="709"/>
        <w:jc w:val="both"/>
        <w:rPr>
          <w:rFonts w:ascii="Times New Roman" w:hAnsi="Times New Roman" w:cs="Times New Roman"/>
          <w:sz w:val="20"/>
          <w:szCs w:val="20"/>
        </w:rPr>
      </w:pPr>
      <w:r w:rsidRPr="00B22E31">
        <w:rPr>
          <w:rFonts w:ascii="Times New Roman" w:hAnsi="Times New Roman" w:cs="Times New Roman"/>
          <w:sz w:val="20"/>
          <w:szCs w:val="20"/>
        </w:rPr>
        <w:t xml:space="preserve">Každý účastník </w:t>
      </w:r>
      <w:r w:rsidRPr="00B22E31">
        <w:rPr>
          <w:rFonts w:ascii="Times New Roman" w:hAnsi="Times New Roman"/>
          <w:sz w:val="20"/>
          <w:szCs w:val="20"/>
        </w:rPr>
        <w:t xml:space="preserve">zmluvy </w:t>
      </w:r>
      <w:r w:rsidRPr="00B22E31">
        <w:rPr>
          <w:rFonts w:ascii="Times New Roman" w:hAnsi="Times New Roman" w:cs="Times New Roman"/>
          <w:sz w:val="20"/>
          <w:szCs w:val="20"/>
        </w:rPr>
        <w:t xml:space="preserve">sa zaväzuje, že neponúkne, neposkytne, ani sa nezaviaže poskytnúť žiadnemu zamestnancovi, zástupcovi alebo tretej strane konajúcej v mene druhého účastníka </w:t>
      </w:r>
      <w:r w:rsidRPr="00B22E31">
        <w:rPr>
          <w:rFonts w:ascii="Times New Roman" w:hAnsi="Times New Roman"/>
          <w:sz w:val="20"/>
          <w:szCs w:val="20"/>
        </w:rPr>
        <w:t>zmluvy</w:t>
      </w:r>
      <w:r w:rsidRPr="00B22E31">
        <w:rPr>
          <w:rFonts w:ascii="Times New Roman" w:hAnsi="Times New Roman" w:cs="Times New Roman"/>
          <w:sz w:val="20"/>
          <w:szCs w:val="20"/>
        </w:rPr>
        <w:t xml:space="preserve">, a rovnako neprijme, ani sa nezaviaže prijať od žiadneho zamestnanca, zástupcu alebo tretej strany konajúcej v mene druhého účastníka </w:t>
      </w:r>
      <w:r w:rsidRPr="00B22E31">
        <w:rPr>
          <w:rFonts w:ascii="Times New Roman" w:hAnsi="Times New Roman"/>
          <w:sz w:val="20"/>
          <w:szCs w:val="20"/>
        </w:rPr>
        <w:t xml:space="preserve">zmluvy </w:t>
      </w:r>
      <w:r w:rsidRPr="00B22E31">
        <w:rPr>
          <w:rFonts w:ascii="Times New Roman" w:hAnsi="Times New Roman" w:cs="Times New Roman"/>
          <w:sz w:val="20"/>
          <w:szCs w:val="20"/>
        </w:rPr>
        <w:t xml:space="preserve">žiadny dar, ani inú výhodu, či už peňažnú alebo inú, v súvislosti s dojednávaním, uzatváraním alebo plnením tejto </w:t>
      </w:r>
      <w:r w:rsidRPr="00B22E31">
        <w:rPr>
          <w:rFonts w:ascii="Times New Roman" w:hAnsi="Times New Roman"/>
          <w:sz w:val="20"/>
          <w:szCs w:val="20"/>
        </w:rPr>
        <w:t>zmluvy</w:t>
      </w:r>
      <w:r w:rsidRPr="00B22E31">
        <w:rPr>
          <w:rFonts w:ascii="Times New Roman" w:hAnsi="Times New Roman" w:cs="Times New Roman"/>
          <w:sz w:val="20"/>
          <w:szCs w:val="20"/>
        </w:rPr>
        <w:t xml:space="preserve">. </w:t>
      </w:r>
    </w:p>
    <w:p w14:paraId="163973D1" w14:textId="77777777" w:rsidR="00B26BDB" w:rsidRPr="00B22E31" w:rsidRDefault="00B26BDB" w:rsidP="00D53F83">
      <w:pPr>
        <w:pStyle w:val="Obyajntext"/>
        <w:numPr>
          <w:ilvl w:val="1"/>
          <w:numId w:val="103"/>
        </w:numPr>
        <w:spacing w:before="120" w:after="120" w:line="276" w:lineRule="auto"/>
        <w:ind w:left="709" w:hanging="709"/>
        <w:jc w:val="both"/>
        <w:rPr>
          <w:rFonts w:ascii="Times New Roman" w:hAnsi="Times New Roman" w:cs="Times New Roman"/>
          <w:sz w:val="20"/>
          <w:szCs w:val="20"/>
        </w:rPr>
      </w:pPr>
      <w:r w:rsidRPr="00B22E31">
        <w:rPr>
          <w:rFonts w:ascii="Times New Roman" w:hAnsi="Times New Roman" w:cs="Times New Roman"/>
          <w:sz w:val="20"/>
          <w:szCs w:val="20"/>
        </w:rPr>
        <w:t xml:space="preserve">Každý účastník </w:t>
      </w:r>
      <w:r w:rsidRPr="00B22E31">
        <w:rPr>
          <w:rFonts w:ascii="Times New Roman" w:hAnsi="Times New Roman"/>
          <w:sz w:val="20"/>
          <w:szCs w:val="20"/>
        </w:rPr>
        <w:t xml:space="preserve">zmluvy </w:t>
      </w:r>
      <w:r w:rsidRPr="00B22E31">
        <w:rPr>
          <w:rFonts w:ascii="Times New Roman" w:hAnsi="Times New Roman" w:cs="Times New Roman"/>
          <w:sz w:val="20"/>
          <w:szCs w:val="20"/>
        </w:rPr>
        <w:t xml:space="preserve">sa zaväzuje bezodkladne informovať druhého účastníka </w:t>
      </w:r>
      <w:r w:rsidRPr="00B22E31">
        <w:rPr>
          <w:rFonts w:ascii="Times New Roman" w:hAnsi="Times New Roman"/>
          <w:sz w:val="20"/>
          <w:szCs w:val="20"/>
        </w:rPr>
        <w:t>zmluvy</w:t>
      </w:r>
      <w:r w:rsidRPr="00B22E31">
        <w:rPr>
          <w:rFonts w:ascii="Times New Roman" w:hAnsi="Times New Roman" w:cs="Times New Roman"/>
          <w:sz w:val="20"/>
          <w:szCs w:val="20"/>
        </w:rPr>
        <w:t xml:space="preserve">, pokiaľ si bude vedomý alebo bude mať konkrétne podozrenie na korupciu pri dojednávaní, uzatváraní alebo pri plnení tejto </w:t>
      </w:r>
      <w:r w:rsidRPr="00B22E31">
        <w:rPr>
          <w:rFonts w:ascii="Times New Roman" w:hAnsi="Times New Roman"/>
          <w:sz w:val="20"/>
          <w:szCs w:val="20"/>
        </w:rPr>
        <w:t>zmluvy</w:t>
      </w:r>
      <w:r w:rsidRPr="00B22E31">
        <w:rPr>
          <w:rFonts w:ascii="Times New Roman" w:hAnsi="Times New Roman" w:cs="Times New Roman"/>
          <w:sz w:val="20"/>
          <w:szCs w:val="20"/>
        </w:rPr>
        <w:t xml:space="preserve">. </w:t>
      </w:r>
    </w:p>
    <w:p w14:paraId="351CD133" w14:textId="77777777" w:rsidR="00B26BDB" w:rsidRPr="00B22E31" w:rsidRDefault="00B26BDB" w:rsidP="00D53F83">
      <w:pPr>
        <w:pStyle w:val="Obyajntext"/>
        <w:numPr>
          <w:ilvl w:val="1"/>
          <w:numId w:val="103"/>
        </w:numPr>
        <w:spacing w:before="120" w:after="120" w:line="276" w:lineRule="auto"/>
        <w:ind w:left="709" w:hanging="709"/>
        <w:jc w:val="both"/>
        <w:rPr>
          <w:rFonts w:ascii="Times New Roman" w:hAnsi="Times New Roman" w:cs="Times New Roman"/>
          <w:sz w:val="20"/>
          <w:szCs w:val="20"/>
        </w:rPr>
      </w:pPr>
      <w:r w:rsidRPr="00B22E31">
        <w:rPr>
          <w:rFonts w:ascii="Times New Roman" w:hAnsi="Times New Roman" w:cs="Times New Roman"/>
          <w:sz w:val="20"/>
          <w:szCs w:val="20"/>
        </w:rPr>
        <w:t xml:space="preserve">Účastníci </w:t>
      </w:r>
      <w:r w:rsidRPr="00B22E31">
        <w:rPr>
          <w:rFonts w:ascii="Times New Roman" w:hAnsi="Times New Roman"/>
          <w:sz w:val="20"/>
          <w:szCs w:val="20"/>
        </w:rPr>
        <w:t xml:space="preserve">zmluvy </w:t>
      </w:r>
      <w:r w:rsidRPr="00B22E31">
        <w:rPr>
          <w:rFonts w:ascii="Times New Roman" w:hAnsi="Times New Roman" w:cs="Times New Roman"/>
          <w:sz w:val="20"/>
          <w:szCs w:val="20"/>
        </w:rPr>
        <w:t xml:space="preserve">sa nesmú dopustiť, nesmú schváliť, ani povoliť žiadne konanie v súvislosti s dojednávaním, uzatváraním alebo plnením tejto </w:t>
      </w:r>
      <w:r w:rsidRPr="00B22E31">
        <w:rPr>
          <w:rFonts w:ascii="Times New Roman" w:hAnsi="Times New Roman"/>
          <w:sz w:val="20"/>
          <w:szCs w:val="20"/>
        </w:rPr>
        <w:t>zmluvy</w:t>
      </w:r>
      <w:r w:rsidRPr="00B22E31">
        <w:rPr>
          <w:rFonts w:ascii="Times New Roman" w:hAnsi="Times New Roman" w:cs="Times New Roman"/>
          <w:sz w:val="20"/>
          <w:szCs w:val="20"/>
        </w:rPr>
        <w:t xml:space="preserve">, ktoré by spôsobilo, že by účastníci </w:t>
      </w:r>
      <w:r w:rsidRPr="00B22E31">
        <w:rPr>
          <w:rFonts w:ascii="Times New Roman" w:hAnsi="Times New Roman"/>
          <w:sz w:val="20"/>
          <w:szCs w:val="20"/>
        </w:rPr>
        <w:t xml:space="preserve">zmluvy </w:t>
      </w:r>
      <w:r w:rsidRPr="00B22E31">
        <w:rPr>
          <w:rFonts w:ascii="Times New Roman" w:hAnsi="Times New Roman" w:cs="Times New Roman"/>
          <w:sz w:val="20"/>
          <w:szCs w:val="20"/>
        </w:rPr>
        <w:t xml:space="preserve">alebo osoby ovládané účastníkmi </w:t>
      </w:r>
      <w:r w:rsidRPr="00B22E31">
        <w:rPr>
          <w:rFonts w:ascii="Times New Roman" w:hAnsi="Times New Roman"/>
          <w:sz w:val="20"/>
          <w:szCs w:val="20"/>
        </w:rPr>
        <w:t xml:space="preserve">zmluvy </w:t>
      </w:r>
      <w:r w:rsidRPr="00B22E31">
        <w:rPr>
          <w:rFonts w:ascii="Times New Roman" w:hAnsi="Times New Roman" w:cs="Times New Roman"/>
          <w:sz w:val="20"/>
          <w:szCs w:val="20"/>
        </w:rPr>
        <w:t>porušili akékoľvek platné protikorupčné všeobecne záväzné právne predpisy. Táto povinnosť sa vzťahuje najmä na neoprávnené plnenia, vrátane urýchľovacích platieb (</w:t>
      </w:r>
      <w:proofErr w:type="spellStart"/>
      <w:r w:rsidRPr="00B22E31">
        <w:rPr>
          <w:rFonts w:ascii="Times New Roman" w:hAnsi="Times New Roman" w:cs="Times New Roman"/>
          <w:sz w:val="20"/>
          <w:szCs w:val="20"/>
        </w:rPr>
        <w:t>facilitation</w:t>
      </w:r>
      <w:proofErr w:type="spellEnd"/>
      <w:r w:rsidRPr="00B22E31">
        <w:rPr>
          <w:rFonts w:ascii="Times New Roman" w:hAnsi="Times New Roman" w:cs="Times New Roman"/>
          <w:sz w:val="20"/>
          <w:szCs w:val="20"/>
        </w:rPr>
        <w:t xml:space="preserve"> </w:t>
      </w:r>
      <w:proofErr w:type="spellStart"/>
      <w:r w:rsidRPr="00B22E31">
        <w:rPr>
          <w:rFonts w:ascii="Times New Roman" w:hAnsi="Times New Roman" w:cs="Times New Roman"/>
          <w:sz w:val="20"/>
          <w:szCs w:val="20"/>
        </w:rPr>
        <w:t>payments</w:t>
      </w:r>
      <w:proofErr w:type="spellEnd"/>
      <w:r w:rsidRPr="00B22E31">
        <w:rPr>
          <w:rFonts w:ascii="Times New Roman" w:hAnsi="Times New Roman" w:cs="Times New Roman"/>
          <w:sz w:val="20"/>
          <w:szCs w:val="20"/>
        </w:rPr>
        <w:t>) verejným činiteľom, zástupcom alebo zamestnancom orgánov verejnej správy alebo blízkym osobám verejných činiteľov, zástupcov alebo zamestnancov orgánov verejnej správy.</w:t>
      </w:r>
    </w:p>
    <w:p w14:paraId="2D9254D0" w14:textId="77777777" w:rsidR="00B26BDB" w:rsidRPr="00B22E31" w:rsidRDefault="00B26BDB" w:rsidP="00D53F83">
      <w:pPr>
        <w:pStyle w:val="Odsekzoznamu"/>
        <w:widowControl w:val="0"/>
        <w:numPr>
          <w:ilvl w:val="1"/>
          <w:numId w:val="103"/>
        </w:numPr>
        <w:suppressAutoHyphens/>
        <w:autoSpaceDE w:val="0"/>
        <w:autoSpaceDN w:val="0"/>
        <w:adjustRightInd w:val="0"/>
        <w:spacing w:after="120"/>
        <w:ind w:left="709" w:hanging="709"/>
        <w:jc w:val="both"/>
        <w:rPr>
          <w:sz w:val="20"/>
          <w:szCs w:val="20"/>
        </w:rPr>
      </w:pPr>
      <w:r w:rsidRPr="00B22E31">
        <w:rPr>
          <w:sz w:val="20"/>
          <w:szCs w:val="20"/>
        </w:rPr>
        <w:t>V prípade, že akýkoľvek dar alebo výhoda v súvislosti s dojednávaním, uzatváraním alebo plnením tejto zmluvy je poskytnutý účastníkovi zmluvy alebo zástupcovi účastníka zmluvy v rozpore s týmto článkom zmluvy, môže účastník zmluvy od tejto zmluvy odstúpiť.</w:t>
      </w:r>
    </w:p>
    <w:p w14:paraId="61CC8DBF" w14:textId="77777777" w:rsidR="00B26BDB" w:rsidRPr="00B22E31" w:rsidRDefault="00B26BDB" w:rsidP="00B26BDB">
      <w:pPr>
        <w:widowControl w:val="0"/>
        <w:suppressAutoHyphens/>
        <w:autoSpaceDE w:val="0"/>
        <w:autoSpaceDN w:val="0"/>
        <w:adjustRightInd w:val="0"/>
        <w:jc w:val="center"/>
        <w:rPr>
          <w:rFonts w:ascii="Times New Roman" w:hAnsi="Times New Roman"/>
          <w:b/>
          <w:bCs/>
          <w:szCs w:val="20"/>
        </w:rPr>
      </w:pPr>
      <w:r w:rsidRPr="00B22E31">
        <w:rPr>
          <w:rFonts w:ascii="Times New Roman" w:hAnsi="Times New Roman"/>
          <w:b/>
          <w:bCs/>
          <w:szCs w:val="20"/>
        </w:rPr>
        <w:t>Článok XII</w:t>
      </w:r>
    </w:p>
    <w:p w14:paraId="7F66BE96" w14:textId="77777777" w:rsidR="00B26BDB" w:rsidRPr="00B22E31" w:rsidRDefault="00B26BDB" w:rsidP="00B26BDB">
      <w:pPr>
        <w:widowControl w:val="0"/>
        <w:suppressAutoHyphens/>
        <w:autoSpaceDE w:val="0"/>
        <w:autoSpaceDN w:val="0"/>
        <w:adjustRightInd w:val="0"/>
        <w:spacing w:after="120"/>
        <w:jc w:val="center"/>
        <w:rPr>
          <w:rFonts w:ascii="Times New Roman" w:hAnsi="Times New Roman"/>
          <w:b/>
          <w:bCs/>
          <w:szCs w:val="20"/>
        </w:rPr>
      </w:pPr>
      <w:r w:rsidRPr="00B22E31">
        <w:rPr>
          <w:rFonts w:ascii="Times New Roman" w:hAnsi="Times New Roman"/>
          <w:b/>
          <w:bCs/>
          <w:szCs w:val="20"/>
        </w:rPr>
        <w:t>Záverečné ustanovenia</w:t>
      </w:r>
    </w:p>
    <w:p w14:paraId="23AA7768" w14:textId="77777777" w:rsidR="00B26BDB" w:rsidRPr="00B22E31" w:rsidRDefault="00B26BDB" w:rsidP="00D53F83">
      <w:pPr>
        <w:pStyle w:val="Odsekzoznamu"/>
        <w:widowControl w:val="0"/>
        <w:numPr>
          <w:ilvl w:val="0"/>
          <w:numId w:val="116"/>
        </w:numPr>
        <w:suppressAutoHyphens/>
        <w:autoSpaceDE w:val="0"/>
        <w:autoSpaceDN w:val="0"/>
        <w:adjustRightInd w:val="0"/>
        <w:spacing w:after="120"/>
        <w:ind w:left="709" w:hanging="709"/>
        <w:jc w:val="both"/>
        <w:rPr>
          <w:sz w:val="20"/>
          <w:szCs w:val="20"/>
        </w:rPr>
      </w:pPr>
      <w:r w:rsidRPr="00B22E31">
        <w:rPr>
          <w:color w:val="000000"/>
          <w:sz w:val="20"/>
          <w:szCs w:val="20"/>
        </w:rPr>
        <w:t xml:space="preserve">Zmluvné strany sa dohodli, že právne vzťahy z tejto zmluvy sa spravujú právnym poriadkom Slovenskej republiky, najmä príslušnými ustanoveniami zákona č. 513/1991 Zb. Obchodného zákonníka v platnom znení a zákona č. </w:t>
      </w:r>
      <w:r w:rsidRPr="00B22E31">
        <w:rPr>
          <w:sz w:val="20"/>
          <w:szCs w:val="20"/>
        </w:rPr>
        <w:t>343/2015 Z. z. o verejnom obstarávaní a o zmene a doplnení niektorých zákonov.</w:t>
      </w:r>
      <w:r w:rsidRPr="00B22E31">
        <w:rPr>
          <w:bCs/>
          <w:sz w:val="20"/>
          <w:szCs w:val="20"/>
        </w:rPr>
        <w:t xml:space="preserve"> </w:t>
      </w:r>
    </w:p>
    <w:p w14:paraId="5DB38E72" w14:textId="77777777" w:rsidR="00B26BDB" w:rsidRPr="00B22E31" w:rsidRDefault="00B26BDB" w:rsidP="00D53F83">
      <w:pPr>
        <w:pStyle w:val="Odsekzoznamu"/>
        <w:widowControl w:val="0"/>
        <w:numPr>
          <w:ilvl w:val="0"/>
          <w:numId w:val="116"/>
        </w:numPr>
        <w:suppressAutoHyphens/>
        <w:autoSpaceDE w:val="0"/>
        <w:autoSpaceDN w:val="0"/>
        <w:adjustRightInd w:val="0"/>
        <w:spacing w:after="120"/>
        <w:ind w:left="709" w:hanging="709"/>
        <w:jc w:val="both"/>
        <w:rPr>
          <w:sz w:val="20"/>
          <w:szCs w:val="20"/>
        </w:rPr>
      </w:pPr>
      <w:r w:rsidRPr="00B22E31">
        <w:rPr>
          <w:bCs/>
          <w:sz w:val="20"/>
          <w:szCs w:val="20"/>
        </w:rPr>
        <w:t>Zmluvné strany sa zaväzujú, že všetky spory vyplývajúce z tejto zmluvy budú riešiť osobným rokovaním o možnej dohode. Prípadné spory, o ktorých sa zmluvné strany nedohodli, budú postúpené na rozhodnutie vecne a miestne príslušnému súdu podľa sídla odporcu.</w:t>
      </w:r>
    </w:p>
    <w:p w14:paraId="4C6C980F" w14:textId="77777777" w:rsidR="00B26BDB" w:rsidRPr="00B22E31" w:rsidRDefault="00B26BDB" w:rsidP="00D53F83">
      <w:pPr>
        <w:pStyle w:val="Odsekzoznamu"/>
        <w:widowControl w:val="0"/>
        <w:numPr>
          <w:ilvl w:val="0"/>
          <w:numId w:val="116"/>
        </w:numPr>
        <w:suppressAutoHyphens/>
        <w:autoSpaceDE w:val="0"/>
        <w:autoSpaceDN w:val="0"/>
        <w:adjustRightInd w:val="0"/>
        <w:spacing w:after="120"/>
        <w:ind w:left="709" w:hanging="709"/>
        <w:jc w:val="both"/>
        <w:rPr>
          <w:sz w:val="20"/>
          <w:szCs w:val="20"/>
        </w:rPr>
      </w:pPr>
      <w:r w:rsidRPr="00B22E31">
        <w:rPr>
          <w:sz w:val="20"/>
          <w:szCs w:val="20"/>
        </w:rPr>
        <w:lastRenderedPageBreak/>
        <w:t>Ak niektoré ustanovenia tejto zmluvy stratili platnosť, alebo sú platné len sčasti alebo neskôr stratia platnosť, nie je tým dotknutá platnosť ostatných ustanovení. Namiesto neplatných ustanovení sa použije úprava, ktorá sa čo najviac približuje zmyslu a účelu tejto zmluvy.</w:t>
      </w:r>
    </w:p>
    <w:p w14:paraId="7D125FD2" w14:textId="77777777" w:rsidR="00B26BDB" w:rsidRPr="00B22E31" w:rsidRDefault="00B26BDB" w:rsidP="00D53F83">
      <w:pPr>
        <w:pStyle w:val="Odsekzoznamu"/>
        <w:widowControl w:val="0"/>
        <w:numPr>
          <w:ilvl w:val="0"/>
          <w:numId w:val="116"/>
        </w:numPr>
        <w:suppressAutoHyphens/>
        <w:autoSpaceDE w:val="0"/>
        <w:autoSpaceDN w:val="0"/>
        <w:adjustRightInd w:val="0"/>
        <w:spacing w:after="120"/>
        <w:ind w:left="709" w:hanging="709"/>
        <w:jc w:val="both"/>
        <w:rPr>
          <w:sz w:val="20"/>
          <w:szCs w:val="20"/>
        </w:rPr>
      </w:pPr>
      <w:r w:rsidRPr="00B22E31">
        <w:rPr>
          <w:bCs/>
          <w:sz w:val="20"/>
          <w:szCs w:val="20"/>
        </w:rPr>
        <w:t>P</w:t>
      </w:r>
      <w:r w:rsidRPr="00B22E31">
        <w:rPr>
          <w:color w:val="000000"/>
          <w:sz w:val="20"/>
          <w:szCs w:val="20"/>
        </w:rPr>
        <w:t xml:space="preserve">orušením alebo ohrozením obchodného </w:t>
      </w:r>
      <w:r w:rsidRPr="00B22E31">
        <w:rPr>
          <w:sz w:val="20"/>
          <w:szCs w:val="20"/>
        </w:rPr>
        <w:t>tajomstva nie je zverejnenie zmluvy v Centrálnom registri zmlúv podľa zákona č. 211/2000 Z. z. o slobodnom prístupe k informáciám a o zmene a doplnení niektorých zákonov (zákon o slobode informácií) v znení neskorších predpisov.</w:t>
      </w:r>
    </w:p>
    <w:p w14:paraId="44F2FC77" w14:textId="77777777" w:rsidR="00B26BDB" w:rsidRPr="00B22E31" w:rsidRDefault="00B26BDB" w:rsidP="00D53F83">
      <w:pPr>
        <w:pStyle w:val="Odsekzoznamu"/>
        <w:widowControl w:val="0"/>
        <w:numPr>
          <w:ilvl w:val="0"/>
          <w:numId w:val="116"/>
        </w:numPr>
        <w:suppressAutoHyphens/>
        <w:autoSpaceDE w:val="0"/>
        <w:autoSpaceDN w:val="0"/>
        <w:adjustRightInd w:val="0"/>
        <w:spacing w:after="120"/>
        <w:ind w:left="709" w:hanging="709"/>
        <w:jc w:val="both"/>
        <w:rPr>
          <w:sz w:val="20"/>
          <w:szCs w:val="20"/>
        </w:rPr>
      </w:pPr>
      <w:r w:rsidRPr="00B22E31">
        <w:rPr>
          <w:sz w:val="20"/>
          <w:szCs w:val="20"/>
        </w:rPr>
        <w:t>Všetky doplnky alebo zmeny tejto zmluvy je možné urobiť len na základe dohody zmluvných strán, vo forme písomných, vzostupne číslovaných dodatkov.</w:t>
      </w:r>
    </w:p>
    <w:p w14:paraId="38CC40C4" w14:textId="77777777" w:rsidR="00B26BDB" w:rsidRPr="00B22E31" w:rsidRDefault="00B26BDB" w:rsidP="00D53F83">
      <w:pPr>
        <w:pStyle w:val="Odsekzoznamu"/>
        <w:widowControl w:val="0"/>
        <w:numPr>
          <w:ilvl w:val="0"/>
          <w:numId w:val="116"/>
        </w:numPr>
        <w:suppressAutoHyphens/>
        <w:autoSpaceDE w:val="0"/>
        <w:autoSpaceDN w:val="0"/>
        <w:adjustRightInd w:val="0"/>
        <w:spacing w:after="120"/>
        <w:ind w:left="709" w:hanging="709"/>
        <w:jc w:val="both"/>
        <w:rPr>
          <w:sz w:val="20"/>
          <w:szCs w:val="20"/>
        </w:rPr>
      </w:pPr>
      <w:r w:rsidRPr="00B22E31">
        <w:rPr>
          <w:sz w:val="20"/>
          <w:szCs w:val="20"/>
        </w:rPr>
        <w:t>Zmluva je vyhotovená v štyroch vyhotoveniach, z ktorých predávajúci obdrží jedno originálne vyhotovenie a kupujúci tri originálne vyhotovenia.</w:t>
      </w:r>
    </w:p>
    <w:p w14:paraId="0EDD6963" w14:textId="77777777" w:rsidR="00B26BDB" w:rsidRPr="00B22E31" w:rsidRDefault="00B26BDB" w:rsidP="00D53F83">
      <w:pPr>
        <w:pStyle w:val="Odsekzoznamu"/>
        <w:widowControl w:val="0"/>
        <w:numPr>
          <w:ilvl w:val="0"/>
          <w:numId w:val="116"/>
        </w:numPr>
        <w:suppressAutoHyphens/>
        <w:autoSpaceDE w:val="0"/>
        <w:autoSpaceDN w:val="0"/>
        <w:adjustRightInd w:val="0"/>
        <w:spacing w:after="120"/>
        <w:ind w:left="709" w:hanging="709"/>
        <w:jc w:val="both"/>
        <w:rPr>
          <w:sz w:val="20"/>
          <w:szCs w:val="20"/>
        </w:rPr>
      </w:pPr>
      <w:r w:rsidRPr="00B22E31">
        <w:rPr>
          <w:sz w:val="20"/>
          <w:szCs w:val="20"/>
        </w:rPr>
        <w:t>Táto zmluva nadobúda platnosť dňom jej podpísania zmluvnými stranami. Táto zmluva je 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 (ďalej len „register“). Register 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271 odsek 1 Obchodného zákonníka sa nepovažujú za dôverné informácie. Zmluva je účinná dňom nasledujúcim po dni jej zverejnenia v registri.</w:t>
      </w:r>
    </w:p>
    <w:p w14:paraId="5F20A7B2" w14:textId="77777777" w:rsidR="00B26BDB" w:rsidRPr="00B22E31" w:rsidRDefault="00B26BDB" w:rsidP="00D53F83">
      <w:pPr>
        <w:pStyle w:val="Odsekzoznamu"/>
        <w:widowControl w:val="0"/>
        <w:numPr>
          <w:ilvl w:val="0"/>
          <w:numId w:val="116"/>
        </w:numPr>
        <w:suppressAutoHyphens/>
        <w:autoSpaceDE w:val="0"/>
        <w:autoSpaceDN w:val="0"/>
        <w:adjustRightInd w:val="0"/>
        <w:spacing w:after="120"/>
        <w:ind w:left="709" w:hanging="709"/>
        <w:jc w:val="both"/>
        <w:rPr>
          <w:sz w:val="20"/>
          <w:szCs w:val="20"/>
        </w:rPr>
      </w:pPr>
      <w:r w:rsidRPr="00B22E31">
        <w:rPr>
          <w:color w:val="000000"/>
          <w:sz w:val="20"/>
          <w:szCs w:val="20"/>
        </w:rPr>
        <w:t>Zmluvné strany vyhlasujú, že si túto zmluvu pred jej podpísaním prečítali, jej obsahu porozumeli, neuzavreli ju v tiesni, ani za inak nevýhodných podmienok, ale slobodne, vážne, určite a zrozumiteľne, na znak čoho ju vlastnoručne podpisujú.</w:t>
      </w:r>
    </w:p>
    <w:p w14:paraId="02CE425E" w14:textId="77777777" w:rsidR="00B26BDB" w:rsidRPr="00B22E31" w:rsidRDefault="00B26BDB" w:rsidP="00B26BDB">
      <w:pPr>
        <w:pStyle w:val="Normlny1"/>
        <w:jc w:val="both"/>
        <w:rPr>
          <w:rFonts w:ascii="Times New Roman" w:hAnsi="Times New Roman"/>
          <w:sz w:val="20"/>
          <w:lang w:val="sk-SK"/>
        </w:rPr>
      </w:pPr>
    </w:p>
    <w:p w14:paraId="3DD4B670" w14:textId="77777777" w:rsidR="00B26BDB" w:rsidRPr="00B22E31" w:rsidRDefault="00B26BDB" w:rsidP="00B26BDB">
      <w:pPr>
        <w:pStyle w:val="Default"/>
        <w:rPr>
          <w:sz w:val="20"/>
          <w:szCs w:val="20"/>
          <w:lang w:eastAsia="en-US"/>
        </w:rPr>
      </w:pPr>
    </w:p>
    <w:p w14:paraId="2467B990" w14:textId="77777777" w:rsidR="00B26BDB" w:rsidRPr="00B22E31" w:rsidRDefault="00B26BDB" w:rsidP="00B26BDB">
      <w:pPr>
        <w:pStyle w:val="Normlny1"/>
        <w:spacing w:after="120"/>
        <w:jc w:val="center"/>
        <w:rPr>
          <w:rFonts w:ascii="Times New Roman" w:hAnsi="Times New Roman"/>
          <w:b/>
          <w:sz w:val="20"/>
          <w:lang w:val="sk-SK"/>
        </w:rPr>
      </w:pPr>
    </w:p>
    <w:p w14:paraId="3A468FBF" w14:textId="77777777" w:rsidR="00B26BDB" w:rsidRPr="00B22E31" w:rsidRDefault="00B26BDB" w:rsidP="00B26BDB">
      <w:pPr>
        <w:pStyle w:val="Default"/>
        <w:rPr>
          <w:sz w:val="20"/>
          <w:szCs w:val="20"/>
        </w:rPr>
      </w:pPr>
    </w:p>
    <w:p w14:paraId="40056256" w14:textId="77777777" w:rsidR="00B26BDB" w:rsidRPr="00B22E31" w:rsidRDefault="00B26BDB" w:rsidP="00B26BDB">
      <w:pPr>
        <w:pStyle w:val="Normlny1"/>
        <w:rPr>
          <w:rFonts w:ascii="Times New Roman" w:hAnsi="Times New Roman"/>
          <w:sz w:val="20"/>
          <w:lang w:val="sk-SK"/>
        </w:rPr>
      </w:pPr>
      <w:r w:rsidRPr="00B22E31">
        <w:rPr>
          <w:rFonts w:ascii="Times New Roman" w:hAnsi="Times New Roman"/>
          <w:sz w:val="20"/>
          <w:lang w:val="sk-SK"/>
        </w:rPr>
        <w:t>V .................... dňa ......................</w:t>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t>V Žiline dňa .................................</w:t>
      </w:r>
    </w:p>
    <w:p w14:paraId="299A4FD1" w14:textId="77777777" w:rsidR="00B26BDB" w:rsidRPr="00B22E31" w:rsidRDefault="00B26BDB" w:rsidP="00B26BDB">
      <w:pPr>
        <w:pStyle w:val="Default"/>
        <w:rPr>
          <w:sz w:val="20"/>
          <w:szCs w:val="20"/>
          <w:lang w:eastAsia="en-US"/>
        </w:rPr>
      </w:pPr>
    </w:p>
    <w:p w14:paraId="1FF4BED9" w14:textId="77777777" w:rsidR="00B26BDB" w:rsidRPr="00B22E31" w:rsidRDefault="00B26BDB" w:rsidP="00B26BDB">
      <w:pPr>
        <w:pStyle w:val="Default"/>
        <w:rPr>
          <w:sz w:val="20"/>
          <w:szCs w:val="20"/>
        </w:rPr>
      </w:pPr>
      <w:r w:rsidRPr="00B22E31">
        <w:rPr>
          <w:sz w:val="20"/>
          <w:szCs w:val="20"/>
        </w:rPr>
        <w:t>Za predávajúceho</w:t>
      </w:r>
      <w:r w:rsidRPr="00B22E31">
        <w:rPr>
          <w:sz w:val="20"/>
          <w:szCs w:val="20"/>
        </w:rPr>
        <w:tab/>
      </w:r>
      <w:r w:rsidRPr="00B22E31">
        <w:rPr>
          <w:sz w:val="20"/>
          <w:szCs w:val="20"/>
        </w:rPr>
        <w:tab/>
      </w:r>
      <w:r w:rsidRPr="00B22E31">
        <w:rPr>
          <w:sz w:val="20"/>
          <w:szCs w:val="20"/>
        </w:rPr>
        <w:tab/>
      </w:r>
      <w:r w:rsidRPr="00B22E31">
        <w:rPr>
          <w:sz w:val="20"/>
          <w:szCs w:val="20"/>
        </w:rPr>
        <w:tab/>
      </w:r>
      <w:r w:rsidRPr="00B22E31">
        <w:rPr>
          <w:sz w:val="20"/>
          <w:szCs w:val="20"/>
        </w:rPr>
        <w:tab/>
        <w:t>Za kupujúceho</w:t>
      </w:r>
    </w:p>
    <w:p w14:paraId="0B4A4DF9" w14:textId="77777777" w:rsidR="00B26BDB" w:rsidRPr="00B22E31" w:rsidRDefault="00B26BDB" w:rsidP="00B26BDB">
      <w:pPr>
        <w:pStyle w:val="Default"/>
        <w:rPr>
          <w:sz w:val="20"/>
          <w:szCs w:val="20"/>
        </w:rPr>
      </w:pPr>
      <w:r w:rsidRPr="00B22E31">
        <w:rPr>
          <w:sz w:val="20"/>
          <w:szCs w:val="20"/>
        </w:rPr>
        <w:tab/>
      </w:r>
      <w:r w:rsidRPr="00B22E31">
        <w:rPr>
          <w:sz w:val="20"/>
          <w:szCs w:val="20"/>
        </w:rPr>
        <w:tab/>
      </w:r>
      <w:r w:rsidRPr="00B22E31">
        <w:rPr>
          <w:sz w:val="20"/>
          <w:szCs w:val="20"/>
        </w:rPr>
        <w:tab/>
      </w:r>
      <w:r w:rsidRPr="00B22E31">
        <w:rPr>
          <w:sz w:val="20"/>
          <w:szCs w:val="20"/>
        </w:rPr>
        <w:tab/>
      </w:r>
      <w:r w:rsidRPr="00B22E31">
        <w:rPr>
          <w:sz w:val="20"/>
          <w:szCs w:val="20"/>
        </w:rPr>
        <w:tab/>
      </w:r>
      <w:r w:rsidRPr="00B22E31">
        <w:rPr>
          <w:sz w:val="20"/>
          <w:szCs w:val="20"/>
        </w:rPr>
        <w:tab/>
      </w:r>
      <w:r w:rsidRPr="00B22E31">
        <w:rPr>
          <w:sz w:val="20"/>
          <w:szCs w:val="20"/>
        </w:rPr>
        <w:tab/>
        <w:t>Fakultná nemocnica s poliklinikou Žilina</w:t>
      </w:r>
    </w:p>
    <w:p w14:paraId="3C9DF358" w14:textId="77777777" w:rsidR="00B26BDB" w:rsidRPr="00B22E31" w:rsidRDefault="00B26BDB" w:rsidP="00B26BDB">
      <w:pPr>
        <w:pStyle w:val="Default"/>
        <w:rPr>
          <w:sz w:val="20"/>
          <w:szCs w:val="20"/>
        </w:rPr>
      </w:pPr>
    </w:p>
    <w:p w14:paraId="128D3F0E" w14:textId="77777777" w:rsidR="00B26BDB" w:rsidRPr="00B22E31" w:rsidRDefault="00B26BDB" w:rsidP="00B26BDB">
      <w:pPr>
        <w:pStyle w:val="Default"/>
        <w:rPr>
          <w:sz w:val="20"/>
          <w:szCs w:val="20"/>
        </w:rPr>
      </w:pPr>
    </w:p>
    <w:p w14:paraId="4FB8A585" w14:textId="77777777" w:rsidR="00B26BDB" w:rsidRPr="00B22E31" w:rsidRDefault="00B26BDB" w:rsidP="00B26BDB">
      <w:pPr>
        <w:pStyle w:val="Default"/>
        <w:rPr>
          <w:sz w:val="20"/>
          <w:szCs w:val="20"/>
        </w:rPr>
      </w:pPr>
    </w:p>
    <w:p w14:paraId="79B2CA50" w14:textId="77777777" w:rsidR="00B26BDB" w:rsidRPr="00B22E31" w:rsidRDefault="00B26BDB" w:rsidP="00B26BDB">
      <w:pPr>
        <w:pStyle w:val="Default"/>
        <w:rPr>
          <w:sz w:val="20"/>
          <w:szCs w:val="20"/>
        </w:rPr>
      </w:pPr>
    </w:p>
    <w:p w14:paraId="5B084796" w14:textId="77777777" w:rsidR="00B26BDB" w:rsidRPr="00B22E31" w:rsidRDefault="00B26BDB" w:rsidP="00B26BDB">
      <w:pPr>
        <w:pStyle w:val="Normlny1"/>
        <w:rPr>
          <w:rFonts w:ascii="Times New Roman" w:hAnsi="Times New Roman"/>
          <w:sz w:val="20"/>
          <w:lang w:val="sk-SK"/>
        </w:rPr>
      </w:pPr>
      <w:r w:rsidRPr="00B22E31">
        <w:rPr>
          <w:rFonts w:ascii="Times New Roman" w:hAnsi="Times New Roman"/>
          <w:sz w:val="20"/>
          <w:lang w:val="sk-SK"/>
        </w:rPr>
        <w:t>.........................</w:t>
      </w:r>
      <w:r w:rsidRPr="00B22E31">
        <w:rPr>
          <w:rFonts w:ascii="Times New Roman" w:hAnsi="Times New Roman"/>
          <w:sz w:val="20"/>
          <w:lang w:val="sk-SK"/>
        </w:rPr>
        <w:tab/>
      </w:r>
      <w:r w:rsidRPr="00B22E31">
        <w:rPr>
          <w:rFonts w:ascii="Times New Roman" w:hAnsi="Times New Roman"/>
          <w:sz w:val="20"/>
          <w:lang w:val="sk-SK"/>
        </w:rPr>
        <w:tab/>
        <w:t xml:space="preserve">                   </w:t>
      </w:r>
      <w:r w:rsidRPr="00B22E31">
        <w:rPr>
          <w:rFonts w:ascii="Times New Roman" w:hAnsi="Times New Roman"/>
          <w:sz w:val="20"/>
          <w:lang w:val="sk-SK"/>
        </w:rPr>
        <w:tab/>
      </w:r>
      <w:r w:rsidRPr="00B22E31">
        <w:rPr>
          <w:rFonts w:ascii="Times New Roman" w:hAnsi="Times New Roman"/>
          <w:sz w:val="20"/>
          <w:lang w:val="sk-SK"/>
        </w:rPr>
        <w:tab/>
      </w:r>
      <w:r w:rsidRPr="00B22E31">
        <w:rPr>
          <w:rFonts w:ascii="Times New Roman" w:hAnsi="Times New Roman"/>
          <w:sz w:val="20"/>
          <w:lang w:val="sk-SK"/>
        </w:rPr>
        <w:tab/>
        <w:t>.............................................</w:t>
      </w:r>
    </w:p>
    <w:p w14:paraId="67AF2E51" w14:textId="77777777" w:rsidR="00B26BDB" w:rsidRPr="00B22E31" w:rsidRDefault="00B26BDB" w:rsidP="00B26BDB">
      <w:pPr>
        <w:pStyle w:val="Normlny1"/>
        <w:rPr>
          <w:rFonts w:ascii="Times New Roman" w:hAnsi="Times New Roman"/>
          <w:color w:val="000000"/>
          <w:sz w:val="20"/>
          <w:lang w:val="sk-SK"/>
        </w:rPr>
      </w:pPr>
      <w:r w:rsidRPr="00B22E31">
        <w:rPr>
          <w:rFonts w:ascii="Times New Roman" w:hAnsi="Times New Roman"/>
          <w:color w:val="000000"/>
          <w:sz w:val="20"/>
          <w:lang w:val="sk-SK"/>
        </w:rPr>
        <w:tab/>
      </w:r>
      <w:r w:rsidRPr="00B22E31">
        <w:rPr>
          <w:rFonts w:ascii="Times New Roman" w:hAnsi="Times New Roman"/>
          <w:color w:val="000000"/>
          <w:sz w:val="20"/>
          <w:lang w:val="sk-SK"/>
        </w:rPr>
        <w:tab/>
      </w:r>
      <w:r w:rsidRPr="00B22E31">
        <w:rPr>
          <w:rFonts w:ascii="Times New Roman" w:hAnsi="Times New Roman"/>
          <w:color w:val="000000"/>
          <w:sz w:val="20"/>
          <w:lang w:val="sk-SK"/>
        </w:rPr>
        <w:tab/>
      </w:r>
      <w:r w:rsidRPr="00B22E31">
        <w:rPr>
          <w:rFonts w:ascii="Times New Roman" w:hAnsi="Times New Roman"/>
          <w:color w:val="000000"/>
          <w:sz w:val="20"/>
          <w:lang w:val="sk-SK"/>
        </w:rPr>
        <w:tab/>
      </w:r>
      <w:r w:rsidRPr="00B22E31">
        <w:rPr>
          <w:rFonts w:ascii="Times New Roman" w:hAnsi="Times New Roman"/>
          <w:color w:val="000000"/>
          <w:sz w:val="20"/>
          <w:lang w:val="sk-SK"/>
        </w:rPr>
        <w:tab/>
      </w:r>
      <w:r w:rsidRPr="00B22E31">
        <w:rPr>
          <w:rFonts w:ascii="Times New Roman" w:hAnsi="Times New Roman"/>
          <w:color w:val="000000"/>
          <w:sz w:val="20"/>
          <w:lang w:val="sk-SK"/>
        </w:rPr>
        <w:tab/>
      </w:r>
      <w:r w:rsidRPr="00B22E31">
        <w:rPr>
          <w:rFonts w:ascii="Times New Roman" w:hAnsi="Times New Roman"/>
          <w:color w:val="000000"/>
          <w:sz w:val="20"/>
          <w:lang w:val="sk-SK"/>
        </w:rPr>
        <w:tab/>
        <w:t>Mgr. Eduard Dorčík</w:t>
      </w:r>
    </w:p>
    <w:p w14:paraId="4690B7AF" w14:textId="77777777" w:rsidR="00B26BDB" w:rsidRPr="00B22E31" w:rsidRDefault="00B26BDB" w:rsidP="00B26BDB">
      <w:pPr>
        <w:pStyle w:val="Normlny1"/>
        <w:rPr>
          <w:rFonts w:ascii="Times New Roman" w:hAnsi="Times New Roman"/>
          <w:color w:val="000000"/>
          <w:sz w:val="20"/>
          <w:lang w:val="sk-SK"/>
        </w:rPr>
      </w:pPr>
      <w:r w:rsidRPr="00B22E31">
        <w:rPr>
          <w:rFonts w:ascii="Times New Roman" w:hAnsi="Times New Roman"/>
          <w:color w:val="000000"/>
          <w:sz w:val="20"/>
          <w:lang w:val="sk-SK"/>
        </w:rPr>
        <w:tab/>
      </w:r>
      <w:r w:rsidRPr="00B22E31">
        <w:rPr>
          <w:rFonts w:ascii="Times New Roman" w:hAnsi="Times New Roman"/>
          <w:color w:val="000000"/>
          <w:sz w:val="20"/>
          <w:lang w:val="sk-SK"/>
        </w:rPr>
        <w:tab/>
      </w:r>
      <w:r w:rsidRPr="00B22E31">
        <w:rPr>
          <w:rFonts w:ascii="Times New Roman" w:hAnsi="Times New Roman"/>
          <w:color w:val="000000"/>
          <w:sz w:val="20"/>
          <w:lang w:val="sk-SK"/>
        </w:rPr>
        <w:tab/>
      </w:r>
      <w:r w:rsidRPr="00B22E31">
        <w:rPr>
          <w:rFonts w:ascii="Times New Roman" w:hAnsi="Times New Roman"/>
          <w:color w:val="000000"/>
          <w:sz w:val="20"/>
          <w:lang w:val="sk-SK"/>
        </w:rPr>
        <w:tab/>
      </w:r>
      <w:r w:rsidRPr="00B22E31">
        <w:rPr>
          <w:rFonts w:ascii="Times New Roman" w:hAnsi="Times New Roman"/>
          <w:color w:val="000000"/>
          <w:sz w:val="20"/>
          <w:lang w:val="sk-SK"/>
        </w:rPr>
        <w:tab/>
        <w:t xml:space="preserve">                          riaditeľ </w:t>
      </w:r>
      <w:proofErr w:type="spellStart"/>
      <w:r w:rsidRPr="00B22E31">
        <w:rPr>
          <w:rFonts w:ascii="Times New Roman" w:hAnsi="Times New Roman"/>
          <w:color w:val="000000"/>
          <w:sz w:val="20"/>
          <w:lang w:val="sk-SK"/>
        </w:rPr>
        <w:t>FNsP</w:t>
      </w:r>
      <w:proofErr w:type="spellEnd"/>
    </w:p>
    <w:p w14:paraId="38E3A1BF" w14:textId="77777777" w:rsidR="00B26BDB" w:rsidRPr="00B22E31" w:rsidRDefault="00B26BDB" w:rsidP="00B26BDB">
      <w:pPr>
        <w:pStyle w:val="Default"/>
        <w:rPr>
          <w:sz w:val="20"/>
          <w:szCs w:val="20"/>
        </w:rPr>
      </w:pPr>
      <w:r w:rsidRPr="00B22E31">
        <w:rPr>
          <w:sz w:val="20"/>
          <w:szCs w:val="20"/>
        </w:rPr>
        <w:tab/>
      </w:r>
    </w:p>
    <w:p w14:paraId="0FC0E8D1" w14:textId="77777777" w:rsidR="00B26BDB" w:rsidRPr="00B22E31" w:rsidRDefault="00B26BDB" w:rsidP="00B26BDB">
      <w:pPr>
        <w:pStyle w:val="Default"/>
        <w:rPr>
          <w:b/>
          <w:bCs/>
          <w:sz w:val="20"/>
          <w:szCs w:val="20"/>
        </w:rPr>
      </w:pPr>
    </w:p>
    <w:p w14:paraId="76B057E3" w14:textId="77777777" w:rsidR="00B26BDB" w:rsidRPr="00B22E31" w:rsidRDefault="00B26BDB" w:rsidP="00B26BDB">
      <w:pPr>
        <w:pStyle w:val="Default"/>
        <w:rPr>
          <w:bCs/>
          <w:sz w:val="20"/>
          <w:szCs w:val="20"/>
        </w:rPr>
      </w:pPr>
      <w:r w:rsidRPr="00B22E31">
        <w:rPr>
          <w:b/>
          <w:bCs/>
          <w:sz w:val="20"/>
          <w:szCs w:val="20"/>
        </w:rPr>
        <w:t xml:space="preserve">Príloha č. 1: </w:t>
      </w:r>
      <w:r w:rsidRPr="00B22E31">
        <w:rPr>
          <w:sz w:val="20"/>
          <w:szCs w:val="20"/>
        </w:rPr>
        <w:t xml:space="preserve">Technický </w:t>
      </w:r>
      <w:r w:rsidRPr="00B22E31">
        <w:rPr>
          <w:bCs/>
          <w:sz w:val="20"/>
          <w:szCs w:val="20"/>
        </w:rPr>
        <w:t>opis predmetu zákazky</w:t>
      </w:r>
    </w:p>
    <w:p w14:paraId="6628A7FB" w14:textId="77777777" w:rsidR="00B26BDB" w:rsidRPr="00B22E31" w:rsidRDefault="00B26BDB" w:rsidP="00B26BDB">
      <w:pPr>
        <w:pStyle w:val="Default"/>
        <w:rPr>
          <w:bCs/>
          <w:sz w:val="20"/>
          <w:szCs w:val="20"/>
        </w:rPr>
      </w:pPr>
      <w:r w:rsidRPr="00B22E31">
        <w:rPr>
          <w:b/>
          <w:bCs/>
          <w:sz w:val="20"/>
          <w:szCs w:val="20"/>
        </w:rPr>
        <w:t>Príloha č. 2:</w:t>
      </w:r>
      <w:r w:rsidRPr="00B22E31">
        <w:rPr>
          <w:bCs/>
          <w:sz w:val="20"/>
          <w:szCs w:val="20"/>
        </w:rPr>
        <w:t xml:space="preserve"> Harmonogram prác</w:t>
      </w:r>
    </w:p>
    <w:p w14:paraId="40C14697" w14:textId="77777777" w:rsidR="00B26BDB" w:rsidRPr="00B22E31" w:rsidRDefault="00B26BDB" w:rsidP="00B26BDB">
      <w:pPr>
        <w:pStyle w:val="Default"/>
        <w:rPr>
          <w:bCs/>
          <w:sz w:val="20"/>
          <w:szCs w:val="20"/>
        </w:rPr>
      </w:pPr>
      <w:r w:rsidRPr="00B22E31">
        <w:rPr>
          <w:b/>
          <w:sz w:val="20"/>
          <w:szCs w:val="20"/>
        </w:rPr>
        <w:t>Príloha č. 3:</w:t>
      </w:r>
      <w:r w:rsidRPr="00B22E31">
        <w:rPr>
          <w:sz w:val="20"/>
          <w:szCs w:val="20"/>
        </w:rPr>
        <w:t xml:space="preserve"> Zoznam subdodávateľov</w:t>
      </w:r>
    </w:p>
    <w:p w14:paraId="51BDD2BD" w14:textId="77777777" w:rsidR="00B26BDB" w:rsidRPr="00B22E31" w:rsidRDefault="00B26BDB" w:rsidP="00B26BDB">
      <w:pPr>
        <w:pStyle w:val="Default"/>
        <w:rPr>
          <w:sz w:val="20"/>
          <w:szCs w:val="20"/>
        </w:rPr>
      </w:pPr>
      <w:r w:rsidRPr="00B22E31">
        <w:rPr>
          <w:b/>
          <w:bCs/>
          <w:sz w:val="20"/>
          <w:szCs w:val="20"/>
        </w:rPr>
        <w:t>Príloha č. 4:</w:t>
      </w:r>
      <w:r w:rsidRPr="00B22E31">
        <w:rPr>
          <w:sz w:val="20"/>
          <w:szCs w:val="20"/>
        </w:rPr>
        <w:t xml:space="preserve"> Cenník – návrh na plnenie kritérií</w:t>
      </w:r>
    </w:p>
    <w:p w14:paraId="7A4A8C3A" w14:textId="77777777" w:rsidR="00B26BDB" w:rsidRPr="00B22E31" w:rsidRDefault="00B26BDB" w:rsidP="00B26BDB">
      <w:pPr>
        <w:pStyle w:val="Default"/>
        <w:rPr>
          <w:b/>
          <w:sz w:val="20"/>
          <w:szCs w:val="20"/>
        </w:rPr>
      </w:pPr>
      <w:r w:rsidRPr="00B22E31">
        <w:rPr>
          <w:b/>
          <w:bCs/>
          <w:sz w:val="20"/>
          <w:szCs w:val="20"/>
        </w:rPr>
        <w:t>Príloha č. 5:</w:t>
      </w:r>
      <w:r w:rsidRPr="00B22E31">
        <w:rPr>
          <w:sz w:val="20"/>
          <w:szCs w:val="20"/>
        </w:rPr>
        <w:t xml:space="preserve"> Zoznam zodpovedných osôb</w:t>
      </w:r>
    </w:p>
    <w:tbl>
      <w:tblPr>
        <w:tblpPr w:leftFromText="141" w:rightFromText="141" w:vertAnchor="text" w:tblpX="-114" w:tblpY="1"/>
        <w:tblOverlap w:val="never"/>
        <w:tblW w:w="0" w:type="auto"/>
        <w:tblBorders>
          <w:top w:val="nil"/>
          <w:left w:val="nil"/>
          <w:bottom w:val="nil"/>
          <w:right w:val="nil"/>
        </w:tblBorders>
        <w:tblLayout w:type="fixed"/>
        <w:tblLook w:val="0000" w:firstRow="0" w:lastRow="0" w:firstColumn="0" w:lastColumn="0" w:noHBand="0" w:noVBand="0"/>
      </w:tblPr>
      <w:tblGrid>
        <w:gridCol w:w="8419"/>
      </w:tblGrid>
      <w:tr w:rsidR="00B26BDB" w:rsidRPr="00F5143F" w14:paraId="290C0BAB" w14:textId="77777777" w:rsidTr="00321419">
        <w:trPr>
          <w:trHeight w:val="307"/>
        </w:trPr>
        <w:tc>
          <w:tcPr>
            <w:tcW w:w="8419" w:type="dxa"/>
          </w:tcPr>
          <w:p w14:paraId="18F278AC" w14:textId="77777777" w:rsidR="00B26BDB" w:rsidRPr="00F5143F" w:rsidRDefault="00B26BDB" w:rsidP="00321419">
            <w:pPr>
              <w:jc w:val="left"/>
              <w:rPr>
                <w:rFonts w:ascii="Times New Roman" w:hAnsi="Times New Roman"/>
                <w:b/>
                <w:sz w:val="22"/>
                <w:szCs w:val="22"/>
                <w:highlight w:val="lightGray"/>
                <w:u w:val="single"/>
              </w:rPr>
            </w:pPr>
          </w:p>
        </w:tc>
      </w:tr>
    </w:tbl>
    <w:p w14:paraId="17BEB0A3" w14:textId="77777777" w:rsidR="00B26BDB" w:rsidRDefault="00B26BDB" w:rsidP="00AF3711">
      <w:pPr>
        <w:rPr>
          <w:rFonts w:ascii="Times New Roman" w:hAnsi="Times New Roman"/>
          <w:b/>
          <w:i/>
          <w:iCs/>
          <w:sz w:val="24"/>
          <w:szCs w:val="28"/>
        </w:rPr>
      </w:pPr>
    </w:p>
    <w:p w14:paraId="098B2CF1" w14:textId="77777777" w:rsidR="00B26BDB" w:rsidRDefault="00B26BDB" w:rsidP="00AF3711">
      <w:pPr>
        <w:rPr>
          <w:rFonts w:ascii="Times New Roman" w:hAnsi="Times New Roman"/>
          <w:b/>
          <w:i/>
          <w:iCs/>
          <w:sz w:val="24"/>
          <w:szCs w:val="28"/>
        </w:rPr>
      </w:pPr>
    </w:p>
    <w:p w14:paraId="3B47D738" w14:textId="77777777" w:rsidR="00B26BDB" w:rsidRDefault="00B26BDB" w:rsidP="00AF3711">
      <w:pPr>
        <w:rPr>
          <w:rFonts w:ascii="Times New Roman" w:hAnsi="Times New Roman"/>
          <w:b/>
          <w:i/>
          <w:iCs/>
          <w:sz w:val="24"/>
          <w:szCs w:val="28"/>
        </w:rPr>
      </w:pPr>
    </w:p>
    <w:p w14:paraId="4E1845A0" w14:textId="77777777" w:rsidR="00B26BDB" w:rsidRDefault="00B26BDB" w:rsidP="00AF3711">
      <w:pPr>
        <w:rPr>
          <w:rFonts w:ascii="Times New Roman" w:hAnsi="Times New Roman"/>
          <w:b/>
          <w:i/>
          <w:iCs/>
          <w:sz w:val="24"/>
          <w:szCs w:val="28"/>
        </w:rPr>
      </w:pPr>
    </w:p>
    <w:p w14:paraId="1433F381" w14:textId="77777777" w:rsidR="00B26BDB" w:rsidRDefault="00B26BDB" w:rsidP="00AF3711">
      <w:pPr>
        <w:rPr>
          <w:rFonts w:ascii="Times New Roman" w:hAnsi="Times New Roman"/>
          <w:b/>
          <w:i/>
          <w:iCs/>
          <w:sz w:val="24"/>
          <w:szCs w:val="28"/>
        </w:rPr>
      </w:pPr>
    </w:p>
    <w:p w14:paraId="28115051" w14:textId="77777777" w:rsidR="00B26BDB" w:rsidRDefault="00B26BDB" w:rsidP="00AF3711">
      <w:pPr>
        <w:rPr>
          <w:rFonts w:ascii="Times New Roman" w:hAnsi="Times New Roman"/>
          <w:b/>
          <w:i/>
          <w:iCs/>
          <w:sz w:val="24"/>
          <w:szCs w:val="28"/>
        </w:rPr>
      </w:pPr>
    </w:p>
    <w:p w14:paraId="3B42EC99" w14:textId="77777777" w:rsidR="00B26BDB" w:rsidRDefault="00B26BDB" w:rsidP="00AF3711">
      <w:pPr>
        <w:rPr>
          <w:rFonts w:ascii="Times New Roman" w:hAnsi="Times New Roman"/>
          <w:b/>
          <w:i/>
          <w:iCs/>
          <w:sz w:val="24"/>
          <w:szCs w:val="28"/>
        </w:rPr>
      </w:pPr>
    </w:p>
    <w:p w14:paraId="117B73C4" w14:textId="77777777" w:rsidR="00B26BDB" w:rsidRDefault="00B26BDB" w:rsidP="00AF3711">
      <w:pPr>
        <w:rPr>
          <w:rFonts w:ascii="Times New Roman" w:hAnsi="Times New Roman"/>
          <w:b/>
          <w:i/>
          <w:iCs/>
          <w:sz w:val="24"/>
          <w:szCs w:val="28"/>
        </w:rPr>
      </w:pPr>
    </w:p>
    <w:p w14:paraId="4814D2EF" w14:textId="77777777" w:rsidR="00B26BDB" w:rsidRDefault="00B26BDB" w:rsidP="00AF3711">
      <w:pPr>
        <w:rPr>
          <w:rFonts w:ascii="Times New Roman" w:hAnsi="Times New Roman"/>
          <w:b/>
          <w:i/>
          <w:iCs/>
          <w:sz w:val="24"/>
          <w:szCs w:val="28"/>
        </w:rPr>
      </w:pPr>
    </w:p>
    <w:p w14:paraId="61ED0585" w14:textId="77777777" w:rsidR="00B26BDB" w:rsidRDefault="00B26BDB" w:rsidP="00AF3711">
      <w:pPr>
        <w:rPr>
          <w:rFonts w:ascii="Times New Roman" w:hAnsi="Times New Roman"/>
          <w:b/>
          <w:i/>
          <w:iCs/>
          <w:sz w:val="24"/>
          <w:szCs w:val="28"/>
        </w:rPr>
      </w:pPr>
    </w:p>
    <w:p w14:paraId="06609759" w14:textId="77777777" w:rsidR="00B26BDB" w:rsidRDefault="00B26BDB" w:rsidP="00AF3711">
      <w:pPr>
        <w:rPr>
          <w:rFonts w:ascii="Times New Roman" w:hAnsi="Times New Roman"/>
          <w:b/>
          <w:i/>
          <w:iCs/>
          <w:sz w:val="24"/>
          <w:szCs w:val="28"/>
        </w:rPr>
      </w:pPr>
    </w:p>
    <w:p w14:paraId="429ADED0" w14:textId="44B2D565" w:rsidR="00B26BDB" w:rsidRDefault="00B26BDB" w:rsidP="00AF3711">
      <w:pPr>
        <w:rPr>
          <w:rFonts w:ascii="Times New Roman" w:hAnsi="Times New Roman"/>
          <w:b/>
          <w:i/>
          <w:iCs/>
          <w:sz w:val="24"/>
          <w:szCs w:val="28"/>
        </w:rPr>
      </w:pPr>
    </w:p>
    <w:p w14:paraId="1BB1561D" w14:textId="7D4168E1" w:rsidR="000E5FCA" w:rsidRDefault="000E5FCA" w:rsidP="00AF3711">
      <w:pPr>
        <w:rPr>
          <w:rFonts w:ascii="Times New Roman" w:hAnsi="Times New Roman"/>
          <w:b/>
          <w:i/>
          <w:iCs/>
          <w:sz w:val="24"/>
          <w:szCs w:val="28"/>
        </w:rPr>
      </w:pPr>
    </w:p>
    <w:p w14:paraId="5161717B" w14:textId="77777777" w:rsidR="000E5FCA" w:rsidRDefault="000E5FCA" w:rsidP="00AF3711">
      <w:pPr>
        <w:rPr>
          <w:rFonts w:ascii="Times New Roman" w:hAnsi="Times New Roman"/>
          <w:b/>
          <w:i/>
          <w:iCs/>
          <w:sz w:val="24"/>
          <w:szCs w:val="28"/>
        </w:rPr>
      </w:pPr>
    </w:p>
    <w:p w14:paraId="7A40F162" w14:textId="0D388E4B" w:rsidR="002369CD" w:rsidRPr="00AF3711" w:rsidRDefault="002369CD" w:rsidP="00AF3711">
      <w:r w:rsidRPr="0028323F">
        <w:rPr>
          <w:rFonts w:ascii="Times New Roman" w:hAnsi="Times New Roman"/>
          <w:b/>
          <w:i/>
          <w:iCs/>
          <w:sz w:val="24"/>
          <w:szCs w:val="28"/>
        </w:rPr>
        <w:lastRenderedPageBreak/>
        <w:t xml:space="preserve">Príloha č. 2 k zmluve  </w:t>
      </w:r>
    </w:p>
    <w:p w14:paraId="37AA34F7" w14:textId="4A62B538" w:rsidR="00B26BDB" w:rsidRPr="00B26BDB" w:rsidRDefault="002369CD" w:rsidP="002369CD">
      <w:pPr>
        <w:rPr>
          <w:rFonts w:ascii="Times New Roman" w:hAnsi="Times New Roman"/>
          <w:szCs w:val="20"/>
        </w:rPr>
      </w:pPr>
      <w:r w:rsidRPr="0028323F">
        <w:rPr>
          <w:rFonts w:ascii="Times New Roman" w:hAnsi="Times New Roman"/>
          <w:b/>
          <w:szCs w:val="22"/>
        </w:rPr>
        <w:t>(</w:t>
      </w:r>
      <w:r w:rsidRPr="0028323F">
        <w:rPr>
          <w:rFonts w:ascii="Times New Roman" w:hAnsi="Times New Roman"/>
          <w:szCs w:val="20"/>
        </w:rPr>
        <w:t>predkladá iba úspešný uchádzač pred podpisom zmluvy)</w:t>
      </w:r>
    </w:p>
    <w:p w14:paraId="35209B26" w14:textId="77777777" w:rsidR="002369CD" w:rsidRPr="0028323F" w:rsidRDefault="002369CD" w:rsidP="002369CD">
      <w:pPr>
        <w:rPr>
          <w:rFonts w:ascii="Times New Roman" w:hAnsi="Times New Roman"/>
          <w:sz w:val="24"/>
          <w:szCs w:val="28"/>
        </w:rPr>
      </w:pPr>
    </w:p>
    <w:p w14:paraId="3EECCA9C" w14:textId="77777777" w:rsidR="002369CD" w:rsidRPr="0028323F" w:rsidRDefault="002369CD" w:rsidP="00123136">
      <w:pPr>
        <w:shd w:val="clear" w:color="auto" w:fill="B8CCE4" w:themeFill="accent1" w:themeFillTint="66"/>
        <w:ind w:left="2127" w:firstLine="709"/>
        <w:rPr>
          <w:rFonts w:ascii="Times New Roman" w:hAnsi="Times New Roman"/>
          <w:b/>
          <w:sz w:val="22"/>
          <w:szCs w:val="20"/>
        </w:rPr>
      </w:pPr>
      <w:r w:rsidRPr="00123136">
        <w:rPr>
          <w:rFonts w:ascii="Times New Roman" w:hAnsi="Times New Roman"/>
          <w:b/>
          <w:sz w:val="24"/>
          <w:szCs w:val="28"/>
        </w:rPr>
        <w:t>Harmonogram prác- návrh</w:t>
      </w:r>
    </w:p>
    <w:p w14:paraId="1D25994B" w14:textId="77777777" w:rsidR="002369CD" w:rsidRPr="0028323F" w:rsidRDefault="002369CD" w:rsidP="002369CD">
      <w:pPr>
        <w:pStyle w:val="Default"/>
        <w:rPr>
          <w:bCs/>
          <w:i/>
          <w:iCs/>
          <w:sz w:val="22"/>
          <w:szCs w:val="22"/>
        </w:rPr>
      </w:pPr>
    </w:p>
    <w:p w14:paraId="467684D3" w14:textId="77777777" w:rsidR="002369CD" w:rsidRPr="0028323F" w:rsidRDefault="002369CD" w:rsidP="002369CD">
      <w:pPr>
        <w:pStyle w:val="Default"/>
        <w:spacing w:line="276" w:lineRule="auto"/>
        <w:rPr>
          <w:sz w:val="22"/>
          <w:szCs w:val="22"/>
        </w:rPr>
      </w:pPr>
      <w:r w:rsidRPr="0028323F">
        <w:rPr>
          <w:bCs/>
          <w:i/>
          <w:iCs/>
          <w:sz w:val="22"/>
          <w:szCs w:val="22"/>
        </w:rPr>
        <w:t xml:space="preserve">Obchodné meno uchádzača: </w:t>
      </w:r>
    </w:p>
    <w:p w14:paraId="4BD25D6E" w14:textId="77777777" w:rsidR="002369CD" w:rsidRPr="0028323F" w:rsidRDefault="002369CD" w:rsidP="002369CD">
      <w:pPr>
        <w:pStyle w:val="Default"/>
        <w:spacing w:line="276" w:lineRule="auto"/>
        <w:rPr>
          <w:sz w:val="22"/>
          <w:szCs w:val="22"/>
        </w:rPr>
      </w:pPr>
      <w:r w:rsidRPr="0028323F">
        <w:rPr>
          <w:bCs/>
          <w:i/>
          <w:iCs/>
          <w:sz w:val="22"/>
          <w:szCs w:val="22"/>
        </w:rPr>
        <w:t xml:space="preserve">Sídlo: </w:t>
      </w:r>
    </w:p>
    <w:p w14:paraId="60572970" w14:textId="77777777" w:rsidR="002369CD" w:rsidRPr="0028323F" w:rsidRDefault="002369CD" w:rsidP="002369CD">
      <w:pPr>
        <w:pStyle w:val="Default"/>
        <w:spacing w:line="276" w:lineRule="auto"/>
        <w:rPr>
          <w:sz w:val="22"/>
          <w:szCs w:val="22"/>
        </w:rPr>
      </w:pPr>
      <w:r w:rsidRPr="0028323F">
        <w:rPr>
          <w:bCs/>
          <w:i/>
          <w:iCs/>
          <w:sz w:val="22"/>
          <w:szCs w:val="22"/>
        </w:rPr>
        <w:t xml:space="preserve">IČO: </w:t>
      </w:r>
    </w:p>
    <w:p w14:paraId="545CD39D" w14:textId="6AE91CAA" w:rsidR="00396D01" w:rsidRDefault="002369CD" w:rsidP="002369CD">
      <w:pPr>
        <w:rPr>
          <w:rFonts w:ascii="Times New Roman" w:eastAsia="Arial" w:hAnsi="Times New Roman"/>
          <w:b/>
          <w:iCs/>
          <w:sz w:val="24"/>
          <w:szCs w:val="22"/>
        </w:rPr>
      </w:pPr>
      <w:r w:rsidRPr="0028323F">
        <w:rPr>
          <w:rFonts w:ascii="Times New Roman" w:hAnsi="Times New Roman"/>
          <w:bCs/>
          <w:i/>
          <w:iCs/>
          <w:sz w:val="22"/>
          <w:szCs w:val="22"/>
        </w:rPr>
        <w:t>Predmet zákazky</w:t>
      </w:r>
      <w:r w:rsidRPr="0028323F">
        <w:rPr>
          <w:rFonts w:ascii="Times New Roman" w:hAnsi="Times New Roman"/>
          <w:b/>
          <w:i/>
          <w:iCs/>
          <w:sz w:val="22"/>
          <w:szCs w:val="22"/>
        </w:rPr>
        <w:t xml:space="preserve">: </w:t>
      </w:r>
      <w:r w:rsidR="00396D01">
        <w:rPr>
          <w:rFonts w:ascii="Times New Roman" w:hAnsi="Times New Roman"/>
          <w:b/>
          <w:i/>
          <w:iCs/>
          <w:sz w:val="22"/>
          <w:szCs w:val="22"/>
        </w:rPr>
        <w:t xml:space="preserve">    </w:t>
      </w:r>
      <w:r w:rsidR="002400DF" w:rsidRPr="002400DF">
        <w:rPr>
          <w:rFonts w:ascii="Times New Roman" w:eastAsia="Arial" w:hAnsi="Times New Roman"/>
          <w:b/>
          <w:iCs/>
          <w:sz w:val="24"/>
          <w:szCs w:val="22"/>
        </w:rPr>
        <w:t xml:space="preserve">Technologické vybavenie práčovne </w:t>
      </w:r>
    </w:p>
    <w:p w14:paraId="0ADD9DC9" w14:textId="2F81DF63" w:rsidR="002369CD" w:rsidRPr="00396D01" w:rsidRDefault="00396D01" w:rsidP="002369CD">
      <w:pPr>
        <w:rPr>
          <w:rFonts w:ascii="Times New Roman" w:eastAsia="Arial" w:hAnsi="Times New Roman"/>
          <w:bCs/>
          <w:iCs/>
          <w:sz w:val="24"/>
          <w:szCs w:val="22"/>
        </w:rPr>
      </w:pPr>
      <w:r>
        <w:rPr>
          <w:rFonts w:ascii="Times New Roman" w:eastAsia="Arial" w:hAnsi="Times New Roman"/>
          <w:b/>
          <w:iCs/>
          <w:sz w:val="24"/>
          <w:szCs w:val="22"/>
        </w:rPr>
        <w:t xml:space="preserve">                               </w:t>
      </w:r>
      <w:r w:rsidR="002400DF" w:rsidRPr="00396D01">
        <w:rPr>
          <w:rFonts w:ascii="Times New Roman" w:eastAsia="Arial" w:hAnsi="Times New Roman"/>
          <w:bCs/>
          <w:iCs/>
          <w:sz w:val="24"/>
          <w:szCs w:val="22"/>
        </w:rPr>
        <w:t>( žehlenie, skladanie, mangľovanie</w:t>
      </w:r>
      <w:r w:rsidRPr="00396D01">
        <w:rPr>
          <w:rFonts w:ascii="Times New Roman" w:eastAsia="Arial" w:hAnsi="Times New Roman"/>
          <w:bCs/>
          <w:iCs/>
          <w:sz w:val="24"/>
          <w:szCs w:val="22"/>
        </w:rPr>
        <w:t>)</w:t>
      </w:r>
    </w:p>
    <w:p w14:paraId="72FAD14D" w14:textId="77777777" w:rsidR="002369CD" w:rsidRPr="0028323F" w:rsidRDefault="002369CD" w:rsidP="002369CD">
      <w:pPr>
        <w:spacing w:line="276" w:lineRule="auto"/>
        <w:rPr>
          <w:rFonts w:ascii="Times New Roman" w:hAnsi="Times New Roman"/>
          <w:szCs w:val="20"/>
        </w:rPr>
      </w:pPr>
    </w:p>
    <w:p w14:paraId="1B3C7A66" w14:textId="77777777" w:rsidR="002369CD" w:rsidRPr="0028323F" w:rsidRDefault="002369CD" w:rsidP="002369CD">
      <w:pPr>
        <w:spacing w:line="276" w:lineRule="auto"/>
        <w:rPr>
          <w:rFonts w:ascii="Times New Roman" w:hAnsi="Times New Roman"/>
          <w:szCs w:val="20"/>
        </w:rPr>
      </w:pPr>
    </w:p>
    <w:p w14:paraId="7A30659B" w14:textId="77777777" w:rsidR="002369CD" w:rsidRPr="0028323F" w:rsidRDefault="002369CD" w:rsidP="002369CD">
      <w:pPr>
        <w:spacing w:line="276" w:lineRule="auto"/>
        <w:rPr>
          <w:rFonts w:ascii="Times New Roman" w:hAnsi="Times New Roman"/>
          <w:szCs w:val="20"/>
        </w:rPr>
      </w:pPr>
    </w:p>
    <w:p w14:paraId="2DB6E13F" w14:textId="77777777" w:rsidR="002369CD" w:rsidRPr="0028323F" w:rsidRDefault="002369CD" w:rsidP="002369CD">
      <w:pPr>
        <w:spacing w:line="276" w:lineRule="auto"/>
        <w:rPr>
          <w:rFonts w:ascii="Times New Roman" w:hAnsi="Times New Roman"/>
          <w:szCs w:val="20"/>
        </w:rPr>
      </w:pPr>
    </w:p>
    <w:tbl>
      <w:tblPr>
        <w:tblStyle w:val="Mriekatabuky"/>
        <w:tblW w:w="0" w:type="auto"/>
        <w:tblLook w:val="04A0" w:firstRow="1" w:lastRow="0" w:firstColumn="1" w:lastColumn="0" w:noHBand="0" w:noVBand="1"/>
      </w:tblPr>
      <w:tblGrid>
        <w:gridCol w:w="3510"/>
        <w:gridCol w:w="2977"/>
        <w:gridCol w:w="2693"/>
      </w:tblGrid>
      <w:tr w:rsidR="002369CD" w:rsidRPr="0028323F" w14:paraId="293A11D7" w14:textId="77777777" w:rsidTr="00321419">
        <w:trPr>
          <w:trHeight w:val="234"/>
        </w:trPr>
        <w:tc>
          <w:tcPr>
            <w:tcW w:w="3510" w:type="dxa"/>
            <w:shd w:val="clear" w:color="auto" w:fill="D9D9D9" w:themeFill="background1" w:themeFillShade="D9"/>
          </w:tcPr>
          <w:p w14:paraId="5BEC0421" w14:textId="77777777" w:rsidR="002369CD" w:rsidRPr="0028323F" w:rsidRDefault="002369CD" w:rsidP="00321419">
            <w:pPr>
              <w:pStyle w:val="Default"/>
              <w:rPr>
                <w:sz w:val="22"/>
                <w:szCs w:val="22"/>
                <w:lang w:val="sk-SK"/>
              </w:rPr>
            </w:pPr>
            <w:r w:rsidRPr="0028323F">
              <w:rPr>
                <w:b/>
                <w:bCs/>
                <w:i/>
                <w:iCs/>
                <w:sz w:val="22"/>
                <w:szCs w:val="22"/>
                <w:lang w:val="sk-SK"/>
              </w:rPr>
              <w:t xml:space="preserve">etapy </w:t>
            </w:r>
          </w:p>
        </w:tc>
        <w:tc>
          <w:tcPr>
            <w:tcW w:w="2977" w:type="dxa"/>
            <w:shd w:val="clear" w:color="auto" w:fill="D9D9D9" w:themeFill="background1" w:themeFillShade="D9"/>
          </w:tcPr>
          <w:p w14:paraId="08674274" w14:textId="77777777" w:rsidR="002369CD" w:rsidRPr="0028323F" w:rsidRDefault="002369CD" w:rsidP="00321419">
            <w:pPr>
              <w:pStyle w:val="Default"/>
              <w:rPr>
                <w:sz w:val="22"/>
                <w:szCs w:val="22"/>
                <w:lang w:val="sk-SK"/>
              </w:rPr>
            </w:pPr>
            <w:r w:rsidRPr="0028323F">
              <w:rPr>
                <w:b/>
                <w:bCs/>
                <w:i/>
                <w:iCs/>
                <w:sz w:val="22"/>
                <w:szCs w:val="22"/>
                <w:lang w:val="sk-SK"/>
              </w:rPr>
              <w:t xml:space="preserve">predmet </w:t>
            </w:r>
          </w:p>
        </w:tc>
        <w:tc>
          <w:tcPr>
            <w:tcW w:w="2693" w:type="dxa"/>
            <w:shd w:val="clear" w:color="auto" w:fill="D9D9D9" w:themeFill="background1" w:themeFillShade="D9"/>
          </w:tcPr>
          <w:p w14:paraId="7C6D1528" w14:textId="7CC6F5AF" w:rsidR="002369CD" w:rsidRPr="0028323F" w:rsidRDefault="002369CD" w:rsidP="00321419">
            <w:pPr>
              <w:pStyle w:val="Default"/>
              <w:rPr>
                <w:sz w:val="22"/>
                <w:szCs w:val="22"/>
                <w:lang w:val="sk-SK"/>
              </w:rPr>
            </w:pPr>
            <w:r w:rsidRPr="0028323F">
              <w:rPr>
                <w:b/>
                <w:bCs/>
                <w:i/>
                <w:iCs/>
                <w:sz w:val="22"/>
                <w:szCs w:val="22"/>
                <w:lang w:val="sk-SK"/>
              </w:rPr>
              <w:t xml:space="preserve">od účinnosti </w:t>
            </w:r>
            <w:r w:rsidR="0068069C">
              <w:rPr>
                <w:b/>
                <w:bCs/>
                <w:i/>
                <w:iCs/>
                <w:sz w:val="22"/>
                <w:szCs w:val="22"/>
                <w:lang w:val="sk-SK"/>
              </w:rPr>
              <w:t>KZ</w:t>
            </w:r>
            <w:r w:rsidRPr="0028323F">
              <w:rPr>
                <w:b/>
                <w:bCs/>
                <w:i/>
                <w:iCs/>
                <w:sz w:val="22"/>
                <w:szCs w:val="22"/>
                <w:lang w:val="sk-SK"/>
              </w:rPr>
              <w:t xml:space="preserve"> </w:t>
            </w:r>
          </w:p>
          <w:p w14:paraId="7FD1A87F" w14:textId="77777777" w:rsidR="002369CD" w:rsidRPr="0028323F" w:rsidRDefault="002369CD" w:rsidP="00321419">
            <w:pPr>
              <w:pStyle w:val="Default"/>
              <w:rPr>
                <w:sz w:val="22"/>
                <w:szCs w:val="22"/>
                <w:lang w:val="sk-SK"/>
              </w:rPr>
            </w:pPr>
          </w:p>
        </w:tc>
      </w:tr>
      <w:tr w:rsidR="00B22E31" w:rsidRPr="002369CD" w14:paraId="7EEFA1D9" w14:textId="77777777" w:rsidTr="00B509A1">
        <w:tc>
          <w:tcPr>
            <w:tcW w:w="3510" w:type="dxa"/>
            <w:shd w:val="clear" w:color="auto" w:fill="D9D9D9" w:themeFill="background1" w:themeFillShade="D9"/>
          </w:tcPr>
          <w:p w14:paraId="1210E848" w14:textId="335ECD2D" w:rsidR="00B22E31" w:rsidRPr="002369CD" w:rsidRDefault="00A5118F" w:rsidP="00321419">
            <w:pPr>
              <w:rPr>
                <w:rFonts w:ascii="Times New Roman" w:hAnsi="Times New Roman"/>
                <w:lang w:val="sk-SK"/>
              </w:rPr>
            </w:pPr>
            <w:r>
              <w:rPr>
                <w:rFonts w:ascii="Times New Roman" w:hAnsi="Times New Roman"/>
                <w:szCs w:val="20"/>
                <w:lang w:val="sk-SK"/>
              </w:rPr>
              <w:t>etapa 1</w:t>
            </w:r>
          </w:p>
        </w:tc>
        <w:tc>
          <w:tcPr>
            <w:tcW w:w="2977" w:type="dxa"/>
          </w:tcPr>
          <w:p w14:paraId="33DA91BA" w14:textId="77777777" w:rsidR="00B22E31" w:rsidRPr="002369CD" w:rsidRDefault="00B22E31" w:rsidP="00321419">
            <w:pPr>
              <w:spacing w:line="276" w:lineRule="auto"/>
              <w:rPr>
                <w:rFonts w:ascii="Times New Roman" w:hAnsi="Times New Roman"/>
                <w:szCs w:val="20"/>
                <w:lang w:val="sk-SK"/>
              </w:rPr>
            </w:pPr>
          </w:p>
        </w:tc>
        <w:tc>
          <w:tcPr>
            <w:tcW w:w="2693" w:type="dxa"/>
          </w:tcPr>
          <w:p w14:paraId="484E4D13" w14:textId="4DD6DB1C" w:rsidR="00B22E31" w:rsidRPr="00B22E31" w:rsidRDefault="00B22E31" w:rsidP="00321419">
            <w:pPr>
              <w:spacing w:line="276" w:lineRule="auto"/>
              <w:rPr>
                <w:rFonts w:ascii="Times New Roman" w:hAnsi="Times New Roman"/>
                <w:szCs w:val="20"/>
                <w:lang w:val="sk-SK"/>
              </w:rPr>
            </w:pPr>
            <w:proofErr w:type="spellStart"/>
            <w:r w:rsidRPr="00B22E31">
              <w:rPr>
                <w:rFonts w:ascii="Times New Roman" w:hAnsi="Times New Roman"/>
                <w:szCs w:val="20"/>
                <w:lang w:eastAsia="sk-SK"/>
              </w:rPr>
              <w:t>Lehota</w:t>
            </w:r>
            <w:proofErr w:type="spellEnd"/>
            <w:r w:rsidRPr="00B22E31">
              <w:rPr>
                <w:rFonts w:ascii="Times New Roman" w:hAnsi="Times New Roman"/>
                <w:szCs w:val="20"/>
                <w:lang w:eastAsia="sk-SK"/>
              </w:rPr>
              <w:t xml:space="preserve"> </w:t>
            </w:r>
            <w:proofErr w:type="spellStart"/>
            <w:r w:rsidRPr="00B22E31">
              <w:rPr>
                <w:rFonts w:ascii="Times New Roman" w:hAnsi="Times New Roman"/>
                <w:szCs w:val="20"/>
                <w:lang w:eastAsia="sk-SK"/>
              </w:rPr>
              <w:t>na</w:t>
            </w:r>
            <w:proofErr w:type="spellEnd"/>
            <w:r w:rsidRPr="00B22E31">
              <w:rPr>
                <w:rFonts w:ascii="Times New Roman" w:hAnsi="Times New Roman"/>
                <w:szCs w:val="20"/>
                <w:lang w:eastAsia="sk-SK"/>
              </w:rPr>
              <w:t xml:space="preserve"> </w:t>
            </w:r>
            <w:proofErr w:type="spellStart"/>
            <w:r w:rsidRPr="00B22E31">
              <w:rPr>
                <w:rFonts w:ascii="Times New Roman" w:hAnsi="Times New Roman"/>
                <w:szCs w:val="20"/>
                <w:lang w:eastAsia="sk-SK"/>
              </w:rPr>
              <w:t>spustenie</w:t>
            </w:r>
            <w:proofErr w:type="spellEnd"/>
            <w:r w:rsidRPr="00B22E31">
              <w:rPr>
                <w:rFonts w:ascii="Times New Roman" w:hAnsi="Times New Roman"/>
                <w:szCs w:val="20"/>
                <w:lang w:eastAsia="sk-SK"/>
              </w:rPr>
              <w:t xml:space="preserve"> do </w:t>
            </w:r>
            <w:proofErr w:type="spellStart"/>
            <w:r w:rsidRPr="00B22E31">
              <w:rPr>
                <w:rFonts w:ascii="Times New Roman" w:hAnsi="Times New Roman"/>
                <w:szCs w:val="20"/>
                <w:lang w:eastAsia="sk-SK"/>
              </w:rPr>
              <w:t>bežnej</w:t>
            </w:r>
            <w:proofErr w:type="spellEnd"/>
            <w:r w:rsidRPr="00B22E31">
              <w:rPr>
                <w:rFonts w:ascii="Times New Roman" w:hAnsi="Times New Roman"/>
                <w:szCs w:val="20"/>
                <w:lang w:eastAsia="sk-SK"/>
              </w:rPr>
              <w:t xml:space="preserve"> </w:t>
            </w:r>
            <w:proofErr w:type="spellStart"/>
            <w:r w:rsidRPr="00B22E31">
              <w:rPr>
                <w:rFonts w:ascii="Times New Roman" w:hAnsi="Times New Roman"/>
                <w:szCs w:val="20"/>
                <w:lang w:eastAsia="sk-SK"/>
              </w:rPr>
              <w:t>prevádzky</w:t>
            </w:r>
            <w:proofErr w:type="spellEnd"/>
            <w:r w:rsidRPr="00B22E31">
              <w:rPr>
                <w:rFonts w:ascii="Times New Roman" w:hAnsi="Times New Roman"/>
                <w:szCs w:val="20"/>
                <w:lang w:eastAsia="sk-SK"/>
              </w:rPr>
              <w:t xml:space="preserve"> </w:t>
            </w:r>
            <w:proofErr w:type="spellStart"/>
            <w:r w:rsidRPr="00B22E31">
              <w:rPr>
                <w:rFonts w:ascii="Times New Roman" w:hAnsi="Times New Roman"/>
                <w:szCs w:val="20"/>
                <w:lang w:eastAsia="sk-SK"/>
              </w:rPr>
              <w:t>najneskôr</w:t>
            </w:r>
            <w:proofErr w:type="spellEnd"/>
            <w:r w:rsidRPr="00B22E31">
              <w:rPr>
                <w:rFonts w:ascii="Times New Roman" w:hAnsi="Times New Roman"/>
                <w:szCs w:val="20"/>
                <w:lang w:eastAsia="sk-SK"/>
              </w:rPr>
              <w:t xml:space="preserve"> </w:t>
            </w:r>
            <w:r w:rsidRPr="00B22E31">
              <w:rPr>
                <w:rFonts w:ascii="Times New Roman" w:hAnsi="Times New Roman"/>
                <w:b/>
                <w:bCs/>
                <w:i/>
                <w:iCs/>
                <w:szCs w:val="20"/>
                <w:lang w:eastAsia="sk-SK"/>
              </w:rPr>
              <w:t xml:space="preserve">do </w:t>
            </w:r>
            <w:r w:rsidR="0059430C">
              <w:rPr>
                <w:rFonts w:ascii="Times New Roman" w:hAnsi="Times New Roman"/>
                <w:b/>
                <w:bCs/>
                <w:i/>
                <w:iCs/>
                <w:szCs w:val="20"/>
                <w:lang w:eastAsia="sk-SK"/>
              </w:rPr>
              <w:t>5</w:t>
            </w:r>
            <w:r w:rsidRPr="00B22E31">
              <w:rPr>
                <w:rFonts w:ascii="Times New Roman" w:hAnsi="Times New Roman"/>
                <w:b/>
                <w:bCs/>
                <w:i/>
                <w:iCs/>
                <w:szCs w:val="20"/>
                <w:lang w:eastAsia="sk-SK"/>
              </w:rPr>
              <w:t xml:space="preserve"> </w:t>
            </w:r>
            <w:proofErr w:type="spellStart"/>
            <w:r w:rsidRPr="00B22E31">
              <w:rPr>
                <w:rFonts w:ascii="Times New Roman" w:hAnsi="Times New Roman"/>
                <w:b/>
                <w:bCs/>
                <w:i/>
                <w:iCs/>
                <w:szCs w:val="20"/>
                <w:lang w:eastAsia="sk-SK"/>
              </w:rPr>
              <w:t>kalendárnych</w:t>
            </w:r>
            <w:proofErr w:type="spellEnd"/>
            <w:r w:rsidRPr="00B22E31">
              <w:rPr>
                <w:rFonts w:ascii="Times New Roman" w:hAnsi="Times New Roman"/>
                <w:b/>
                <w:bCs/>
                <w:i/>
                <w:iCs/>
                <w:szCs w:val="20"/>
                <w:lang w:eastAsia="sk-SK"/>
              </w:rPr>
              <w:t xml:space="preserve"> </w:t>
            </w:r>
            <w:proofErr w:type="spellStart"/>
            <w:r w:rsidRPr="00B22E31">
              <w:rPr>
                <w:rFonts w:ascii="Times New Roman" w:hAnsi="Times New Roman"/>
                <w:b/>
                <w:bCs/>
                <w:i/>
                <w:iCs/>
                <w:szCs w:val="20"/>
                <w:lang w:eastAsia="sk-SK"/>
              </w:rPr>
              <w:t>mesiacov</w:t>
            </w:r>
            <w:proofErr w:type="spellEnd"/>
            <w:r w:rsidRPr="00B22E31">
              <w:rPr>
                <w:rFonts w:ascii="Times New Roman" w:hAnsi="Times New Roman"/>
                <w:szCs w:val="20"/>
                <w:lang w:eastAsia="sk-SK"/>
              </w:rPr>
              <w:t xml:space="preserve"> </w:t>
            </w:r>
            <w:proofErr w:type="gramStart"/>
            <w:r w:rsidRPr="00B22E31">
              <w:rPr>
                <w:rFonts w:ascii="Times New Roman" w:hAnsi="Times New Roman"/>
                <w:szCs w:val="20"/>
                <w:lang w:eastAsia="sk-SK"/>
              </w:rPr>
              <w:t>od  1</w:t>
            </w:r>
            <w:proofErr w:type="gramEnd"/>
            <w:r w:rsidRPr="00B22E31">
              <w:rPr>
                <w:rFonts w:ascii="Times New Roman" w:hAnsi="Times New Roman"/>
                <w:szCs w:val="20"/>
                <w:lang w:eastAsia="sk-SK"/>
              </w:rPr>
              <w:t xml:space="preserve">. </w:t>
            </w:r>
            <w:proofErr w:type="spellStart"/>
            <w:r w:rsidRPr="00B22E31">
              <w:rPr>
                <w:rFonts w:ascii="Times New Roman" w:hAnsi="Times New Roman"/>
                <w:szCs w:val="20"/>
                <w:lang w:eastAsia="sk-SK"/>
              </w:rPr>
              <w:t>dňa</w:t>
            </w:r>
            <w:proofErr w:type="spellEnd"/>
            <w:r w:rsidRPr="00B22E31">
              <w:rPr>
                <w:rFonts w:ascii="Times New Roman" w:hAnsi="Times New Roman"/>
                <w:szCs w:val="20"/>
                <w:lang w:eastAsia="sk-SK"/>
              </w:rPr>
              <w:t xml:space="preserve"> </w:t>
            </w:r>
            <w:proofErr w:type="spellStart"/>
            <w:r w:rsidRPr="00B22E31">
              <w:rPr>
                <w:rFonts w:ascii="Times New Roman" w:hAnsi="Times New Roman"/>
                <w:szCs w:val="20"/>
                <w:lang w:eastAsia="sk-SK"/>
              </w:rPr>
              <w:t>mesiaca</w:t>
            </w:r>
            <w:proofErr w:type="spellEnd"/>
            <w:r w:rsidRPr="00B22E31">
              <w:rPr>
                <w:rFonts w:ascii="Times New Roman" w:hAnsi="Times New Roman"/>
                <w:szCs w:val="20"/>
                <w:lang w:eastAsia="sk-SK"/>
              </w:rPr>
              <w:t xml:space="preserve"> </w:t>
            </w:r>
            <w:proofErr w:type="spellStart"/>
            <w:r w:rsidRPr="00B22E31">
              <w:rPr>
                <w:rFonts w:ascii="Times New Roman" w:hAnsi="Times New Roman"/>
                <w:szCs w:val="20"/>
                <w:lang w:eastAsia="sk-SK"/>
              </w:rPr>
              <w:t>nasledujúceho</w:t>
            </w:r>
            <w:proofErr w:type="spellEnd"/>
            <w:r w:rsidRPr="00B22E31">
              <w:rPr>
                <w:rFonts w:ascii="Times New Roman" w:hAnsi="Times New Roman"/>
                <w:szCs w:val="20"/>
                <w:lang w:eastAsia="sk-SK"/>
              </w:rPr>
              <w:t xml:space="preserve"> po </w:t>
            </w:r>
            <w:proofErr w:type="spellStart"/>
            <w:r w:rsidRPr="00B22E31">
              <w:rPr>
                <w:rFonts w:ascii="Times New Roman" w:hAnsi="Times New Roman"/>
                <w:szCs w:val="20"/>
                <w:lang w:eastAsia="sk-SK"/>
              </w:rPr>
              <w:t>mesiaci</w:t>
            </w:r>
            <w:proofErr w:type="spellEnd"/>
            <w:r w:rsidRPr="00B22E31">
              <w:rPr>
                <w:rFonts w:ascii="Times New Roman" w:hAnsi="Times New Roman"/>
                <w:szCs w:val="20"/>
                <w:lang w:eastAsia="sk-SK"/>
              </w:rPr>
              <w:t xml:space="preserve">, </w:t>
            </w:r>
            <w:proofErr w:type="spellStart"/>
            <w:r w:rsidRPr="00B22E31">
              <w:rPr>
                <w:rFonts w:ascii="Times New Roman" w:hAnsi="Times New Roman"/>
                <w:szCs w:val="20"/>
                <w:lang w:eastAsia="sk-SK"/>
              </w:rPr>
              <w:t>kedy</w:t>
            </w:r>
            <w:proofErr w:type="spellEnd"/>
            <w:r w:rsidRPr="00B22E31">
              <w:rPr>
                <w:rFonts w:ascii="Times New Roman" w:hAnsi="Times New Roman"/>
                <w:szCs w:val="20"/>
                <w:lang w:eastAsia="sk-SK"/>
              </w:rPr>
              <w:t xml:space="preserve"> </w:t>
            </w:r>
            <w:proofErr w:type="spellStart"/>
            <w:r w:rsidRPr="00B22E31">
              <w:rPr>
                <w:rFonts w:ascii="Times New Roman" w:hAnsi="Times New Roman"/>
                <w:szCs w:val="20"/>
                <w:lang w:eastAsia="sk-SK"/>
              </w:rPr>
              <w:t>zmluva</w:t>
            </w:r>
            <w:proofErr w:type="spellEnd"/>
            <w:r w:rsidRPr="00B22E31">
              <w:rPr>
                <w:rFonts w:ascii="Times New Roman" w:hAnsi="Times New Roman"/>
                <w:szCs w:val="20"/>
                <w:lang w:eastAsia="sk-SK"/>
              </w:rPr>
              <w:t xml:space="preserve"> </w:t>
            </w:r>
            <w:proofErr w:type="spellStart"/>
            <w:r w:rsidRPr="00B22E31">
              <w:rPr>
                <w:rFonts w:ascii="Times New Roman" w:hAnsi="Times New Roman"/>
                <w:szCs w:val="20"/>
                <w:lang w:eastAsia="sk-SK"/>
              </w:rPr>
              <w:t>nadobudla</w:t>
            </w:r>
            <w:proofErr w:type="spellEnd"/>
            <w:r w:rsidRPr="00B22E31">
              <w:rPr>
                <w:rFonts w:ascii="Times New Roman" w:hAnsi="Times New Roman"/>
                <w:szCs w:val="20"/>
                <w:lang w:eastAsia="sk-SK"/>
              </w:rPr>
              <w:t xml:space="preserve"> </w:t>
            </w:r>
            <w:proofErr w:type="spellStart"/>
            <w:r w:rsidRPr="00B22E31">
              <w:rPr>
                <w:rFonts w:ascii="Times New Roman" w:hAnsi="Times New Roman"/>
                <w:szCs w:val="20"/>
                <w:lang w:eastAsia="sk-SK"/>
              </w:rPr>
              <w:t>účinnosť</w:t>
            </w:r>
            <w:proofErr w:type="spellEnd"/>
            <w:r w:rsidRPr="00B22E31">
              <w:rPr>
                <w:rFonts w:ascii="Times New Roman" w:hAnsi="Times New Roman"/>
                <w:szCs w:val="20"/>
                <w:lang w:eastAsia="sk-SK"/>
              </w:rPr>
              <w:t>.</w:t>
            </w:r>
          </w:p>
        </w:tc>
      </w:tr>
      <w:tr w:rsidR="00B22E31" w:rsidRPr="002369CD" w14:paraId="0E655C67" w14:textId="77777777" w:rsidTr="00B509A1">
        <w:tc>
          <w:tcPr>
            <w:tcW w:w="3510" w:type="dxa"/>
            <w:shd w:val="clear" w:color="auto" w:fill="D9D9D9" w:themeFill="background1" w:themeFillShade="D9"/>
          </w:tcPr>
          <w:p w14:paraId="4A20FAC4" w14:textId="3CE9AB4B" w:rsidR="00B22E31" w:rsidRPr="002369CD" w:rsidRDefault="00A5118F" w:rsidP="00321419">
            <w:pPr>
              <w:rPr>
                <w:rFonts w:ascii="Times New Roman" w:hAnsi="Times New Roman"/>
                <w:lang w:val="sk-SK"/>
              </w:rPr>
            </w:pPr>
            <w:r>
              <w:rPr>
                <w:rFonts w:ascii="Times New Roman" w:hAnsi="Times New Roman"/>
                <w:szCs w:val="20"/>
                <w:lang w:val="sk-SK"/>
              </w:rPr>
              <w:t>etapa 2</w:t>
            </w:r>
          </w:p>
        </w:tc>
        <w:tc>
          <w:tcPr>
            <w:tcW w:w="2977" w:type="dxa"/>
          </w:tcPr>
          <w:p w14:paraId="514E6B49" w14:textId="77777777" w:rsidR="00B22E31" w:rsidRPr="002369CD" w:rsidRDefault="00B22E31" w:rsidP="00321419">
            <w:pPr>
              <w:spacing w:line="276" w:lineRule="auto"/>
              <w:rPr>
                <w:rFonts w:ascii="Times New Roman" w:hAnsi="Times New Roman"/>
                <w:szCs w:val="20"/>
                <w:lang w:val="sk-SK"/>
              </w:rPr>
            </w:pPr>
          </w:p>
        </w:tc>
        <w:tc>
          <w:tcPr>
            <w:tcW w:w="2693" w:type="dxa"/>
          </w:tcPr>
          <w:p w14:paraId="4876BE0A" w14:textId="050249C0" w:rsidR="00B22E31" w:rsidRPr="00B22E31" w:rsidRDefault="00B22E31" w:rsidP="00321419">
            <w:pPr>
              <w:spacing w:line="276" w:lineRule="auto"/>
              <w:jc w:val="left"/>
              <w:rPr>
                <w:rFonts w:ascii="Times New Roman" w:hAnsi="Times New Roman"/>
                <w:szCs w:val="20"/>
                <w:lang w:val="sk-SK"/>
              </w:rPr>
            </w:pPr>
            <w:proofErr w:type="spellStart"/>
            <w:r w:rsidRPr="00B22E31">
              <w:rPr>
                <w:rFonts w:ascii="Times New Roman" w:hAnsi="Times New Roman"/>
                <w:szCs w:val="20"/>
                <w:lang w:eastAsia="sk-SK"/>
              </w:rPr>
              <w:t>Lehota</w:t>
            </w:r>
            <w:proofErr w:type="spellEnd"/>
            <w:r w:rsidRPr="00B22E31">
              <w:rPr>
                <w:rFonts w:ascii="Times New Roman" w:hAnsi="Times New Roman"/>
                <w:szCs w:val="20"/>
                <w:lang w:eastAsia="sk-SK"/>
              </w:rPr>
              <w:t xml:space="preserve"> </w:t>
            </w:r>
            <w:proofErr w:type="spellStart"/>
            <w:r w:rsidRPr="00B22E31">
              <w:rPr>
                <w:rFonts w:ascii="Times New Roman" w:hAnsi="Times New Roman"/>
                <w:szCs w:val="20"/>
                <w:lang w:eastAsia="sk-SK"/>
              </w:rPr>
              <w:t>na</w:t>
            </w:r>
            <w:proofErr w:type="spellEnd"/>
            <w:r w:rsidRPr="00B22E31">
              <w:rPr>
                <w:rFonts w:ascii="Times New Roman" w:hAnsi="Times New Roman"/>
                <w:szCs w:val="20"/>
                <w:lang w:eastAsia="sk-SK"/>
              </w:rPr>
              <w:t xml:space="preserve"> </w:t>
            </w:r>
            <w:proofErr w:type="spellStart"/>
            <w:r w:rsidRPr="00B22E31">
              <w:rPr>
                <w:rFonts w:ascii="Times New Roman" w:hAnsi="Times New Roman"/>
                <w:szCs w:val="20"/>
                <w:lang w:eastAsia="sk-SK"/>
              </w:rPr>
              <w:t>odstránenie</w:t>
            </w:r>
            <w:proofErr w:type="spellEnd"/>
            <w:r w:rsidRPr="00B22E31">
              <w:rPr>
                <w:rFonts w:ascii="Times New Roman" w:hAnsi="Times New Roman"/>
                <w:szCs w:val="20"/>
                <w:lang w:eastAsia="sk-SK"/>
              </w:rPr>
              <w:t xml:space="preserve"> </w:t>
            </w:r>
            <w:proofErr w:type="spellStart"/>
            <w:r w:rsidRPr="00B22E31">
              <w:rPr>
                <w:rFonts w:ascii="Times New Roman" w:hAnsi="Times New Roman"/>
                <w:szCs w:val="20"/>
                <w:lang w:eastAsia="sk-SK"/>
              </w:rPr>
              <w:t>pripomienok</w:t>
            </w:r>
            <w:proofErr w:type="spellEnd"/>
            <w:r w:rsidRPr="00B22E31">
              <w:rPr>
                <w:rFonts w:ascii="Times New Roman" w:hAnsi="Times New Roman"/>
                <w:szCs w:val="20"/>
                <w:lang w:eastAsia="sk-SK"/>
              </w:rPr>
              <w:t xml:space="preserve"> </w:t>
            </w:r>
            <w:proofErr w:type="gramStart"/>
            <w:r w:rsidRPr="00B22E31">
              <w:rPr>
                <w:rFonts w:ascii="Times New Roman" w:hAnsi="Times New Roman"/>
                <w:szCs w:val="20"/>
                <w:lang w:eastAsia="sk-SK"/>
              </w:rPr>
              <w:t xml:space="preserve">( </w:t>
            </w:r>
            <w:proofErr w:type="spellStart"/>
            <w:r w:rsidRPr="00B22E31">
              <w:rPr>
                <w:rFonts w:ascii="Times New Roman" w:hAnsi="Times New Roman"/>
                <w:szCs w:val="20"/>
                <w:lang w:eastAsia="sk-SK"/>
              </w:rPr>
              <w:t>skúšobná</w:t>
            </w:r>
            <w:proofErr w:type="spellEnd"/>
            <w:proofErr w:type="gramEnd"/>
            <w:r w:rsidRPr="00B22E31">
              <w:rPr>
                <w:rFonts w:ascii="Times New Roman" w:hAnsi="Times New Roman"/>
                <w:szCs w:val="20"/>
                <w:lang w:eastAsia="sk-SK"/>
              </w:rPr>
              <w:t xml:space="preserve"> </w:t>
            </w:r>
            <w:proofErr w:type="spellStart"/>
            <w:r w:rsidRPr="00B22E31">
              <w:rPr>
                <w:rFonts w:ascii="Times New Roman" w:hAnsi="Times New Roman"/>
                <w:szCs w:val="20"/>
                <w:lang w:eastAsia="sk-SK"/>
              </w:rPr>
              <w:t>prevádzka</w:t>
            </w:r>
            <w:proofErr w:type="spellEnd"/>
            <w:r w:rsidRPr="00B22E31">
              <w:rPr>
                <w:rFonts w:ascii="Times New Roman" w:hAnsi="Times New Roman"/>
                <w:szCs w:val="20"/>
                <w:lang w:eastAsia="sk-SK"/>
              </w:rPr>
              <w:t xml:space="preserve">) je </w:t>
            </w:r>
            <w:r w:rsidRPr="00B22E31">
              <w:rPr>
                <w:rFonts w:ascii="Times New Roman" w:hAnsi="Times New Roman"/>
                <w:b/>
                <w:bCs/>
                <w:i/>
                <w:iCs/>
                <w:szCs w:val="20"/>
                <w:lang w:eastAsia="sk-SK"/>
              </w:rPr>
              <w:t xml:space="preserve">1 </w:t>
            </w:r>
            <w:proofErr w:type="spellStart"/>
            <w:r w:rsidRPr="00B22E31">
              <w:rPr>
                <w:rFonts w:ascii="Times New Roman" w:hAnsi="Times New Roman"/>
                <w:b/>
                <w:bCs/>
                <w:i/>
                <w:iCs/>
                <w:szCs w:val="20"/>
                <w:lang w:eastAsia="sk-SK"/>
              </w:rPr>
              <w:t>kalendárny</w:t>
            </w:r>
            <w:proofErr w:type="spellEnd"/>
            <w:r w:rsidRPr="00B22E31">
              <w:rPr>
                <w:rFonts w:ascii="Times New Roman" w:hAnsi="Times New Roman"/>
                <w:b/>
                <w:bCs/>
                <w:i/>
                <w:iCs/>
                <w:szCs w:val="20"/>
                <w:lang w:eastAsia="sk-SK"/>
              </w:rPr>
              <w:t xml:space="preserve"> </w:t>
            </w:r>
            <w:proofErr w:type="spellStart"/>
            <w:r w:rsidRPr="00B22E31">
              <w:rPr>
                <w:rFonts w:ascii="Times New Roman" w:hAnsi="Times New Roman"/>
                <w:b/>
                <w:bCs/>
                <w:i/>
                <w:iCs/>
                <w:szCs w:val="20"/>
                <w:lang w:eastAsia="sk-SK"/>
              </w:rPr>
              <w:t>mesiac</w:t>
            </w:r>
            <w:proofErr w:type="spellEnd"/>
            <w:r w:rsidRPr="00B22E31">
              <w:rPr>
                <w:rFonts w:ascii="Times New Roman" w:hAnsi="Times New Roman"/>
                <w:i/>
                <w:iCs/>
                <w:szCs w:val="20"/>
                <w:lang w:eastAsia="sk-SK"/>
              </w:rPr>
              <w:t xml:space="preserve"> </w:t>
            </w:r>
            <w:proofErr w:type="spellStart"/>
            <w:r w:rsidRPr="00B22E31">
              <w:rPr>
                <w:rFonts w:ascii="Times New Roman" w:hAnsi="Times New Roman"/>
                <w:szCs w:val="20"/>
                <w:lang w:eastAsia="sk-SK"/>
              </w:rPr>
              <w:t>odo</w:t>
            </w:r>
            <w:proofErr w:type="spellEnd"/>
            <w:r w:rsidRPr="00B22E31">
              <w:rPr>
                <w:rFonts w:ascii="Times New Roman" w:hAnsi="Times New Roman"/>
                <w:szCs w:val="20"/>
                <w:lang w:eastAsia="sk-SK"/>
              </w:rPr>
              <w:t xml:space="preserve"> </w:t>
            </w:r>
            <w:proofErr w:type="spellStart"/>
            <w:r w:rsidRPr="00B22E31">
              <w:rPr>
                <w:rFonts w:ascii="Times New Roman" w:hAnsi="Times New Roman"/>
                <w:szCs w:val="20"/>
                <w:lang w:eastAsia="sk-SK"/>
              </w:rPr>
              <w:t>dňa</w:t>
            </w:r>
            <w:proofErr w:type="spellEnd"/>
            <w:r w:rsidRPr="00B22E31">
              <w:rPr>
                <w:rFonts w:ascii="Times New Roman" w:hAnsi="Times New Roman"/>
                <w:szCs w:val="20"/>
                <w:lang w:eastAsia="sk-SK"/>
              </w:rPr>
              <w:t xml:space="preserve"> </w:t>
            </w:r>
            <w:proofErr w:type="spellStart"/>
            <w:r w:rsidRPr="00B22E31">
              <w:rPr>
                <w:rFonts w:ascii="Times New Roman" w:hAnsi="Times New Roman"/>
                <w:szCs w:val="20"/>
                <w:lang w:eastAsia="sk-SK"/>
              </w:rPr>
              <w:t>spustenia</w:t>
            </w:r>
            <w:proofErr w:type="spellEnd"/>
            <w:r w:rsidRPr="00B22E31">
              <w:rPr>
                <w:rFonts w:ascii="Times New Roman" w:hAnsi="Times New Roman"/>
                <w:szCs w:val="20"/>
                <w:lang w:eastAsia="sk-SK"/>
              </w:rPr>
              <w:t xml:space="preserve"> do </w:t>
            </w:r>
            <w:proofErr w:type="spellStart"/>
            <w:r w:rsidRPr="00B22E31">
              <w:rPr>
                <w:rFonts w:ascii="Times New Roman" w:hAnsi="Times New Roman"/>
                <w:szCs w:val="20"/>
                <w:lang w:eastAsia="sk-SK"/>
              </w:rPr>
              <w:t>bežnej</w:t>
            </w:r>
            <w:proofErr w:type="spellEnd"/>
            <w:r w:rsidRPr="00B22E31">
              <w:rPr>
                <w:rFonts w:ascii="Times New Roman" w:hAnsi="Times New Roman"/>
                <w:szCs w:val="20"/>
                <w:lang w:eastAsia="sk-SK"/>
              </w:rPr>
              <w:t xml:space="preserve"> </w:t>
            </w:r>
            <w:proofErr w:type="spellStart"/>
            <w:r w:rsidRPr="00B22E31">
              <w:rPr>
                <w:rFonts w:ascii="Times New Roman" w:hAnsi="Times New Roman"/>
                <w:szCs w:val="20"/>
                <w:lang w:eastAsia="sk-SK"/>
              </w:rPr>
              <w:t>prevádzky</w:t>
            </w:r>
            <w:proofErr w:type="spellEnd"/>
            <w:r w:rsidRPr="00B22E31">
              <w:rPr>
                <w:rFonts w:ascii="Times New Roman" w:hAnsi="Times New Roman"/>
                <w:szCs w:val="20"/>
                <w:lang w:eastAsia="sk-SK"/>
              </w:rPr>
              <w:t>.</w:t>
            </w:r>
          </w:p>
        </w:tc>
      </w:tr>
    </w:tbl>
    <w:p w14:paraId="40D5E4BB" w14:textId="77777777" w:rsidR="002369CD" w:rsidRPr="0028323F" w:rsidRDefault="002369CD" w:rsidP="002369CD">
      <w:pPr>
        <w:spacing w:line="276" w:lineRule="auto"/>
        <w:rPr>
          <w:rFonts w:ascii="Times New Roman" w:hAnsi="Times New Roman"/>
          <w:szCs w:val="20"/>
        </w:rPr>
      </w:pPr>
    </w:p>
    <w:p w14:paraId="5354A8AB" w14:textId="77777777" w:rsidR="00217044" w:rsidRPr="00286141" w:rsidRDefault="00217044" w:rsidP="00217044">
      <w:pPr>
        <w:spacing w:line="276" w:lineRule="auto"/>
        <w:rPr>
          <w:rFonts w:ascii="Times New Roman" w:hAnsi="Times New Roman"/>
          <w:szCs w:val="20"/>
        </w:rPr>
      </w:pPr>
    </w:p>
    <w:p w14:paraId="71D78F85" w14:textId="77777777" w:rsidR="004D55DF" w:rsidRDefault="004D55DF" w:rsidP="00EE10A5">
      <w:pPr>
        <w:rPr>
          <w:rFonts w:asciiTheme="minorHAnsi" w:hAnsiTheme="minorHAnsi"/>
          <w:b/>
          <w:szCs w:val="20"/>
          <w:highlight w:val="yellow"/>
        </w:rPr>
      </w:pPr>
    </w:p>
    <w:p w14:paraId="75A9D4A1" w14:textId="77777777" w:rsidR="004D55DF" w:rsidRDefault="004D55DF" w:rsidP="00EE10A5">
      <w:pPr>
        <w:rPr>
          <w:rFonts w:asciiTheme="minorHAnsi" w:hAnsiTheme="minorHAnsi"/>
          <w:b/>
          <w:szCs w:val="20"/>
          <w:highlight w:val="yellow"/>
        </w:rPr>
      </w:pPr>
    </w:p>
    <w:p w14:paraId="0F4F134F" w14:textId="77777777" w:rsidR="004D55DF" w:rsidRDefault="004D55DF" w:rsidP="00EE10A5">
      <w:pPr>
        <w:rPr>
          <w:rFonts w:asciiTheme="minorHAnsi" w:hAnsiTheme="minorHAnsi"/>
          <w:b/>
          <w:szCs w:val="20"/>
          <w:highlight w:val="yellow"/>
        </w:rPr>
      </w:pPr>
    </w:p>
    <w:p w14:paraId="67A48A0D" w14:textId="77777777" w:rsidR="004D55DF" w:rsidRDefault="004D55DF" w:rsidP="00EE10A5">
      <w:pPr>
        <w:rPr>
          <w:rFonts w:asciiTheme="minorHAnsi" w:hAnsiTheme="minorHAnsi"/>
          <w:b/>
          <w:szCs w:val="20"/>
          <w:highlight w:val="yellow"/>
        </w:rPr>
      </w:pPr>
    </w:p>
    <w:p w14:paraId="2E50F216" w14:textId="77777777" w:rsidR="004D55DF" w:rsidRDefault="004D55DF" w:rsidP="00EE10A5">
      <w:pPr>
        <w:rPr>
          <w:rFonts w:asciiTheme="minorHAnsi" w:hAnsiTheme="minorHAnsi"/>
          <w:b/>
          <w:szCs w:val="20"/>
          <w:highlight w:val="yellow"/>
        </w:rPr>
      </w:pPr>
    </w:p>
    <w:p w14:paraId="7263F5E7" w14:textId="77777777" w:rsidR="00C61375" w:rsidRDefault="00C61375" w:rsidP="00084027">
      <w:pPr>
        <w:rPr>
          <w:rFonts w:ascii="Times New Roman" w:hAnsi="Times New Roman"/>
          <w:caps/>
          <w:sz w:val="24"/>
        </w:rPr>
      </w:pPr>
    </w:p>
    <w:p w14:paraId="7FDD9CCB" w14:textId="77777777" w:rsidR="00C61375" w:rsidRDefault="00C61375" w:rsidP="00084027">
      <w:pPr>
        <w:rPr>
          <w:rFonts w:ascii="Times New Roman" w:hAnsi="Times New Roman"/>
          <w:caps/>
          <w:sz w:val="24"/>
        </w:rPr>
      </w:pPr>
    </w:p>
    <w:p w14:paraId="73D51DF1" w14:textId="77777777" w:rsidR="00C61375" w:rsidRDefault="00C61375" w:rsidP="00084027">
      <w:pPr>
        <w:rPr>
          <w:rFonts w:ascii="Times New Roman" w:hAnsi="Times New Roman"/>
          <w:caps/>
          <w:sz w:val="24"/>
        </w:rPr>
      </w:pPr>
    </w:p>
    <w:p w14:paraId="51EA8CAD" w14:textId="77777777" w:rsidR="00C61375" w:rsidRDefault="00C61375" w:rsidP="00084027">
      <w:pPr>
        <w:rPr>
          <w:rFonts w:ascii="Times New Roman" w:hAnsi="Times New Roman"/>
          <w:caps/>
          <w:sz w:val="24"/>
        </w:rPr>
      </w:pPr>
    </w:p>
    <w:p w14:paraId="2E23B8DE" w14:textId="77777777" w:rsidR="00C61375" w:rsidRDefault="00C61375" w:rsidP="00084027">
      <w:pPr>
        <w:rPr>
          <w:rFonts w:ascii="Times New Roman" w:hAnsi="Times New Roman"/>
          <w:caps/>
          <w:sz w:val="24"/>
        </w:rPr>
      </w:pPr>
    </w:p>
    <w:p w14:paraId="2B77E555" w14:textId="77777777" w:rsidR="00C61375" w:rsidRDefault="00C61375" w:rsidP="00084027">
      <w:pPr>
        <w:rPr>
          <w:rFonts w:ascii="Times New Roman" w:hAnsi="Times New Roman"/>
          <w:caps/>
          <w:sz w:val="24"/>
        </w:rPr>
      </w:pPr>
    </w:p>
    <w:p w14:paraId="31A5A8B3" w14:textId="77777777" w:rsidR="00C61375" w:rsidRDefault="00C61375" w:rsidP="00084027">
      <w:pPr>
        <w:rPr>
          <w:rFonts w:ascii="Times New Roman" w:hAnsi="Times New Roman"/>
          <w:caps/>
          <w:sz w:val="24"/>
        </w:rPr>
      </w:pPr>
    </w:p>
    <w:p w14:paraId="3B45A50F" w14:textId="77777777" w:rsidR="00C61375" w:rsidRDefault="00C61375" w:rsidP="00084027">
      <w:pPr>
        <w:rPr>
          <w:rFonts w:ascii="Times New Roman" w:hAnsi="Times New Roman"/>
          <w:caps/>
          <w:sz w:val="24"/>
        </w:rPr>
      </w:pPr>
    </w:p>
    <w:p w14:paraId="79D9F59B" w14:textId="77777777" w:rsidR="00C61375" w:rsidRDefault="00C61375" w:rsidP="00084027">
      <w:pPr>
        <w:rPr>
          <w:rFonts w:ascii="Times New Roman" w:hAnsi="Times New Roman"/>
          <w:caps/>
          <w:sz w:val="24"/>
        </w:rPr>
      </w:pPr>
    </w:p>
    <w:p w14:paraId="39B02E40" w14:textId="77777777" w:rsidR="00C61375" w:rsidRDefault="00C61375" w:rsidP="00084027">
      <w:pPr>
        <w:rPr>
          <w:rFonts w:ascii="Times New Roman" w:hAnsi="Times New Roman"/>
          <w:caps/>
          <w:sz w:val="24"/>
        </w:rPr>
      </w:pPr>
    </w:p>
    <w:p w14:paraId="36EB194E" w14:textId="4E600B52" w:rsidR="00C61375" w:rsidRDefault="00C61375" w:rsidP="00084027">
      <w:pPr>
        <w:rPr>
          <w:rFonts w:ascii="Times New Roman" w:hAnsi="Times New Roman"/>
          <w:caps/>
          <w:sz w:val="24"/>
        </w:rPr>
      </w:pPr>
    </w:p>
    <w:p w14:paraId="559F2686" w14:textId="5595C56F" w:rsidR="00396D01" w:rsidRDefault="00396D01" w:rsidP="00084027">
      <w:pPr>
        <w:rPr>
          <w:rFonts w:ascii="Times New Roman" w:hAnsi="Times New Roman"/>
          <w:caps/>
          <w:sz w:val="24"/>
        </w:rPr>
      </w:pPr>
    </w:p>
    <w:p w14:paraId="6DC41C99" w14:textId="1789FB4B" w:rsidR="00396D01" w:rsidRDefault="00396D01" w:rsidP="00084027">
      <w:pPr>
        <w:rPr>
          <w:rFonts w:ascii="Times New Roman" w:hAnsi="Times New Roman"/>
          <w:caps/>
          <w:sz w:val="24"/>
        </w:rPr>
      </w:pPr>
    </w:p>
    <w:p w14:paraId="237A1A54" w14:textId="77777777" w:rsidR="00396D01" w:rsidRDefault="00396D01" w:rsidP="00084027">
      <w:pPr>
        <w:rPr>
          <w:rFonts w:ascii="Times New Roman" w:hAnsi="Times New Roman"/>
          <w:caps/>
          <w:sz w:val="24"/>
        </w:rPr>
      </w:pPr>
    </w:p>
    <w:p w14:paraId="65D18D86" w14:textId="77777777" w:rsidR="00C61375" w:rsidRDefault="00C61375" w:rsidP="00084027">
      <w:pPr>
        <w:rPr>
          <w:rFonts w:ascii="Times New Roman" w:hAnsi="Times New Roman"/>
          <w:caps/>
          <w:sz w:val="24"/>
        </w:rPr>
      </w:pPr>
    </w:p>
    <w:p w14:paraId="47CEEF26" w14:textId="77777777" w:rsidR="00B26BDB" w:rsidRDefault="00B26BDB" w:rsidP="00084027">
      <w:pPr>
        <w:rPr>
          <w:rFonts w:ascii="Times New Roman" w:hAnsi="Times New Roman"/>
          <w:caps/>
          <w:sz w:val="24"/>
        </w:rPr>
      </w:pPr>
    </w:p>
    <w:p w14:paraId="5AEA5124" w14:textId="77777777" w:rsidR="00A2510F" w:rsidRDefault="00A2510F" w:rsidP="00084027">
      <w:pPr>
        <w:rPr>
          <w:rFonts w:ascii="Times New Roman" w:hAnsi="Times New Roman"/>
          <w:caps/>
          <w:sz w:val="24"/>
        </w:rPr>
      </w:pPr>
    </w:p>
    <w:p w14:paraId="68B95B6B" w14:textId="77777777" w:rsidR="00B26BDB" w:rsidRDefault="00B26BDB" w:rsidP="00084027">
      <w:pPr>
        <w:rPr>
          <w:rFonts w:ascii="Times New Roman" w:hAnsi="Times New Roman"/>
          <w:caps/>
          <w:sz w:val="24"/>
        </w:rPr>
      </w:pPr>
    </w:p>
    <w:p w14:paraId="64DA3B9B" w14:textId="77777777" w:rsidR="00FE21CA" w:rsidRDefault="00FE21CA" w:rsidP="00084027">
      <w:pPr>
        <w:rPr>
          <w:rFonts w:ascii="Times New Roman" w:hAnsi="Times New Roman"/>
          <w:caps/>
          <w:sz w:val="24"/>
        </w:rPr>
      </w:pPr>
    </w:p>
    <w:p w14:paraId="332F3C46" w14:textId="77777777" w:rsidR="004B5AEB" w:rsidRPr="008560DB" w:rsidRDefault="004B5AEB" w:rsidP="009D1E5C">
      <w:pPr>
        <w:pStyle w:val="cislo-2"/>
        <w:rPr>
          <w:i/>
          <w:iCs/>
        </w:rPr>
      </w:pPr>
      <w:r w:rsidRPr="008560DB">
        <w:rPr>
          <w:i/>
          <w:iCs/>
        </w:rPr>
        <w:lastRenderedPageBreak/>
        <w:t xml:space="preserve">Príloha č. 3 k zmluve </w:t>
      </w:r>
    </w:p>
    <w:p w14:paraId="3628272A" w14:textId="77777777" w:rsidR="004B5AEB" w:rsidRPr="008560DB" w:rsidRDefault="004B5AEB" w:rsidP="004B5AEB">
      <w:pPr>
        <w:rPr>
          <w:rFonts w:ascii="Times New Roman" w:hAnsi="Times New Roman"/>
          <w:szCs w:val="20"/>
        </w:rPr>
      </w:pPr>
      <w:r w:rsidRPr="008560DB">
        <w:rPr>
          <w:rFonts w:ascii="Times New Roman" w:hAnsi="Times New Roman"/>
          <w:b/>
          <w:szCs w:val="20"/>
        </w:rPr>
        <w:t xml:space="preserve">( </w:t>
      </w:r>
      <w:r w:rsidRPr="008560DB">
        <w:rPr>
          <w:rFonts w:ascii="Times New Roman" w:hAnsi="Times New Roman"/>
          <w:szCs w:val="20"/>
        </w:rPr>
        <w:t>predkladá iba úspešný uchádzač pred podpisom zmluvy)</w:t>
      </w:r>
    </w:p>
    <w:p w14:paraId="3D735904" w14:textId="77777777" w:rsidR="00C61375" w:rsidRDefault="00C61375" w:rsidP="00084027">
      <w:pPr>
        <w:rPr>
          <w:rFonts w:ascii="Times New Roman" w:hAnsi="Times New Roman"/>
          <w:caps/>
          <w:sz w:val="24"/>
        </w:rPr>
      </w:pPr>
    </w:p>
    <w:tbl>
      <w:tblPr>
        <w:tblpPr w:leftFromText="141" w:rightFromText="141" w:vertAnchor="text" w:tblpX="-114" w:tblpY="1"/>
        <w:tblOverlap w:val="never"/>
        <w:tblW w:w="0" w:type="auto"/>
        <w:tblBorders>
          <w:top w:val="nil"/>
          <w:left w:val="nil"/>
          <w:bottom w:val="nil"/>
          <w:right w:val="nil"/>
        </w:tblBorders>
        <w:tblLayout w:type="fixed"/>
        <w:tblLook w:val="0000" w:firstRow="0" w:lastRow="0" w:firstColumn="0" w:lastColumn="0" w:noHBand="0" w:noVBand="0"/>
      </w:tblPr>
      <w:tblGrid>
        <w:gridCol w:w="8419"/>
      </w:tblGrid>
      <w:tr w:rsidR="00AF13E5" w:rsidRPr="00077778" w14:paraId="61769204" w14:textId="77777777" w:rsidTr="00321419">
        <w:trPr>
          <w:trHeight w:val="307"/>
        </w:trPr>
        <w:tc>
          <w:tcPr>
            <w:tcW w:w="8419" w:type="dxa"/>
          </w:tcPr>
          <w:p w14:paraId="0D2AB15E" w14:textId="77777777" w:rsidR="00AF13E5" w:rsidRDefault="00AF13E5" w:rsidP="00321419">
            <w:pPr>
              <w:spacing w:after="120"/>
              <w:rPr>
                <w:rFonts w:ascii="Times New Roman" w:hAnsi="Times New Roman"/>
                <w:b/>
                <w:bCs/>
                <w:sz w:val="24"/>
                <w:highlight w:val="yellow"/>
                <w:u w:val="single"/>
              </w:rPr>
            </w:pPr>
          </w:p>
          <w:p w14:paraId="39E31E7E" w14:textId="77777777" w:rsidR="00AF13E5" w:rsidRPr="004B5AEB" w:rsidRDefault="004B5AEB" w:rsidP="00123136">
            <w:pPr>
              <w:shd w:val="clear" w:color="auto" w:fill="B8CCE4" w:themeFill="accent1" w:themeFillTint="66"/>
              <w:spacing w:after="120"/>
              <w:rPr>
                <w:rFonts w:ascii="Times New Roman" w:hAnsi="Times New Roman"/>
                <w:b/>
                <w:bCs/>
                <w:sz w:val="24"/>
                <w:highlight w:val="lightGray"/>
              </w:rPr>
            </w:pPr>
            <w:r w:rsidRPr="004B5AEB">
              <w:rPr>
                <w:rFonts w:ascii="Times New Roman" w:hAnsi="Times New Roman"/>
                <w:b/>
                <w:bCs/>
                <w:sz w:val="24"/>
              </w:rPr>
              <w:t xml:space="preserve">                                                         </w:t>
            </w:r>
            <w:r w:rsidR="00AF13E5" w:rsidRPr="00123136">
              <w:rPr>
                <w:rFonts w:ascii="Times New Roman" w:hAnsi="Times New Roman"/>
                <w:b/>
                <w:bCs/>
                <w:sz w:val="24"/>
              </w:rPr>
              <w:t>Zoznam subdodávateľov</w:t>
            </w:r>
          </w:p>
          <w:p w14:paraId="59159C37" w14:textId="77777777" w:rsidR="00AF13E5" w:rsidRDefault="00AF13E5" w:rsidP="00321419">
            <w:pPr>
              <w:rPr>
                <w:rFonts w:ascii="Times New Roman" w:hAnsi="Times New Roman"/>
              </w:rPr>
            </w:pPr>
          </w:p>
          <w:p w14:paraId="66C3B9B0" w14:textId="7DB78F38" w:rsidR="00396D01" w:rsidRDefault="00396D01" w:rsidP="00396D01">
            <w:pPr>
              <w:rPr>
                <w:rFonts w:ascii="Times New Roman" w:eastAsia="Arial" w:hAnsi="Times New Roman"/>
                <w:b/>
                <w:iCs/>
                <w:sz w:val="24"/>
                <w:szCs w:val="22"/>
              </w:rPr>
            </w:pPr>
            <w:r w:rsidRPr="0028323F">
              <w:rPr>
                <w:rFonts w:ascii="Times New Roman" w:hAnsi="Times New Roman"/>
                <w:bCs/>
                <w:i/>
                <w:iCs/>
                <w:sz w:val="22"/>
                <w:szCs w:val="22"/>
              </w:rPr>
              <w:t>Predmet zákazky</w:t>
            </w:r>
            <w:r w:rsidRPr="0028323F">
              <w:rPr>
                <w:rFonts w:ascii="Times New Roman" w:hAnsi="Times New Roman"/>
                <w:b/>
                <w:i/>
                <w:iCs/>
                <w:sz w:val="22"/>
                <w:szCs w:val="22"/>
              </w:rPr>
              <w:t xml:space="preserve">: </w:t>
            </w:r>
            <w:r>
              <w:rPr>
                <w:rFonts w:ascii="Times New Roman" w:hAnsi="Times New Roman"/>
                <w:b/>
                <w:i/>
                <w:iCs/>
                <w:sz w:val="22"/>
                <w:szCs w:val="22"/>
              </w:rPr>
              <w:t xml:space="preserve">    </w:t>
            </w:r>
          </w:p>
          <w:p w14:paraId="685D886C" w14:textId="3E00DE7A" w:rsidR="00396D01" w:rsidRDefault="00396D01" w:rsidP="00396D01">
            <w:pPr>
              <w:rPr>
                <w:rFonts w:ascii="Times New Roman" w:eastAsia="Arial" w:hAnsi="Times New Roman"/>
                <w:b/>
                <w:iCs/>
                <w:sz w:val="24"/>
                <w:szCs w:val="22"/>
              </w:rPr>
            </w:pPr>
            <w:r>
              <w:rPr>
                <w:rFonts w:ascii="Times New Roman" w:eastAsia="Arial" w:hAnsi="Times New Roman"/>
                <w:b/>
                <w:iCs/>
                <w:sz w:val="24"/>
                <w:szCs w:val="22"/>
              </w:rPr>
              <w:t xml:space="preserve">                            ,,</w:t>
            </w:r>
            <w:r w:rsidRPr="002400DF">
              <w:rPr>
                <w:rFonts w:ascii="Times New Roman" w:eastAsia="Arial" w:hAnsi="Times New Roman"/>
                <w:b/>
                <w:iCs/>
                <w:sz w:val="24"/>
                <w:szCs w:val="22"/>
              </w:rPr>
              <w:t xml:space="preserve">Technologické vybavenie práčovne </w:t>
            </w:r>
          </w:p>
          <w:p w14:paraId="674794D0" w14:textId="3FF505C3" w:rsidR="00396D01" w:rsidRPr="00396D01" w:rsidRDefault="00396D01" w:rsidP="00396D01">
            <w:pPr>
              <w:rPr>
                <w:rFonts w:ascii="Times New Roman" w:eastAsia="Arial" w:hAnsi="Times New Roman"/>
                <w:bCs/>
                <w:iCs/>
                <w:sz w:val="24"/>
                <w:szCs w:val="22"/>
              </w:rPr>
            </w:pPr>
            <w:r>
              <w:rPr>
                <w:rFonts w:ascii="Times New Roman" w:eastAsia="Arial" w:hAnsi="Times New Roman"/>
                <w:b/>
                <w:iCs/>
                <w:sz w:val="24"/>
                <w:szCs w:val="22"/>
              </w:rPr>
              <w:t xml:space="preserve">                               </w:t>
            </w:r>
            <w:r w:rsidRPr="00396D01">
              <w:rPr>
                <w:rFonts w:ascii="Times New Roman" w:eastAsia="Arial" w:hAnsi="Times New Roman"/>
                <w:bCs/>
                <w:iCs/>
                <w:sz w:val="24"/>
                <w:szCs w:val="22"/>
              </w:rPr>
              <w:t>( žehlenie, skladanie, mangľovanie)</w:t>
            </w:r>
          </w:p>
          <w:p w14:paraId="2D16DF05" w14:textId="62E438A2" w:rsidR="00AF13E5" w:rsidRPr="0051014F" w:rsidRDefault="00AF13E5" w:rsidP="00321419">
            <w:pPr>
              <w:spacing w:after="120"/>
              <w:rPr>
                <w:rFonts w:ascii="Times New Roman" w:hAnsi="Times New Roman"/>
                <w:b/>
                <w:bCs/>
                <w:sz w:val="24"/>
                <w:u w:val="single"/>
              </w:rPr>
            </w:pPr>
          </w:p>
        </w:tc>
      </w:tr>
      <w:tr w:rsidR="004B5AEB" w:rsidRPr="00077778" w14:paraId="6BE6D84E" w14:textId="77777777" w:rsidTr="00321419">
        <w:trPr>
          <w:trHeight w:val="307"/>
        </w:trPr>
        <w:tc>
          <w:tcPr>
            <w:tcW w:w="8419" w:type="dxa"/>
          </w:tcPr>
          <w:p w14:paraId="1CCC7D12" w14:textId="77777777" w:rsidR="004B5AEB" w:rsidRDefault="004B5AEB" w:rsidP="00321419">
            <w:pPr>
              <w:spacing w:after="120"/>
              <w:rPr>
                <w:rFonts w:ascii="Times New Roman" w:hAnsi="Times New Roman"/>
                <w:b/>
                <w:bCs/>
                <w:sz w:val="24"/>
                <w:highlight w:val="yellow"/>
                <w:u w:val="single"/>
              </w:rPr>
            </w:pPr>
          </w:p>
        </w:tc>
      </w:tr>
    </w:tbl>
    <w:p w14:paraId="12050E17" w14:textId="77777777" w:rsidR="00AF13E5" w:rsidRPr="00883020" w:rsidRDefault="00AF13E5" w:rsidP="00AF13E5">
      <w:pPr>
        <w:rPr>
          <w:rFonts w:ascii="Times New Roman" w:hAnsi="Times New Roman"/>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1538"/>
        <w:gridCol w:w="1729"/>
        <w:gridCol w:w="1513"/>
        <w:gridCol w:w="1592"/>
        <w:gridCol w:w="2306"/>
      </w:tblGrid>
      <w:tr w:rsidR="005511C7" w:rsidRPr="00883020" w14:paraId="406B252E"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BFBFBF"/>
            <w:hideMark/>
          </w:tcPr>
          <w:p w14:paraId="66FA559B" w14:textId="77777777" w:rsidR="00AF13E5" w:rsidRPr="00883020" w:rsidRDefault="00AF13E5" w:rsidP="00321419">
            <w:pPr>
              <w:rPr>
                <w:rFonts w:ascii="Times New Roman" w:hAnsi="Times New Roman"/>
                <w:b/>
                <w:szCs w:val="20"/>
              </w:rPr>
            </w:pPr>
            <w:r w:rsidRPr="00883020">
              <w:rPr>
                <w:rFonts w:ascii="Times New Roman" w:hAnsi="Times New Roman"/>
                <w:b/>
                <w:szCs w:val="20"/>
              </w:rPr>
              <w:t>Por. číslo</w:t>
            </w:r>
          </w:p>
        </w:tc>
        <w:tc>
          <w:tcPr>
            <w:tcW w:w="1488" w:type="dxa"/>
            <w:tcBorders>
              <w:top w:val="single" w:sz="4" w:space="0" w:color="auto"/>
              <w:left w:val="single" w:sz="4" w:space="0" w:color="auto"/>
              <w:bottom w:val="single" w:sz="4" w:space="0" w:color="auto"/>
              <w:right w:val="single" w:sz="4" w:space="0" w:color="auto"/>
            </w:tcBorders>
            <w:shd w:val="clear" w:color="auto" w:fill="BFBFBF"/>
            <w:hideMark/>
          </w:tcPr>
          <w:p w14:paraId="2CB2FF90" w14:textId="77777777" w:rsidR="00AF13E5" w:rsidRPr="00883020" w:rsidRDefault="00AF13E5" w:rsidP="00321419">
            <w:pPr>
              <w:rPr>
                <w:rFonts w:ascii="Times New Roman" w:hAnsi="Times New Roman"/>
                <w:b/>
                <w:szCs w:val="20"/>
              </w:rPr>
            </w:pPr>
            <w:r w:rsidRPr="00883020">
              <w:rPr>
                <w:rFonts w:ascii="Times New Roman" w:hAnsi="Times New Roman"/>
                <w:b/>
                <w:szCs w:val="20"/>
              </w:rPr>
              <w:t>Označenie subdodávateľa</w:t>
            </w:r>
            <w:r>
              <w:rPr>
                <w:rFonts w:ascii="Times New Roman" w:hAnsi="Times New Roman"/>
                <w:b/>
                <w:szCs w:val="20"/>
              </w:rPr>
              <w:t>, IČO</w:t>
            </w:r>
          </w:p>
        </w:tc>
        <w:tc>
          <w:tcPr>
            <w:tcW w:w="1744" w:type="dxa"/>
            <w:tcBorders>
              <w:top w:val="single" w:sz="4" w:space="0" w:color="auto"/>
              <w:left w:val="single" w:sz="4" w:space="0" w:color="auto"/>
              <w:bottom w:val="single" w:sz="4" w:space="0" w:color="auto"/>
              <w:right w:val="single" w:sz="4" w:space="0" w:color="auto"/>
            </w:tcBorders>
            <w:shd w:val="clear" w:color="auto" w:fill="BFBFBF"/>
            <w:hideMark/>
          </w:tcPr>
          <w:p w14:paraId="6A03127F" w14:textId="77777777" w:rsidR="00AF13E5" w:rsidRPr="00883020" w:rsidRDefault="00AF13E5" w:rsidP="00321419">
            <w:pPr>
              <w:rPr>
                <w:rFonts w:ascii="Times New Roman" w:hAnsi="Times New Roman"/>
                <w:b/>
                <w:szCs w:val="20"/>
              </w:rPr>
            </w:pPr>
            <w:r>
              <w:rPr>
                <w:rFonts w:ascii="Times New Roman" w:hAnsi="Times New Roman"/>
                <w:b/>
                <w:szCs w:val="20"/>
              </w:rPr>
              <w:t>Predmet subdodávky</w:t>
            </w:r>
          </w:p>
        </w:tc>
        <w:tc>
          <w:tcPr>
            <w:tcW w:w="1518" w:type="dxa"/>
            <w:tcBorders>
              <w:top w:val="single" w:sz="4" w:space="0" w:color="auto"/>
              <w:left w:val="single" w:sz="4" w:space="0" w:color="auto"/>
              <w:bottom w:val="single" w:sz="4" w:space="0" w:color="auto"/>
              <w:right w:val="single" w:sz="4" w:space="0" w:color="auto"/>
            </w:tcBorders>
            <w:shd w:val="clear" w:color="auto" w:fill="BFBFBF"/>
            <w:hideMark/>
          </w:tcPr>
          <w:p w14:paraId="12E99484" w14:textId="77777777" w:rsidR="00AF13E5" w:rsidRPr="00883020" w:rsidRDefault="00AF13E5" w:rsidP="00321419">
            <w:pPr>
              <w:rPr>
                <w:rFonts w:ascii="Times New Roman" w:hAnsi="Times New Roman"/>
                <w:b/>
                <w:szCs w:val="20"/>
              </w:rPr>
            </w:pPr>
            <w:r>
              <w:rPr>
                <w:rFonts w:ascii="Times New Roman" w:hAnsi="Times New Roman"/>
                <w:b/>
                <w:szCs w:val="20"/>
              </w:rPr>
              <w:t>Percentuálny podiel subdodávky vo vzťahu k predmetu zákazky</w:t>
            </w:r>
          </w:p>
        </w:tc>
        <w:tc>
          <w:tcPr>
            <w:tcW w:w="1595" w:type="dxa"/>
            <w:tcBorders>
              <w:top w:val="single" w:sz="4" w:space="0" w:color="auto"/>
              <w:left w:val="single" w:sz="4" w:space="0" w:color="auto"/>
              <w:bottom w:val="single" w:sz="4" w:space="0" w:color="auto"/>
              <w:right w:val="single" w:sz="4" w:space="0" w:color="auto"/>
            </w:tcBorders>
            <w:shd w:val="clear" w:color="auto" w:fill="BFBFBF"/>
          </w:tcPr>
          <w:p w14:paraId="25F34187" w14:textId="4F696528" w:rsidR="00AF13E5" w:rsidRPr="00883020" w:rsidRDefault="00AF13E5" w:rsidP="00321419">
            <w:pPr>
              <w:rPr>
                <w:rFonts w:ascii="Times New Roman" w:hAnsi="Times New Roman"/>
                <w:b/>
                <w:szCs w:val="20"/>
              </w:rPr>
            </w:pPr>
            <w:r w:rsidRPr="00883020">
              <w:rPr>
                <w:rFonts w:ascii="Times New Roman" w:hAnsi="Times New Roman"/>
                <w:b/>
                <w:szCs w:val="20"/>
              </w:rPr>
              <w:t>Osoba/osoby oprávnené konať v mene subdodávateľa (meno</w:t>
            </w:r>
            <w:r w:rsidR="00396D01">
              <w:rPr>
                <w:rFonts w:ascii="Times New Roman" w:hAnsi="Times New Roman"/>
                <w:b/>
                <w:szCs w:val="20"/>
              </w:rPr>
              <w:t xml:space="preserve"> </w:t>
            </w:r>
            <w:r w:rsidRPr="00883020">
              <w:rPr>
                <w:rFonts w:ascii="Times New Roman" w:hAnsi="Times New Roman"/>
                <w:b/>
                <w:szCs w:val="20"/>
              </w:rPr>
              <w:t>a</w:t>
            </w:r>
            <w:r>
              <w:rPr>
                <w:rFonts w:ascii="Times New Roman" w:hAnsi="Times New Roman"/>
                <w:b/>
                <w:szCs w:val="20"/>
              </w:rPr>
              <w:t> </w:t>
            </w:r>
            <w:r w:rsidRPr="00883020">
              <w:rPr>
                <w:rFonts w:ascii="Times New Roman" w:hAnsi="Times New Roman"/>
                <w:b/>
                <w:szCs w:val="20"/>
              </w:rPr>
              <w:t>priezvisko</w:t>
            </w:r>
            <w:r>
              <w:rPr>
                <w:rFonts w:ascii="Times New Roman" w:hAnsi="Times New Roman"/>
                <w:b/>
                <w:szCs w:val="20"/>
              </w:rPr>
              <w:t>, adresa pobytu</w:t>
            </w:r>
            <w:r w:rsidRPr="00883020">
              <w:rPr>
                <w:rFonts w:ascii="Times New Roman" w:hAnsi="Times New Roman"/>
                <w:b/>
                <w:szCs w:val="20"/>
              </w:rPr>
              <w:t>)</w:t>
            </w:r>
          </w:p>
        </w:tc>
        <w:tc>
          <w:tcPr>
            <w:tcW w:w="2332" w:type="dxa"/>
            <w:tcBorders>
              <w:top w:val="single" w:sz="4" w:space="0" w:color="auto"/>
              <w:left w:val="single" w:sz="4" w:space="0" w:color="auto"/>
              <w:bottom w:val="single" w:sz="4" w:space="0" w:color="auto"/>
              <w:right w:val="single" w:sz="4" w:space="0" w:color="auto"/>
            </w:tcBorders>
            <w:shd w:val="clear" w:color="auto" w:fill="BFBFBF"/>
            <w:hideMark/>
          </w:tcPr>
          <w:p w14:paraId="0025AD04" w14:textId="77777777" w:rsidR="00AF13E5" w:rsidRPr="00883020" w:rsidRDefault="00AF13E5" w:rsidP="0002124D">
            <w:pPr>
              <w:jc w:val="left"/>
              <w:rPr>
                <w:rFonts w:ascii="Times New Roman" w:hAnsi="Times New Roman"/>
                <w:b/>
                <w:szCs w:val="20"/>
              </w:rPr>
            </w:pPr>
            <w:r w:rsidRPr="00883020">
              <w:rPr>
                <w:rFonts w:ascii="Times New Roman" w:hAnsi="Times New Roman"/>
                <w:b/>
                <w:szCs w:val="20"/>
              </w:rPr>
              <w:t>Dátum narodenia osoby oprávnenej konať v mene subdodávateľa</w:t>
            </w:r>
          </w:p>
        </w:tc>
      </w:tr>
      <w:tr w:rsidR="005511C7" w:rsidRPr="00883020" w14:paraId="268428BD"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697E2E6D" w14:textId="77777777" w:rsidR="00AF13E5" w:rsidRPr="00883020" w:rsidRDefault="00AF13E5" w:rsidP="00321419">
            <w:pPr>
              <w:rPr>
                <w:rFonts w:ascii="Times New Roman" w:hAnsi="Times New Roman"/>
                <w:szCs w:val="20"/>
              </w:rPr>
            </w:pPr>
            <w:r w:rsidRPr="00883020">
              <w:rPr>
                <w:rFonts w:ascii="Times New Roman" w:hAnsi="Times New Roman"/>
                <w:szCs w:val="20"/>
              </w:rPr>
              <w:t>1.</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28C7F639"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1A3DAE65"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4B580952"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0B6A6436"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0B9321CB" w14:textId="77777777" w:rsidR="00AF13E5" w:rsidRPr="00883020" w:rsidRDefault="00AF13E5" w:rsidP="00321419">
            <w:pPr>
              <w:rPr>
                <w:rFonts w:ascii="Times New Roman" w:hAnsi="Times New Roman"/>
                <w:szCs w:val="20"/>
              </w:rPr>
            </w:pPr>
          </w:p>
        </w:tc>
      </w:tr>
      <w:tr w:rsidR="005511C7" w:rsidRPr="00883020" w14:paraId="7C35E33D"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371B92C8" w14:textId="77777777" w:rsidR="00AF13E5" w:rsidRPr="00883020" w:rsidRDefault="00AF13E5" w:rsidP="00321419">
            <w:pPr>
              <w:rPr>
                <w:rFonts w:ascii="Times New Roman" w:hAnsi="Times New Roman"/>
                <w:szCs w:val="20"/>
              </w:rPr>
            </w:pPr>
            <w:r w:rsidRPr="00883020">
              <w:rPr>
                <w:rFonts w:ascii="Times New Roman" w:hAnsi="Times New Roman"/>
                <w:szCs w:val="20"/>
              </w:rPr>
              <w:t>2.</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37DADE5F"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291A293"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0816C6DC"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6CD79726"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25CE739C" w14:textId="77777777" w:rsidR="00AF13E5" w:rsidRPr="00883020" w:rsidRDefault="00AF13E5" w:rsidP="00321419">
            <w:pPr>
              <w:rPr>
                <w:rFonts w:ascii="Times New Roman" w:hAnsi="Times New Roman"/>
                <w:szCs w:val="20"/>
              </w:rPr>
            </w:pPr>
          </w:p>
        </w:tc>
      </w:tr>
      <w:tr w:rsidR="005511C7" w:rsidRPr="00883020" w14:paraId="0D655B09"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3A5B8483" w14:textId="77777777" w:rsidR="00AF13E5" w:rsidRPr="00883020" w:rsidRDefault="00AF13E5" w:rsidP="00321419">
            <w:pPr>
              <w:rPr>
                <w:rFonts w:ascii="Times New Roman" w:hAnsi="Times New Roman"/>
                <w:szCs w:val="20"/>
              </w:rPr>
            </w:pPr>
            <w:r w:rsidRPr="00883020">
              <w:rPr>
                <w:rFonts w:ascii="Times New Roman" w:hAnsi="Times New Roman"/>
                <w:szCs w:val="20"/>
              </w:rPr>
              <w:t>3.</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63F7580D"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2F9C8FC"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63A0325A"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13B8997D"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2BE50E61" w14:textId="77777777" w:rsidR="00AF13E5" w:rsidRPr="00883020" w:rsidRDefault="00AF13E5" w:rsidP="00321419">
            <w:pPr>
              <w:rPr>
                <w:rFonts w:ascii="Times New Roman" w:hAnsi="Times New Roman"/>
                <w:szCs w:val="20"/>
              </w:rPr>
            </w:pPr>
          </w:p>
        </w:tc>
      </w:tr>
      <w:tr w:rsidR="005511C7" w:rsidRPr="00883020" w14:paraId="4A9F3DAA"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046219CD" w14:textId="77777777" w:rsidR="00AF13E5" w:rsidRPr="00883020" w:rsidRDefault="00AF13E5" w:rsidP="00321419">
            <w:pPr>
              <w:rPr>
                <w:rFonts w:ascii="Times New Roman" w:hAnsi="Times New Roman"/>
                <w:szCs w:val="20"/>
              </w:rPr>
            </w:pPr>
            <w:r w:rsidRPr="00883020">
              <w:rPr>
                <w:rFonts w:ascii="Times New Roman" w:hAnsi="Times New Roman"/>
                <w:szCs w:val="20"/>
              </w:rPr>
              <w:t>4.</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4284836C"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0B297AE"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0E71D910"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40A0EF30"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7904DD00" w14:textId="77777777" w:rsidR="00AF13E5" w:rsidRPr="00883020" w:rsidRDefault="00AF13E5" w:rsidP="00321419">
            <w:pPr>
              <w:rPr>
                <w:rFonts w:ascii="Times New Roman" w:hAnsi="Times New Roman"/>
                <w:szCs w:val="20"/>
              </w:rPr>
            </w:pPr>
          </w:p>
        </w:tc>
      </w:tr>
      <w:tr w:rsidR="005511C7" w:rsidRPr="00883020" w14:paraId="3ECBC873"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5A0D758D" w14:textId="77777777" w:rsidR="00AF13E5" w:rsidRPr="00883020" w:rsidRDefault="00AF13E5" w:rsidP="00321419">
            <w:pPr>
              <w:rPr>
                <w:rFonts w:ascii="Times New Roman" w:hAnsi="Times New Roman"/>
                <w:szCs w:val="20"/>
              </w:rPr>
            </w:pPr>
            <w:r w:rsidRPr="00883020">
              <w:rPr>
                <w:rFonts w:ascii="Times New Roman" w:hAnsi="Times New Roman"/>
                <w:szCs w:val="20"/>
              </w:rPr>
              <w:t>5.</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51639769"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4B47447"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49DDBF87"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5B098212"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16CFD930" w14:textId="77777777" w:rsidR="00AF13E5" w:rsidRPr="00883020" w:rsidRDefault="00AF13E5" w:rsidP="00321419">
            <w:pPr>
              <w:rPr>
                <w:rFonts w:ascii="Times New Roman" w:hAnsi="Times New Roman"/>
                <w:szCs w:val="20"/>
              </w:rPr>
            </w:pPr>
          </w:p>
        </w:tc>
      </w:tr>
      <w:tr w:rsidR="005511C7" w:rsidRPr="00883020" w14:paraId="1E2D1894"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2AD5BE98" w14:textId="77777777" w:rsidR="00AF13E5" w:rsidRPr="00883020" w:rsidRDefault="00AF13E5" w:rsidP="00321419">
            <w:pPr>
              <w:rPr>
                <w:rFonts w:ascii="Times New Roman" w:hAnsi="Times New Roman"/>
                <w:szCs w:val="20"/>
              </w:rPr>
            </w:pPr>
            <w:r w:rsidRPr="00883020">
              <w:rPr>
                <w:rFonts w:ascii="Times New Roman" w:hAnsi="Times New Roman"/>
                <w:szCs w:val="20"/>
              </w:rPr>
              <w:t>6.</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64FD8663"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D197481"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04977253"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41099E90"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2914CDEF" w14:textId="77777777" w:rsidR="00AF13E5" w:rsidRPr="00883020" w:rsidRDefault="00AF13E5" w:rsidP="00321419">
            <w:pPr>
              <w:rPr>
                <w:rFonts w:ascii="Times New Roman" w:hAnsi="Times New Roman"/>
                <w:szCs w:val="20"/>
              </w:rPr>
            </w:pPr>
          </w:p>
        </w:tc>
      </w:tr>
      <w:tr w:rsidR="005511C7" w:rsidRPr="00883020" w14:paraId="6B9597CE"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43149592" w14:textId="77777777" w:rsidR="00AF13E5" w:rsidRPr="00883020" w:rsidRDefault="00AF13E5" w:rsidP="00321419">
            <w:pPr>
              <w:rPr>
                <w:rFonts w:ascii="Times New Roman" w:hAnsi="Times New Roman"/>
                <w:szCs w:val="20"/>
              </w:rPr>
            </w:pPr>
            <w:r w:rsidRPr="00883020">
              <w:rPr>
                <w:rFonts w:ascii="Times New Roman" w:hAnsi="Times New Roman"/>
                <w:szCs w:val="20"/>
              </w:rPr>
              <w:t>7.</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07BAD789"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5EB5FEA"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51CB4FE0"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7FC4233B"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22888CFD" w14:textId="77777777" w:rsidR="00AF13E5" w:rsidRPr="00883020" w:rsidRDefault="00AF13E5" w:rsidP="00321419">
            <w:pPr>
              <w:rPr>
                <w:rFonts w:ascii="Times New Roman" w:hAnsi="Times New Roman"/>
                <w:szCs w:val="20"/>
              </w:rPr>
            </w:pPr>
          </w:p>
        </w:tc>
      </w:tr>
      <w:tr w:rsidR="005511C7" w:rsidRPr="00883020" w14:paraId="6504EE4E"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64EDA821" w14:textId="77777777" w:rsidR="00AF13E5" w:rsidRPr="00883020" w:rsidRDefault="00AF13E5" w:rsidP="00321419">
            <w:pPr>
              <w:rPr>
                <w:rFonts w:ascii="Times New Roman" w:hAnsi="Times New Roman"/>
                <w:szCs w:val="20"/>
              </w:rPr>
            </w:pPr>
            <w:r w:rsidRPr="00883020">
              <w:rPr>
                <w:rFonts w:ascii="Times New Roman" w:hAnsi="Times New Roman"/>
                <w:szCs w:val="20"/>
              </w:rPr>
              <w:t>8.</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0C57E238"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28E24DC"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4228CD56"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325A25AC"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4764119F" w14:textId="77777777" w:rsidR="00AF13E5" w:rsidRPr="00883020" w:rsidRDefault="00AF13E5" w:rsidP="00321419">
            <w:pPr>
              <w:rPr>
                <w:rFonts w:ascii="Times New Roman" w:hAnsi="Times New Roman"/>
                <w:szCs w:val="20"/>
              </w:rPr>
            </w:pPr>
          </w:p>
        </w:tc>
      </w:tr>
      <w:tr w:rsidR="005511C7" w:rsidRPr="00883020" w14:paraId="36E928B0"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0937159C" w14:textId="77777777" w:rsidR="00AF13E5" w:rsidRPr="00883020" w:rsidRDefault="00AF13E5" w:rsidP="00321419">
            <w:pPr>
              <w:rPr>
                <w:rFonts w:ascii="Times New Roman" w:hAnsi="Times New Roman"/>
                <w:szCs w:val="20"/>
              </w:rPr>
            </w:pPr>
            <w:r w:rsidRPr="00883020">
              <w:rPr>
                <w:rFonts w:ascii="Times New Roman" w:hAnsi="Times New Roman"/>
                <w:szCs w:val="20"/>
              </w:rPr>
              <w:t>9.</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2144AB09"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26235EF"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6CBBFE78"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031E29F9"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373CE9FC" w14:textId="77777777" w:rsidR="00AF13E5" w:rsidRPr="00883020" w:rsidRDefault="00AF13E5" w:rsidP="00321419">
            <w:pPr>
              <w:rPr>
                <w:rFonts w:ascii="Times New Roman" w:hAnsi="Times New Roman"/>
                <w:szCs w:val="20"/>
              </w:rPr>
            </w:pPr>
          </w:p>
        </w:tc>
      </w:tr>
      <w:tr w:rsidR="005511C7" w:rsidRPr="00883020" w14:paraId="6AF0EB52"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29CAC500" w14:textId="77777777" w:rsidR="00AF13E5" w:rsidRPr="00883020" w:rsidRDefault="00AF13E5" w:rsidP="00321419">
            <w:pPr>
              <w:rPr>
                <w:rFonts w:ascii="Times New Roman" w:hAnsi="Times New Roman"/>
                <w:szCs w:val="20"/>
              </w:rPr>
            </w:pPr>
            <w:r w:rsidRPr="00883020">
              <w:rPr>
                <w:rFonts w:ascii="Times New Roman" w:hAnsi="Times New Roman"/>
                <w:szCs w:val="20"/>
              </w:rPr>
              <w:t>10.</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62F45B67"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363666B"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275CF535"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3437C008"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59CEBB36" w14:textId="77777777" w:rsidR="00AF13E5" w:rsidRPr="00883020" w:rsidRDefault="00AF13E5" w:rsidP="00321419">
            <w:pPr>
              <w:rPr>
                <w:rFonts w:ascii="Times New Roman" w:hAnsi="Times New Roman"/>
                <w:szCs w:val="20"/>
              </w:rPr>
            </w:pPr>
          </w:p>
        </w:tc>
      </w:tr>
      <w:tr w:rsidR="005511C7" w:rsidRPr="00883020" w14:paraId="270450A7"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3780876D" w14:textId="77777777" w:rsidR="00AF13E5" w:rsidRPr="00883020" w:rsidRDefault="00AF13E5" w:rsidP="00321419">
            <w:pPr>
              <w:rPr>
                <w:rFonts w:ascii="Times New Roman" w:hAnsi="Times New Roman"/>
                <w:szCs w:val="20"/>
              </w:rPr>
            </w:pPr>
            <w:r w:rsidRPr="00883020">
              <w:rPr>
                <w:rFonts w:ascii="Times New Roman" w:hAnsi="Times New Roman"/>
                <w:szCs w:val="20"/>
              </w:rPr>
              <w:t>11.</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58D823F5"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6E85327"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49CB079D"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0CEFE309"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69E5914E" w14:textId="77777777" w:rsidR="00AF13E5" w:rsidRPr="00883020" w:rsidRDefault="00AF13E5" w:rsidP="00321419">
            <w:pPr>
              <w:rPr>
                <w:rFonts w:ascii="Times New Roman" w:hAnsi="Times New Roman"/>
                <w:szCs w:val="20"/>
              </w:rPr>
            </w:pPr>
          </w:p>
        </w:tc>
      </w:tr>
      <w:tr w:rsidR="005511C7" w:rsidRPr="00883020" w14:paraId="5D421852"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6B96DF0C" w14:textId="77777777" w:rsidR="00AF13E5" w:rsidRPr="00883020" w:rsidRDefault="00AF13E5" w:rsidP="00321419">
            <w:pPr>
              <w:rPr>
                <w:rFonts w:ascii="Times New Roman" w:hAnsi="Times New Roman"/>
                <w:szCs w:val="20"/>
              </w:rPr>
            </w:pPr>
            <w:r w:rsidRPr="00883020">
              <w:rPr>
                <w:rFonts w:ascii="Times New Roman" w:hAnsi="Times New Roman"/>
                <w:szCs w:val="20"/>
              </w:rPr>
              <w:t>12.</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15F7BB09"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BCEFC7E"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2EB95EC4"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18755BBF"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694D805B" w14:textId="77777777" w:rsidR="00AF13E5" w:rsidRPr="00883020" w:rsidRDefault="00AF13E5" w:rsidP="00321419">
            <w:pPr>
              <w:rPr>
                <w:rFonts w:ascii="Times New Roman" w:hAnsi="Times New Roman"/>
                <w:szCs w:val="20"/>
              </w:rPr>
            </w:pPr>
          </w:p>
        </w:tc>
      </w:tr>
      <w:tr w:rsidR="005511C7" w:rsidRPr="00883020" w14:paraId="76CE2033"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4BABE5E5" w14:textId="77777777" w:rsidR="00AF13E5" w:rsidRPr="00883020" w:rsidRDefault="00AF13E5" w:rsidP="00321419">
            <w:pPr>
              <w:rPr>
                <w:rFonts w:ascii="Times New Roman" w:hAnsi="Times New Roman"/>
                <w:szCs w:val="20"/>
              </w:rPr>
            </w:pPr>
            <w:r w:rsidRPr="00883020">
              <w:rPr>
                <w:rFonts w:ascii="Times New Roman" w:hAnsi="Times New Roman"/>
                <w:szCs w:val="20"/>
              </w:rPr>
              <w:t>13.</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1C9F4F72"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6B7864F"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69A83985"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75B3A5B0"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07E8533E" w14:textId="77777777" w:rsidR="00AF13E5" w:rsidRPr="00883020" w:rsidRDefault="00AF13E5" w:rsidP="00321419">
            <w:pPr>
              <w:rPr>
                <w:rFonts w:ascii="Times New Roman" w:hAnsi="Times New Roman"/>
                <w:szCs w:val="20"/>
              </w:rPr>
            </w:pPr>
          </w:p>
        </w:tc>
      </w:tr>
      <w:tr w:rsidR="005511C7" w:rsidRPr="00883020" w14:paraId="03258125"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5CB64AF3" w14:textId="77777777" w:rsidR="00AF13E5" w:rsidRPr="00883020" w:rsidRDefault="00AF13E5" w:rsidP="00321419">
            <w:pPr>
              <w:rPr>
                <w:rFonts w:ascii="Times New Roman" w:hAnsi="Times New Roman"/>
                <w:szCs w:val="20"/>
              </w:rPr>
            </w:pPr>
            <w:r w:rsidRPr="00883020">
              <w:rPr>
                <w:rFonts w:ascii="Times New Roman" w:hAnsi="Times New Roman"/>
                <w:szCs w:val="20"/>
              </w:rPr>
              <w:t>14.</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58662105"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10DA75D"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63DA7FDD"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50681C66"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45164A19" w14:textId="77777777" w:rsidR="00AF13E5" w:rsidRPr="00883020" w:rsidRDefault="00AF13E5" w:rsidP="00321419">
            <w:pPr>
              <w:rPr>
                <w:rFonts w:ascii="Times New Roman" w:hAnsi="Times New Roman"/>
                <w:szCs w:val="20"/>
              </w:rPr>
            </w:pPr>
          </w:p>
        </w:tc>
      </w:tr>
    </w:tbl>
    <w:p w14:paraId="50D816AC" w14:textId="77777777" w:rsidR="00C61375" w:rsidRDefault="00C61375" w:rsidP="00084027">
      <w:pPr>
        <w:rPr>
          <w:rFonts w:ascii="Times New Roman" w:hAnsi="Times New Roman"/>
          <w:caps/>
          <w:sz w:val="24"/>
        </w:rPr>
      </w:pPr>
    </w:p>
    <w:p w14:paraId="0CEAA11A" w14:textId="77777777" w:rsidR="00AF13E5" w:rsidRDefault="00AF13E5" w:rsidP="006A6674">
      <w:pPr>
        <w:rPr>
          <w:rFonts w:ascii="Times New Roman" w:hAnsi="Times New Roman"/>
          <w:b/>
          <w:sz w:val="24"/>
          <w:u w:val="single"/>
        </w:rPr>
      </w:pPr>
    </w:p>
    <w:p w14:paraId="20331A0B" w14:textId="77777777" w:rsidR="00AF13E5" w:rsidRDefault="00AF13E5" w:rsidP="006A6674">
      <w:pPr>
        <w:rPr>
          <w:rFonts w:ascii="Times New Roman" w:hAnsi="Times New Roman"/>
          <w:b/>
          <w:sz w:val="24"/>
          <w:u w:val="single"/>
        </w:rPr>
      </w:pPr>
    </w:p>
    <w:p w14:paraId="637AE94B" w14:textId="77777777" w:rsidR="00AF13E5" w:rsidRDefault="00AF13E5" w:rsidP="006A6674">
      <w:pPr>
        <w:rPr>
          <w:rFonts w:ascii="Times New Roman" w:hAnsi="Times New Roman"/>
          <w:b/>
          <w:sz w:val="24"/>
          <w:u w:val="single"/>
        </w:rPr>
      </w:pPr>
    </w:p>
    <w:p w14:paraId="7D54BF27" w14:textId="77777777" w:rsidR="00AF13E5" w:rsidRDefault="00AF13E5" w:rsidP="006A6674">
      <w:pPr>
        <w:rPr>
          <w:rFonts w:ascii="Times New Roman" w:hAnsi="Times New Roman"/>
          <w:b/>
          <w:sz w:val="24"/>
          <w:u w:val="single"/>
        </w:rPr>
      </w:pPr>
    </w:p>
    <w:p w14:paraId="3736445D" w14:textId="77777777" w:rsidR="00AF13E5" w:rsidRDefault="00AF13E5" w:rsidP="006A6674">
      <w:pPr>
        <w:rPr>
          <w:rFonts w:ascii="Times New Roman" w:hAnsi="Times New Roman"/>
          <w:b/>
          <w:sz w:val="24"/>
          <w:u w:val="single"/>
        </w:rPr>
      </w:pPr>
    </w:p>
    <w:p w14:paraId="37E96DBD" w14:textId="77777777" w:rsidR="00AF13E5" w:rsidRDefault="00AF13E5" w:rsidP="006A6674">
      <w:pPr>
        <w:rPr>
          <w:rFonts w:ascii="Times New Roman" w:hAnsi="Times New Roman"/>
          <w:b/>
          <w:sz w:val="24"/>
          <w:u w:val="single"/>
        </w:rPr>
      </w:pPr>
    </w:p>
    <w:p w14:paraId="1123D038" w14:textId="77777777" w:rsidR="00AF13E5" w:rsidRDefault="00AF13E5" w:rsidP="006A6674">
      <w:pPr>
        <w:rPr>
          <w:rFonts w:ascii="Times New Roman" w:hAnsi="Times New Roman"/>
          <w:b/>
          <w:sz w:val="24"/>
          <w:u w:val="single"/>
        </w:rPr>
      </w:pPr>
    </w:p>
    <w:p w14:paraId="25F79EAE" w14:textId="77777777" w:rsidR="00AF13E5" w:rsidRDefault="00AF13E5" w:rsidP="006A6674">
      <w:pPr>
        <w:rPr>
          <w:rFonts w:ascii="Times New Roman" w:hAnsi="Times New Roman"/>
          <w:b/>
          <w:sz w:val="24"/>
          <w:u w:val="single"/>
        </w:rPr>
      </w:pPr>
    </w:p>
    <w:p w14:paraId="278F44BE" w14:textId="77777777" w:rsidR="00AF13E5" w:rsidRDefault="00AF13E5" w:rsidP="006A6674">
      <w:pPr>
        <w:rPr>
          <w:rFonts w:ascii="Times New Roman" w:hAnsi="Times New Roman"/>
          <w:b/>
          <w:sz w:val="24"/>
          <w:u w:val="single"/>
        </w:rPr>
      </w:pPr>
    </w:p>
    <w:p w14:paraId="3E4CE419" w14:textId="77777777" w:rsidR="00AF13E5" w:rsidRDefault="00AF13E5" w:rsidP="006A6674">
      <w:pPr>
        <w:rPr>
          <w:rFonts w:ascii="Times New Roman" w:hAnsi="Times New Roman"/>
          <w:b/>
          <w:sz w:val="24"/>
          <w:u w:val="single"/>
        </w:rPr>
      </w:pPr>
    </w:p>
    <w:p w14:paraId="26D759F7" w14:textId="77777777" w:rsidR="00AF13E5" w:rsidRDefault="00AF13E5" w:rsidP="006A6674">
      <w:pPr>
        <w:rPr>
          <w:rFonts w:ascii="Times New Roman" w:hAnsi="Times New Roman"/>
          <w:b/>
          <w:sz w:val="24"/>
          <w:u w:val="single"/>
        </w:rPr>
      </w:pPr>
    </w:p>
    <w:p w14:paraId="2EA32C21" w14:textId="77777777" w:rsidR="00AF13E5" w:rsidRDefault="00AF13E5" w:rsidP="006A6674">
      <w:pPr>
        <w:rPr>
          <w:rFonts w:ascii="Times New Roman" w:hAnsi="Times New Roman"/>
          <w:b/>
          <w:sz w:val="24"/>
          <w:u w:val="single"/>
        </w:rPr>
      </w:pPr>
    </w:p>
    <w:p w14:paraId="44E0A7D5" w14:textId="77777777" w:rsidR="00AF13E5" w:rsidRDefault="00AF13E5" w:rsidP="006A6674">
      <w:pPr>
        <w:rPr>
          <w:rFonts w:ascii="Times New Roman" w:hAnsi="Times New Roman"/>
          <w:b/>
          <w:sz w:val="24"/>
          <w:u w:val="single"/>
        </w:rPr>
      </w:pPr>
    </w:p>
    <w:p w14:paraId="799378E8" w14:textId="77777777" w:rsidR="00AF13E5" w:rsidRDefault="00AF13E5" w:rsidP="006A6674">
      <w:pPr>
        <w:rPr>
          <w:rFonts w:ascii="Times New Roman" w:hAnsi="Times New Roman"/>
          <w:b/>
          <w:sz w:val="24"/>
          <w:u w:val="single"/>
        </w:rPr>
      </w:pPr>
    </w:p>
    <w:p w14:paraId="29925704" w14:textId="77777777" w:rsidR="00AF13E5" w:rsidRDefault="00AF13E5" w:rsidP="006A6674">
      <w:pPr>
        <w:rPr>
          <w:rFonts w:ascii="Times New Roman" w:hAnsi="Times New Roman"/>
          <w:b/>
          <w:sz w:val="24"/>
          <w:u w:val="single"/>
        </w:rPr>
      </w:pPr>
    </w:p>
    <w:p w14:paraId="6E20FC4F" w14:textId="77777777" w:rsidR="00AF13E5" w:rsidRDefault="00AF13E5" w:rsidP="006A6674">
      <w:pPr>
        <w:rPr>
          <w:rFonts w:ascii="Times New Roman" w:hAnsi="Times New Roman"/>
          <w:b/>
          <w:sz w:val="24"/>
          <w:u w:val="single"/>
        </w:rPr>
      </w:pPr>
    </w:p>
    <w:p w14:paraId="027C43F6" w14:textId="77777777" w:rsidR="00AF13E5" w:rsidRDefault="00AF13E5" w:rsidP="006A6674">
      <w:pPr>
        <w:rPr>
          <w:rFonts w:ascii="Times New Roman" w:hAnsi="Times New Roman"/>
          <w:b/>
          <w:sz w:val="24"/>
          <w:u w:val="single"/>
        </w:rPr>
      </w:pPr>
    </w:p>
    <w:p w14:paraId="7447DF26" w14:textId="77777777" w:rsidR="00AF13E5" w:rsidRDefault="00AF13E5" w:rsidP="006A6674">
      <w:pPr>
        <w:rPr>
          <w:rFonts w:ascii="Times New Roman" w:hAnsi="Times New Roman"/>
          <w:b/>
          <w:sz w:val="24"/>
          <w:u w:val="single"/>
        </w:rPr>
      </w:pPr>
    </w:p>
    <w:p w14:paraId="0448AA26" w14:textId="77777777" w:rsidR="00AF13E5" w:rsidRDefault="00AF13E5" w:rsidP="006A6674">
      <w:pPr>
        <w:rPr>
          <w:rFonts w:ascii="Times New Roman" w:hAnsi="Times New Roman"/>
          <w:b/>
          <w:sz w:val="24"/>
          <w:u w:val="single"/>
        </w:rPr>
      </w:pPr>
    </w:p>
    <w:p w14:paraId="72B4293A" w14:textId="77777777" w:rsidR="00AF13E5" w:rsidRDefault="00AF13E5" w:rsidP="006A6674">
      <w:pPr>
        <w:rPr>
          <w:rFonts w:ascii="Times New Roman" w:hAnsi="Times New Roman"/>
          <w:b/>
          <w:sz w:val="24"/>
          <w:u w:val="single"/>
        </w:rPr>
      </w:pPr>
    </w:p>
    <w:p w14:paraId="049E8378" w14:textId="77777777" w:rsidR="00AF13E5" w:rsidRDefault="00AF13E5" w:rsidP="006A6674">
      <w:pPr>
        <w:rPr>
          <w:rFonts w:ascii="Times New Roman" w:hAnsi="Times New Roman"/>
          <w:b/>
          <w:sz w:val="24"/>
          <w:u w:val="single"/>
        </w:rPr>
      </w:pPr>
    </w:p>
    <w:p w14:paraId="3A8C3813" w14:textId="77777777" w:rsidR="00AF13E5" w:rsidRDefault="00AF13E5" w:rsidP="006A6674">
      <w:pPr>
        <w:rPr>
          <w:rFonts w:ascii="Times New Roman" w:hAnsi="Times New Roman"/>
          <w:b/>
          <w:sz w:val="24"/>
          <w:u w:val="single"/>
        </w:rPr>
      </w:pPr>
    </w:p>
    <w:p w14:paraId="304FFE3B" w14:textId="6ACE77AC" w:rsidR="006A6674" w:rsidRPr="008560DB" w:rsidRDefault="006A6674" w:rsidP="006A6674">
      <w:pPr>
        <w:rPr>
          <w:rFonts w:ascii="Times New Roman" w:hAnsi="Times New Roman"/>
          <w:b/>
          <w:i/>
          <w:iCs/>
          <w:sz w:val="24"/>
          <w:u w:val="single"/>
        </w:rPr>
      </w:pPr>
      <w:r w:rsidRPr="008560DB">
        <w:rPr>
          <w:rFonts w:ascii="Times New Roman" w:hAnsi="Times New Roman"/>
          <w:b/>
          <w:i/>
          <w:iCs/>
          <w:sz w:val="24"/>
          <w:u w:val="single"/>
        </w:rPr>
        <w:lastRenderedPageBreak/>
        <w:t xml:space="preserve">Príloha č. </w:t>
      </w:r>
      <w:r w:rsidR="008560DB">
        <w:rPr>
          <w:rFonts w:ascii="Times New Roman" w:hAnsi="Times New Roman"/>
          <w:b/>
          <w:i/>
          <w:iCs/>
          <w:sz w:val="24"/>
          <w:u w:val="single"/>
        </w:rPr>
        <w:t>5</w:t>
      </w:r>
      <w:r w:rsidRPr="008560DB">
        <w:rPr>
          <w:rFonts w:ascii="Times New Roman" w:hAnsi="Times New Roman"/>
          <w:b/>
          <w:i/>
          <w:iCs/>
          <w:sz w:val="24"/>
          <w:u w:val="single"/>
        </w:rPr>
        <w:t xml:space="preserve"> k zmluve </w:t>
      </w:r>
    </w:p>
    <w:p w14:paraId="07D8E24C" w14:textId="77777777" w:rsidR="006A6674" w:rsidRPr="008560DB" w:rsidRDefault="006A6674" w:rsidP="006A6674">
      <w:pPr>
        <w:rPr>
          <w:rFonts w:ascii="Times New Roman" w:hAnsi="Times New Roman"/>
          <w:sz w:val="22"/>
          <w:szCs w:val="22"/>
        </w:rPr>
      </w:pPr>
      <w:r w:rsidRPr="008560DB">
        <w:rPr>
          <w:rFonts w:ascii="Times New Roman" w:hAnsi="Times New Roman"/>
          <w:b/>
          <w:sz w:val="22"/>
          <w:szCs w:val="22"/>
        </w:rPr>
        <w:t xml:space="preserve">( </w:t>
      </w:r>
      <w:r w:rsidRPr="008560DB">
        <w:rPr>
          <w:rFonts w:ascii="Times New Roman" w:hAnsi="Times New Roman"/>
          <w:sz w:val="22"/>
          <w:szCs w:val="22"/>
        </w:rPr>
        <w:t>predkladá iba úspešný uchádzač pred podpisom zmluvy)</w:t>
      </w:r>
    </w:p>
    <w:p w14:paraId="266E2E51" w14:textId="77777777" w:rsidR="006A6674" w:rsidRDefault="006A6674" w:rsidP="006A6674">
      <w:pPr>
        <w:rPr>
          <w:rFonts w:ascii="Times New Roman" w:hAnsi="Times New Roman"/>
        </w:rPr>
      </w:pPr>
    </w:p>
    <w:p w14:paraId="6BF38F72" w14:textId="77777777" w:rsidR="00AF13E5" w:rsidRDefault="00AF13E5" w:rsidP="006A6674">
      <w:pPr>
        <w:rPr>
          <w:rFonts w:ascii="Times New Roman" w:hAnsi="Times New Roman"/>
        </w:rPr>
      </w:pPr>
    </w:p>
    <w:p w14:paraId="79D30731" w14:textId="77777777" w:rsidR="00AF13E5" w:rsidRPr="00AF13E5" w:rsidRDefault="00AF13E5" w:rsidP="00123136">
      <w:pPr>
        <w:shd w:val="clear" w:color="auto" w:fill="B8CCE4" w:themeFill="accent1" w:themeFillTint="66"/>
        <w:jc w:val="center"/>
        <w:rPr>
          <w:rFonts w:ascii="Times New Roman" w:hAnsi="Times New Roman"/>
          <w:b/>
        </w:rPr>
      </w:pPr>
      <w:r w:rsidRPr="00123136">
        <w:rPr>
          <w:rFonts w:ascii="Times New Roman" w:hAnsi="Times New Roman"/>
          <w:b/>
          <w:sz w:val="24"/>
        </w:rPr>
        <w:t>Zoznam zodpovedných osôb</w:t>
      </w:r>
    </w:p>
    <w:p w14:paraId="2FC7C987" w14:textId="77777777" w:rsidR="00AF13E5" w:rsidRDefault="00AF13E5" w:rsidP="006A6674">
      <w:pPr>
        <w:rPr>
          <w:rFonts w:ascii="Times New Roman" w:hAnsi="Times New Roman"/>
        </w:rPr>
      </w:pPr>
    </w:p>
    <w:p w14:paraId="1E8B1B15" w14:textId="77777777" w:rsidR="00AF13E5" w:rsidRDefault="00AF13E5" w:rsidP="006A6674">
      <w:pPr>
        <w:rPr>
          <w:rFonts w:ascii="Times New Roman" w:hAnsi="Times New Roman"/>
        </w:rPr>
      </w:pPr>
    </w:p>
    <w:p w14:paraId="599AC2B4" w14:textId="77777777" w:rsidR="006A6674" w:rsidRDefault="006A6674" w:rsidP="006A6674">
      <w:pPr>
        <w:rPr>
          <w:rFonts w:ascii="Times New Roman" w:hAnsi="Times New Roman"/>
        </w:rPr>
      </w:pPr>
      <w:r>
        <w:rPr>
          <w:rFonts w:ascii="Times New Roman" w:hAnsi="Times New Roman"/>
        </w:rPr>
        <w:t>Zodpovedné osoby za veci technické, Dodávateľ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6A6674" w14:paraId="4B2511BC" w14:textId="77777777" w:rsidTr="00321419">
        <w:trPr>
          <w:trHeight w:val="70"/>
        </w:trPr>
        <w:tc>
          <w:tcPr>
            <w:tcW w:w="3070" w:type="dxa"/>
            <w:shd w:val="clear" w:color="auto" w:fill="auto"/>
          </w:tcPr>
          <w:p w14:paraId="212C5792" w14:textId="77777777" w:rsidR="006A6674" w:rsidRPr="0035792B" w:rsidRDefault="006A6674" w:rsidP="00321419">
            <w:pPr>
              <w:rPr>
                <w:rFonts w:ascii="Times New Roman" w:hAnsi="Times New Roman"/>
              </w:rPr>
            </w:pPr>
            <w:r w:rsidRPr="0035792B">
              <w:rPr>
                <w:rFonts w:ascii="Times New Roman" w:hAnsi="Times New Roman"/>
              </w:rPr>
              <w:t>Meno a priezvisko</w:t>
            </w:r>
          </w:p>
        </w:tc>
        <w:tc>
          <w:tcPr>
            <w:tcW w:w="3071" w:type="dxa"/>
            <w:shd w:val="clear" w:color="auto" w:fill="auto"/>
          </w:tcPr>
          <w:p w14:paraId="3D285042" w14:textId="77777777" w:rsidR="006A6674" w:rsidRPr="0035792B" w:rsidRDefault="006A6674" w:rsidP="00321419">
            <w:pPr>
              <w:rPr>
                <w:rFonts w:ascii="Times New Roman" w:hAnsi="Times New Roman"/>
              </w:rPr>
            </w:pPr>
            <w:r w:rsidRPr="0035792B">
              <w:rPr>
                <w:rFonts w:ascii="Times New Roman" w:hAnsi="Times New Roman"/>
              </w:rPr>
              <w:t>mail</w:t>
            </w:r>
          </w:p>
        </w:tc>
        <w:tc>
          <w:tcPr>
            <w:tcW w:w="3071" w:type="dxa"/>
            <w:shd w:val="clear" w:color="auto" w:fill="auto"/>
          </w:tcPr>
          <w:p w14:paraId="4E9BD41C" w14:textId="77777777" w:rsidR="006A6674" w:rsidRPr="0035792B" w:rsidRDefault="006A6674" w:rsidP="00321419">
            <w:pPr>
              <w:rPr>
                <w:rFonts w:ascii="Times New Roman" w:hAnsi="Times New Roman"/>
              </w:rPr>
            </w:pPr>
            <w:r w:rsidRPr="0035792B">
              <w:rPr>
                <w:rFonts w:ascii="Times New Roman" w:hAnsi="Times New Roman"/>
              </w:rPr>
              <w:t>Tel. č.</w:t>
            </w:r>
          </w:p>
        </w:tc>
      </w:tr>
      <w:tr w:rsidR="006A6674" w14:paraId="455AEFA2" w14:textId="77777777" w:rsidTr="00321419">
        <w:tc>
          <w:tcPr>
            <w:tcW w:w="3070" w:type="dxa"/>
            <w:shd w:val="clear" w:color="auto" w:fill="auto"/>
          </w:tcPr>
          <w:p w14:paraId="682631C9" w14:textId="77777777" w:rsidR="006A6674" w:rsidRPr="0035792B" w:rsidRDefault="006A6674" w:rsidP="00321419">
            <w:pPr>
              <w:rPr>
                <w:rFonts w:ascii="Times New Roman" w:hAnsi="Times New Roman"/>
              </w:rPr>
            </w:pPr>
          </w:p>
        </w:tc>
        <w:tc>
          <w:tcPr>
            <w:tcW w:w="3071" w:type="dxa"/>
            <w:shd w:val="clear" w:color="auto" w:fill="auto"/>
          </w:tcPr>
          <w:p w14:paraId="1C50D9B8" w14:textId="77777777" w:rsidR="006A6674" w:rsidRPr="0035792B" w:rsidRDefault="006A6674" w:rsidP="00321419">
            <w:pPr>
              <w:rPr>
                <w:rFonts w:ascii="Times New Roman" w:hAnsi="Times New Roman"/>
              </w:rPr>
            </w:pPr>
          </w:p>
        </w:tc>
        <w:tc>
          <w:tcPr>
            <w:tcW w:w="3071" w:type="dxa"/>
            <w:shd w:val="clear" w:color="auto" w:fill="auto"/>
          </w:tcPr>
          <w:p w14:paraId="64BD1852" w14:textId="77777777" w:rsidR="006A6674" w:rsidRPr="0035792B" w:rsidRDefault="006A6674" w:rsidP="00321419">
            <w:pPr>
              <w:rPr>
                <w:rFonts w:ascii="Times New Roman" w:hAnsi="Times New Roman"/>
              </w:rPr>
            </w:pPr>
          </w:p>
        </w:tc>
      </w:tr>
      <w:tr w:rsidR="006A6674" w14:paraId="144003AA" w14:textId="77777777" w:rsidTr="00321419">
        <w:tc>
          <w:tcPr>
            <w:tcW w:w="3070" w:type="dxa"/>
            <w:shd w:val="clear" w:color="auto" w:fill="auto"/>
          </w:tcPr>
          <w:p w14:paraId="4CA7FEA1" w14:textId="77777777" w:rsidR="006A6674" w:rsidRPr="0035792B" w:rsidRDefault="006A6674" w:rsidP="00321419">
            <w:pPr>
              <w:rPr>
                <w:rFonts w:ascii="Times New Roman" w:hAnsi="Times New Roman"/>
              </w:rPr>
            </w:pPr>
          </w:p>
        </w:tc>
        <w:tc>
          <w:tcPr>
            <w:tcW w:w="3071" w:type="dxa"/>
            <w:shd w:val="clear" w:color="auto" w:fill="auto"/>
          </w:tcPr>
          <w:p w14:paraId="63E04C17" w14:textId="77777777" w:rsidR="006A6674" w:rsidRPr="0035792B" w:rsidRDefault="006A6674" w:rsidP="00321419">
            <w:pPr>
              <w:rPr>
                <w:rFonts w:ascii="Times New Roman" w:hAnsi="Times New Roman"/>
              </w:rPr>
            </w:pPr>
          </w:p>
        </w:tc>
        <w:tc>
          <w:tcPr>
            <w:tcW w:w="3071" w:type="dxa"/>
            <w:shd w:val="clear" w:color="auto" w:fill="auto"/>
          </w:tcPr>
          <w:p w14:paraId="2ED3F3E2" w14:textId="77777777" w:rsidR="006A6674" w:rsidRPr="0035792B" w:rsidRDefault="006A6674" w:rsidP="00321419">
            <w:pPr>
              <w:rPr>
                <w:rFonts w:ascii="Times New Roman" w:hAnsi="Times New Roman"/>
              </w:rPr>
            </w:pPr>
          </w:p>
        </w:tc>
      </w:tr>
      <w:tr w:rsidR="006A6674" w14:paraId="785B68B2" w14:textId="77777777" w:rsidTr="00321419">
        <w:tc>
          <w:tcPr>
            <w:tcW w:w="3070" w:type="dxa"/>
            <w:shd w:val="clear" w:color="auto" w:fill="auto"/>
          </w:tcPr>
          <w:p w14:paraId="76D94D12" w14:textId="77777777" w:rsidR="006A6674" w:rsidRPr="0035792B" w:rsidRDefault="006A6674" w:rsidP="00321419">
            <w:pPr>
              <w:rPr>
                <w:rFonts w:ascii="Times New Roman" w:hAnsi="Times New Roman"/>
              </w:rPr>
            </w:pPr>
          </w:p>
        </w:tc>
        <w:tc>
          <w:tcPr>
            <w:tcW w:w="3071" w:type="dxa"/>
            <w:shd w:val="clear" w:color="auto" w:fill="auto"/>
          </w:tcPr>
          <w:p w14:paraId="096EB436" w14:textId="77777777" w:rsidR="006A6674" w:rsidRPr="0035792B" w:rsidRDefault="006A6674" w:rsidP="00321419">
            <w:pPr>
              <w:rPr>
                <w:rFonts w:ascii="Times New Roman" w:hAnsi="Times New Roman"/>
              </w:rPr>
            </w:pPr>
          </w:p>
        </w:tc>
        <w:tc>
          <w:tcPr>
            <w:tcW w:w="3071" w:type="dxa"/>
            <w:shd w:val="clear" w:color="auto" w:fill="auto"/>
          </w:tcPr>
          <w:p w14:paraId="77043B14" w14:textId="77777777" w:rsidR="006A6674" w:rsidRPr="0035792B" w:rsidRDefault="006A6674" w:rsidP="00321419">
            <w:pPr>
              <w:rPr>
                <w:rFonts w:ascii="Times New Roman" w:hAnsi="Times New Roman"/>
              </w:rPr>
            </w:pPr>
          </w:p>
        </w:tc>
      </w:tr>
    </w:tbl>
    <w:p w14:paraId="65CC6D5F" w14:textId="77777777" w:rsidR="006A6674" w:rsidRDefault="006A6674" w:rsidP="006A6674">
      <w:pPr>
        <w:rPr>
          <w:rFonts w:ascii="Times New Roman" w:hAnsi="Times New Roman"/>
        </w:rPr>
      </w:pPr>
    </w:p>
    <w:p w14:paraId="6E8CC753" w14:textId="77777777" w:rsidR="006A6674" w:rsidRDefault="006A6674" w:rsidP="006A6674">
      <w:pPr>
        <w:rPr>
          <w:rFonts w:ascii="Times New Roman" w:hAnsi="Times New Roman"/>
        </w:rPr>
      </w:pPr>
      <w:r>
        <w:rPr>
          <w:rFonts w:ascii="Times New Roman" w:hAnsi="Times New Roman"/>
        </w:rPr>
        <w:t>Zoznam osô</w:t>
      </w:r>
      <w:r w:rsidRPr="002168FD">
        <w:rPr>
          <w:rFonts w:ascii="Times New Roman" w:hAnsi="Times New Roman"/>
        </w:rPr>
        <w:t>b, ktoré s</w:t>
      </w:r>
      <w:r>
        <w:rPr>
          <w:rFonts w:ascii="Times New Roman" w:hAnsi="Times New Roman"/>
        </w:rPr>
        <w:t>a</w:t>
      </w:r>
      <w:r w:rsidRPr="002168FD">
        <w:rPr>
          <w:rFonts w:ascii="Times New Roman" w:hAnsi="Times New Roman"/>
        </w:rPr>
        <w:t xml:space="preserve"> budú podieľať na poskytovaní služieb</w:t>
      </w:r>
      <w:r>
        <w:rPr>
          <w:rFonts w:ascii="Times New Roman" w:hAnsi="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2314"/>
        <w:gridCol w:w="2210"/>
        <w:gridCol w:w="2303"/>
      </w:tblGrid>
      <w:tr w:rsidR="006A6674" w14:paraId="15FE6589" w14:textId="77777777" w:rsidTr="00321419">
        <w:tc>
          <w:tcPr>
            <w:tcW w:w="2459" w:type="dxa"/>
            <w:shd w:val="clear" w:color="auto" w:fill="auto"/>
          </w:tcPr>
          <w:p w14:paraId="29C7B7FC" w14:textId="77777777" w:rsidR="006A6674" w:rsidRPr="0035792B" w:rsidRDefault="006A6674" w:rsidP="00321419">
            <w:pPr>
              <w:rPr>
                <w:rFonts w:ascii="Times New Roman" w:hAnsi="Times New Roman"/>
              </w:rPr>
            </w:pPr>
            <w:r w:rsidRPr="0035792B">
              <w:rPr>
                <w:rFonts w:ascii="Times New Roman" w:hAnsi="Times New Roman"/>
              </w:rPr>
              <w:t>Meno a priezvisko</w:t>
            </w:r>
          </w:p>
        </w:tc>
        <w:tc>
          <w:tcPr>
            <w:tcW w:w="2315" w:type="dxa"/>
            <w:shd w:val="clear" w:color="auto" w:fill="auto"/>
          </w:tcPr>
          <w:p w14:paraId="6DEA09B3" w14:textId="77777777" w:rsidR="006A6674" w:rsidRPr="0035792B" w:rsidRDefault="006A6674" w:rsidP="00321419">
            <w:pPr>
              <w:rPr>
                <w:rFonts w:ascii="Times New Roman" w:hAnsi="Times New Roman"/>
              </w:rPr>
            </w:pPr>
            <w:r w:rsidRPr="0035792B">
              <w:rPr>
                <w:rFonts w:ascii="Times New Roman" w:hAnsi="Times New Roman"/>
              </w:rPr>
              <w:t>mail</w:t>
            </w:r>
          </w:p>
        </w:tc>
        <w:tc>
          <w:tcPr>
            <w:tcW w:w="2210" w:type="dxa"/>
            <w:shd w:val="clear" w:color="auto" w:fill="auto"/>
          </w:tcPr>
          <w:p w14:paraId="4682F8FC" w14:textId="77777777" w:rsidR="006A6674" w:rsidRPr="0035792B" w:rsidRDefault="006A6674" w:rsidP="00321419">
            <w:pPr>
              <w:rPr>
                <w:rFonts w:ascii="Times New Roman" w:hAnsi="Times New Roman"/>
              </w:rPr>
            </w:pPr>
            <w:r w:rsidRPr="0035792B">
              <w:rPr>
                <w:rFonts w:ascii="Times New Roman" w:hAnsi="Times New Roman"/>
              </w:rPr>
              <w:t>Pracovné úlohy</w:t>
            </w:r>
          </w:p>
        </w:tc>
        <w:tc>
          <w:tcPr>
            <w:tcW w:w="2304" w:type="dxa"/>
            <w:shd w:val="clear" w:color="auto" w:fill="auto"/>
          </w:tcPr>
          <w:p w14:paraId="2996B730" w14:textId="77777777" w:rsidR="006A6674" w:rsidRPr="0035792B" w:rsidRDefault="006A6674" w:rsidP="00321419">
            <w:pPr>
              <w:rPr>
                <w:rFonts w:ascii="Times New Roman" w:hAnsi="Times New Roman"/>
              </w:rPr>
            </w:pPr>
            <w:r w:rsidRPr="0035792B">
              <w:rPr>
                <w:rFonts w:ascii="Times New Roman" w:hAnsi="Times New Roman"/>
              </w:rPr>
              <w:t>Tel. č.</w:t>
            </w:r>
          </w:p>
        </w:tc>
      </w:tr>
      <w:tr w:rsidR="006A6674" w14:paraId="594C32C5" w14:textId="77777777" w:rsidTr="00321419">
        <w:tc>
          <w:tcPr>
            <w:tcW w:w="2459" w:type="dxa"/>
            <w:shd w:val="clear" w:color="auto" w:fill="auto"/>
          </w:tcPr>
          <w:p w14:paraId="5B89FBFB" w14:textId="77777777" w:rsidR="006A6674" w:rsidRPr="0035792B" w:rsidRDefault="006A6674" w:rsidP="00321419">
            <w:pPr>
              <w:rPr>
                <w:rFonts w:ascii="Times New Roman" w:hAnsi="Times New Roman"/>
              </w:rPr>
            </w:pPr>
          </w:p>
        </w:tc>
        <w:tc>
          <w:tcPr>
            <w:tcW w:w="2315" w:type="dxa"/>
            <w:shd w:val="clear" w:color="auto" w:fill="auto"/>
          </w:tcPr>
          <w:p w14:paraId="5794A366" w14:textId="77777777" w:rsidR="006A6674" w:rsidRPr="0035792B" w:rsidRDefault="006A6674" w:rsidP="00321419">
            <w:pPr>
              <w:rPr>
                <w:rFonts w:ascii="Times New Roman" w:hAnsi="Times New Roman"/>
              </w:rPr>
            </w:pPr>
          </w:p>
        </w:tc>
        <w:tc>
          <w:tcPr>
            <w:tcW w:w="2210" w:type="dxa"/>
            <w:shd w:val="clear" w:color="auto" w:fill="auto"/>
          </w:tcPr>
          <w:p w14:paraId="7C4D6A60" w14:textId="05FE41F8" w:rsidR="006A6674" w:rsidRPr="0035792B" w:rsidRDefault="006A6674" w:rsidP="00321419">
            <w:pPr>
              <w:rPr>
                <w:rFonts w:ascii="Times New Roman" w:hAnsi="Times New Roman"/>
                <w:i/>
              </w:rPr>
            </w:pPr>
          </w:p>
        </w:tc>
        <w:tc>
          <w:tcPr>
            <w:tcW w:w="2304" w:type="dxa"/>
            <w:shd w:val="clear" w:color="auto" w:fill="auto"/>
          </w:tcPr>
          <w:p w14:paraId="40F6DB69" w14:textId="77777777" w:rsidR="006A6674" w:rsidRPr="0035792B" w:rsidRDefault="006A6674" w:rsidP="00321419">
            <w:pPr>
              <w:rPr>
                <w:rFonts w:ascii="Times New Roman" w:hAnsi="Times New Roman"/>
              </w:rPr>
            </w:pPr>
          </w:p>
        </w:tc>
      </w:tr>
      <w:tr w:rsidR="006A6674" w14:paraId="1CCB5917" w14:textId="77777777" w:rsidTr="00321419">
        <w:tc>
          <w:tcPr>
            <w:tcW w:w="2459" w:type="dxa"/>
            <w:shd w:val="clear" w:color="auto" w:fill="auto"/>
          </w:tcPr>
          <w:p w14:paraId="5B44916C" w14:textId="77777777" w:rsidR="006A6674" w:rsidRPr="0035792B" w:rsidRDefault="006A6674" w:rsidP="00321419">
            <w:pPr>
              <w:rPr>
                <w:rFonts w:ascii="Times New Roman" w:hAnsi="Times New Roman"/>
              </w:rPr>
            </w:pPr>
          </w:p>
        </w:tc>
        <w:tc>
          <w:tcPr>
            <w:tcW w:w="2315" w:type="dxa"/>
            <w:shd w:val="clear" w:color="auto" w:fill="auto"/>
          </w:tcPr>
          <w:p w14:paraId="708BBE9D" w14:textId="77777777" w:rsidR="006A6674" w:rsidRPr="0035792B" w:rsidRDefault="006A6674" w:rsidP="00321419">
            <w:pPr>
              <w:rPr>
                <w:rFonts w:ascii="Times New Roman" w:hAnsi="Times New Roman"/>
              </w:rPr>
            </w:pPr>
          </w:p>
        </w:tc>
        <w:tc>
          <w:tcPr>
            <w:tcW w:w="2210" w:type="dxa"/>
            <w:shd w:val="clear" w:color="auto" w:fill="auto"/>
          </w:tcPr>
          <w:p w14:paraId="3C1C79D5" w14:textId="77777777" w:rsidR="006A6674" w:rsidRPr="0035792B" w:rsidRDefault="006A6674" w:rsidP="00321419">
            <w:pPr>
              <w:rPr>
                <w:rFonts w:ascii="Times New Roman" w:hAnsi="Times New Roman"/>
              </w:rPr>
            </w:pPr>
          </w:p>
        </w:tc>
        <w:tc>
          <w:tcPr>
            <w:tcW w:w="2304" w:type="dxa"/>
            <w:shd w:val="clear" w:color="auto" w:fill="auto"/>
          </w:tcPr>
          <w:p w14:paraId="2B7AB054" w14:textId="77777777" w:rsidR="006A6674" w:rsidRPr="0035792B" w:rsidRDefault="006A6674" w:rsidP="00321419">
            <w:pPr>
              <w:rPr>
                <w:rFonts w:ascii="Times New Roman" w:hAnsi="Times New Roman"/>
              </w:rPr>
            </w:pPr>
          </w:p>
        </w:tc>
      </w:tr>
      <w:tr w:rsidR="006A6674" w14:paraId="0A848333" w14:textId="77777777" w:rsidTr="00321419">
        <w:tc>
          <w:tcPr>
            <w:tcW w:w="2459" w:type="dxa"/>
            <w:shd w:val="clear" w:color="auto" w:fill="auto"/>
          </w:tcPr>
          <w:p w14:paraId="40258146" w14:textId="77777777" w:rsidR="006A6674" w:rsidRPr="0035792B" w:rsidRDefault="006A6674" w:rsidP="00321419">
            <w:pPr>
              <w:rPr>
                <w:rFonts w:ascii="Times New Roman" w:hAnsi="Times New Roman"/>
              </w:rPr>
            </w:pPr>
          </w:p>
        </w:tc>
        <w:tc>
          <w:tcPr>
            <w:tcW w:w="2315" w:type="dxa"/>
            <w:shd w:val="clear" w:color="auto" w:fill="auto"/>
          </w:tcPr>
          <w:p w14:paraId="79DD43ED" w14:textId="77777777" w:rsidR="006A6674" w:rsidRPr="0035792B" w:rsidRDefault="006A6674" w:rsidP="00321419">
            <w:pPr>
              <w:rPr>
                <w:rFonts w:ascii="Times New Roman" w:hAnsi="Times New Roman"/>
              </w:rPr>
            </w:pPr>
          </w:p>
        </w:tc>
        <w:tc>
          <w:tcPr>
            <w:tcW w:w="2210" w:type="dxa"/>
            <w:shd w:val="clear" w:color="auto" w:fill="auto"/>
          </w:tcPr>
          <w:p w14:paraId="3883D1B6" w14:textId="77777777" w:rsidR="006A6674" w:rsidRPr="0035792B" w:rsidRDefault="006A6674" w:rsidP="00321419">
            <w:pPr>
              <w:rPr>
                <w:rFonts w:ascii="Times New Roman" w:hAnsi="Times New Roman"/>
              </w:rPr>
            </w:pPr>
          </w:p>
        </w:tc>
        <w:tc>
          <w:tcPr>
            <w:tcW w:w="2304" w:type="dxa"/>
            <w:shd w:val="clear" w:color="auto" w:fill="auto"/>
          </w:tcPr>
          <w:p w14:paraId="3410FB46" w14:textId="77777777" w:rsidR="006A6674" w:rsidRPr="0035792B" w:rsidRDefault="006A6674" w:rsidP="00321419">
            <w:pPr>
              <w:rPr>
                <w:rFonts w:ascii="Times New Roman" w:hAnsi="Times New Roman"/>
              </w:rPr>
            </w:pPr>
          </w:p>
        </w:tc>
      </w:tr>
      <w:tr w:rsidR="006A6674" w14:paraId="1C2C37DF" w14:textId="77777777" w:rsidTr="00321419">
        <w:tc>
          <w:tcPr>
            <w:tcW w:w="2459" w:type="dxa"/>
            <w:shd w:val="clear" w:color="auto" w:fill="auto"/>
          </w:tcPr>
          <w:p w14:paraId="18A9FC0B" w14:textId="77777777" w:rsidR="006A6674" w:rsidRPr="0035792B" w:rsidRDefault="006A6674" w:rsidP="00321419">
            <w:pPr>
              <w:rPr>
                <w:rFonts w:ascii="Times New Roman" w:hAnsi="Times New Roman"/>
              </w:rPr>
            </w:pPr>
          </w:p>
        </w:tc>
        <w:tc>
          <w:tcPr>
            <w:tcW w:w="2315" w:type="dxa"/>
            <w:shd w:val="clear" w:color="auto" w:fill="auto"/>
          </w:tcPr>
          <w:p w14:paraId="4C36F488" w14:textId="77777777" w:rsidR="006A6674" w:rsidRPr="0035792B" w:rsidRDefault="006A6674" w:rsidP="00321419">
            <w:pPr>
              <w:rPr>
                <w:rFonts w:ascii="Times New Roman" w:hAnsi="Times New Roman"/>
              </w:rPr>
            </w:pPr>
          </w:p>
        </w:tc>
        <w:tc>
          <w:tcPr>
            <w:tcW w:w="2210" w:type="dxa"/>
            <w:shd w:val="clear" w:color="auto" w:fill="auto"/>
          </w:tcPr>
          <w:p w14:paraId="734FEAA2" w14:textId="77777777" w:rsidR="006A6674" w:rsidRPr="0035792B" w:rsidRDefault="006A6674" w:rsidP="00321419">
            <w:pPr>
              <w:rPr>
                <w:rFonts w:ascii="Times New Roman" w:hAnsi="Times New Roman"/>
              </w:rPr>
            </w:pPr>
          </w:p>
        </w:tc>
        <w:tc>
          <w:tcPr>
            <w:tcW w:w="2304" w:type="dxa"/>
            <w:shd w:val="clear" w:color="auto" w:fill="auto"/>
          </w:tcPr>
          <w:p w14:paraId="5BE931E6" w14:textId="77777777" w:rsidR="006A6674" w:rsidRPr="0035792B" w:rsidRDefault="006A6674" w:rsidP="00321419">
            <w:pPr>
              <w:rPr>
                <w:rFonts w:ascii="Times New Roman" w:hAnsi="Times New Roman"/>
              </w:rPr>
            </w:pPr>
          </w:p>
        </w:tc>
      </w:tr>
      <w:tr w:rsidR="006A6674" w14:paraId="4DFD20B3" w14:textId="77777777" w:rsidTr="00321419">
        <w:tc>
          <w:tcPr>
            <w:tcW w:w="2459" w:type="dxa"/>
            <w:shd w:val="clear" w:color="auto" w:fill="auto"/>
          </w:tcPr>
          <w:p w14:paraId="67682E64" w14:textId="77777777" w:rsidR="006A6674" w:rsidRPr="0035792B" w:rsidRDefault="006A6674" w:rsidP="00321419">
            <w:pPr>
              <w:rPr>
                <w:rFonts w:ascii="Times New Roman" w:hAnsi="Times New Roman"/>
              </w:rPr>
            </w:pPr>
          </w:p>
        </w:tc>
        <w:tc>
          <w:tcPr>
            <w:tcW w:w="2315" w:type="dxa"/>
            <w:shd w:val="clear" w:color="auto" w:fill="auto"/>
          </w:tcPr>
          <w:p w14:paraId="22C89E01" w14:textId="77777777" w:rsidR="006A6674" w:rsidRPr="0035792B" w:rsidRDefault="006A6674" w:rsidP="00321419">
            <w:pPr>
              <w:rPr>
                <w:rFonts w:ascii="Times New Roman" w:hAnsi="Times New Roman"/>
              </w:rPr>
            </w:pPr>
          </w:p>
        </w:tc>
        <w:tc>
          <w:tcPr>
            <w:tcW w:w="2210" w:type="dxa"/>
            <w:shd w:val="clear" w:color="auto" w:fill="auto"/>
          </w:tcPr>
          <w:p w14:paraId="05624084" w14:textId="77777777" w:rsidR="006A6674" w:rsidRPr="0035792B" w:rsidRDefault="006A6674" w:rsidP="00321419">
            <w:pPr>
              <w:rPr>
                <w:rFonts w:ascii="Times New Roman" w:hAnsi="Times New Roman"/>
              </w:rPr>
            </w:pPr>
          </w:p>
        </w:tc>
        <w:tc>
          <w:tcPr>
            <w:tcW w:w="2304" w:type="dxa"/>
            <w:shd w:val="clear" w:color="auto" w:fill="auto"/>
          </w:tcPr>
          <w:p w14:paraId="2551CB9E" w14:textId="77777777" w:rsidR="006A6674" w:rsidRPr="0035792B" w:rsidRDefault="006A6674" w:rsidP="00321419">
            <w:pPr>
              <w:rPr>
                <w:rFonts w:ascii="Times New Roman" w:hAnsi="Times New Roman"/>
              </w:rPr>
            </w:pPr>
          </w:p>
        </w:tc>
      </w:tr>
      <w:tr w:rsidR="006A6674" w14:paraId="1E324FA6" w14:textId="77777777" w:rsidTr="00321419">
        <w:tc>
          <w:tcPr>
            <w:tcW w:w="2459" w:type="dxa"/>
            <w:shd w:val="clear" w:color="auto" w:fill="auto"/>
          </w:tcPr>
          <w:p w14:paraId="02DC44A1" w14:textId="77777777" w:rsidR="006A6674" w:rsidRPr="0035792B" w:rsidRDefault="006A6674" w:rsidP="00321419">
            <w:pPr>
              <w:rPr>
                <w:rFonts w:ascii="Times New Roman" w:hAnsi="Times New Roman"/>
              </w:rPr>
            </w:pPr>
          </w:p>
        </w:tc>
        <w:tc>
          <w:tcPr>
            <w:tcW w:w="2315" w:type="dxa"/>
            <w:shd w:val="clear" w:color="auto" w:fill="auto"/>
          </w:tcPr>
          <w:p w14:paraId="5741808C" w14:textId="77777777" w:rsidR="006A6674" w:rsidRPr="0035792B" w:rsidRDefault="006A6674" w:rsidP="00321419">
            <w:pPr>
              <w:rPr>
                <w:rFonts w:ascii="Times New Roman" w:hAnsi="Times New Roman"/>
              </w:rPr>
            </w:pPr>
          </w:p>
        </w:tc>
        <w:tc>
          <w:tcPr>
            <w:tcW w:w="2210" w:type="dxa"/>
            <w:shd w:val="clear" w:color="auto" w:fill="auto"/>
          </w:tcPr>
          <w:p w14:paraId="06ED4D36" w14:textId="77777777" w:rsidR="006A6674" w:rsidRPr="0035792B" w:rsidRDefault="006A6674" w:rsidP="00321419">
            <w:pPr>
              <w:rPr>
                <w:rFonts w:ascii="Times New Roman" w:hAnsi="Times New Roman"/>
              </w:rPr>
            </w:pPr>
          </w:p>
        </w:tc>
        <w:tc>
          <w:tcPr>
            <w:tcW w:w="2304" w:type="dxa"/>
            <w:shd w:val="clear" w:color="auto" w:fill="auto"/>
          </w:tcPr>
          <w:p w14:paraId="58B7CCA2" w14:textId="77777777" w:rsidR="006A6674" w:rsidRPr="0035792B" w:rsidRDefault="006A6674" w:rsidP="00321419">
            <w:pPr>
              <w:rPr>
                <w:rFonts w:ascii="Times New Roman" w:hAnsi="Times New Roman"/>
              </w:rPr>
            </w:pPr>
          </w:p>
        </w:tc>
      </w:tr>
      <w:tr w:rsidR="006A6674" w14:paraId="74CE4032" w14:textId="77777777" w:rsidTr="00321419">
        <w:tc>
          <w:tcPr>
            <w:tcW w:w="2459" w:type="dxa"/>
            <w:shd w:val="clear" w:color="auto" w:fill="auto"/>
          </w:tcPr>
          <w:p w14:paraId="0B266342" w14:textId="77777777" w:rsidR="006A6674" w:rsidRPr="0035792B" w:rsidRDefault="006A6674" w:rsidP="00321419">
            <w:pPr>
              <w:rPr>
                <w:rFonts w:ascii="Times New Roman" w:hAnsi="Times New Roman"/>
              </w:rPr>
            </w:pPr>
          </w:p>
        </w:tc>
        <w:tc>
          <w:tcPr>
            <w:tcW w:w="2315" w:type="dxa"/>
            <w:shd w:val="clear" w:color="auto" w:fill="auto"/>
          </w:tcPr>
          <w:p w14:paraId="5ABA872F" w14:textId="77777777" w:rsidR="006A6674" w:rsidRPr="0035792B" w:rsidRDefault="006A6674" w:rsidP="00321419">
            <w:pPr>
              <w:rPr>
                <w:rFonts w:ascii="Times New Roman" w:hAnsi="Times New Roman"/>
              </w:rPr>
            </w:pPr>
          </w:p>
        </w:tc>
        <w:tc>
          <w:tcPr>
            <w:tcW w:w="2210" w:type="dxa"/>
            <w:shd w:val="clear" w:color="auto" w:fill="auto"/>
          </w:tcPr>
          <w:p w14:paraId="40E0F65B" w14:textId="77777777" w:rsidR="006A6674" w:rsidRPr="0035792B" w:rsidRDefault="006A6674" w:rsidP="00321419">
            <w:pPr>
              <w:rPr>
                <w:rFonts w:ascii="Times New Roman" w:hAnsi="Times New Roman"/>
              </w:rPr>
            </w:pPr>
          </w:p>
        </w:tc>
        <w:tc>
          <w:tcPr>
            <w:tcW w:w="2304" w:type="dxa"/>
            <w:shd w:val="clear" w:color="auto" w:fill="auto"/>
          </w:tcPr>
          <w:p w14:paraId="1157EA90" w14:textId="77777777" w:rsidR="006A6674" w:rsidRPr="0035792B" w:rsidRDefault="006A6674" w:rsidP="00321419">
            <w:pPr>
              <w:rPr>
                <w:rFonts w:ascii="Times New Roman" w:hAnsi="Times New Roman"/>
              </w:rPr>
            </w:pPr>
          </w:p>
        </w:tc>
      </w:tr>
    </w:tbl>
    <w:p w14:paraId="2781AC9C" w14:textId="77777777" w:rsidR="006A6674" w:rsidRDefault="006A6674" w:rsidP="006A6674">
      <w:pPr>
        <w:rPr>
          <w:rFonts w:ascii="Times New Roman" w:hAnsi="Times New Roman"/>
        </w:rPr>
      </w:pPr>
    </w:p>
    <w:p w14:paraId="34C7AC9F" w14:textId="7449678A" w:rsidR="006A6674" w:rsidRDefault="00E74A2F" w:rsidP="006A6674">
      <w:pPr>
        <w:rPr>
          <w:rFonts w:ascii="Times New Roman" w:hAnsi="Times New Roman"/>
        </w:rPr>
      </w:pPr>
      <w:r>
        <w:rPr>
          <w:rFonts w:ascii="Times New Roman" w:hAnsi="Times New Roman"/>
        </w:rPr>
        <w:t>Zodpovedné</w:t>
      </w:r>
      <w:r w:rsidR="006A6674">
        <w:rPr>
          <w:rFonts w:ascii="Times New Roman" w:hAnsi="Times New Roman"/>
        </w:rPr>
        <w:t xml:space="preserve"> osoby za veci technické, Objednávateľ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6A6674" w14:paraId="00C2D7D1" w14:textId="77777777" w:rsidTr="00321419">
        <w:tc>
          <w:tcPr>
            <w:tcW w:w="3070" w:type="dxa"/>
            <w:shd w:val="clear" w:color="auto" w:fill="auto"/>
          </w:tcPr>
          <w:p w14:paraId="6B362255" w14:textId="77777777" w:rsidR="006A6674" w:rsidRPr="0035792B" w:rsidRDefault="006A6674" w:rsidP="00321419">
            <w:pPr>
              <w:rPr>
                <w:rFonts w:ascii="Times New Roman" w:hAnsi="Times New Roman"/>
              </w:rPr>
            </w:pPr>
            <w:r w:rsidRPr="0035792B">
              <w:rPr>
                <w:rFonts w:ascii="Times New Roman" w:hAnsi="Times New Roman"/>
              </w:rPr>
              <w:t>Meno a priezvisko</w:t>
            </w:r>
          </w:p>
        </w:tc>
        <w:tc>
          <w:tcPr>
            <w:tcW w:w="3071" w:type="dxa"/>
            <w:shd w:val="clear" w:color="auto" w:fill="auto"/>
          </w:tcPr>
          <w:p w14:paraId="16CFF72A" w14:textId="77777777" w:rsidR="006A6674" w:rsidRPr="0035792B" w:rsidRDefault="006A6674" w:rsidP="00321419">
            <w:pPr>
              <w:rPr>
                <w:rFonts w:ascii="Times New Roman" w:hAnsi="Times New Roman"/>
              </w:rPr>
            </w:pPr>
            <w:r w:rsidRPr="0035792B">
              <w:rPr>
                <w:rFonts w:ascii="Times New Roman" w:hAnsi="Times New Roman"/>
              </w:rPr>
              <w:t>mail</w:t>
            </w:r>
          </w:p>
        </w:tc>
        <w:tc>
          <w:tcPr>
            <w:tcW w:w="3071" w:type="dxa"/>
            <w:shd w:val="clear" w:color="auto" w:fill="auto"/>
          </w:tcPr>
          <w:p w14:paraId="4349C978" w14:textId="77777777" w:rsidR="006A6674" w:rsidRPr="0035792B" w:rsidRDefault="006A6674" w:rsidP="00321419">
            <w:pPr>
              <w:rPr>
                <w:rFonts w:ascii="Times New Roman" w:hAnsi="Times New Roman"/>
              </w:rPr>
            </w:pPr>
            <w:r w:rsidRPr="0035792B">
              <w:rPr>
                <w:rFonts w:ascii="Times New Roman" w:hAnsi="Times New Roman"/>
              </w:rPr>
              <w:t>Tel. č.</w:t>
            </w:r>
          </w:p>
        </w:tc>
      </w:tr>
      <w:tr w:rsidR="006A6674" w14:paraId="2C65A69E" w14:textId="77777777" w:rsidTr="00321419">
        <w:tc>
          <w:tcPr>
            <w:tcW w:w="3070" w:type="dxa"/>
            <w:shd w:val="clear" w:color="auto" w:fill="auto"/>
          </w:tcPr>
          <w:p w14:paraId="4DDE0A86" w14:textId="77777777" w:rsidR="006A6674" w:rsidRPr="0035792B" w:rsidRDefault="006A6674" w:rsidP="00321419">
            <w:pPr>
              <w:rPr>
                <w:rFonts w:ascii="Times New Roman" w:hAnsi="Times New Roman"/>
              </w:rPr>
            </w:pPr>
          </w:p>
        </w:tc>
        <w:tc>
          <w:tcPr>
            <w:tcW w:w="3071" w:type="dxa"/>
            <w:shd w:val="clear" w:color="auto" w:fill="auto"/>
          </w:tcPr>
          <w:p w14:paraId="5A4686DA" w14:textId="77777777" w:rsidR="006A6674" w:rsidRPr="0035792B" w:rsidRDefault="006A6674" w:rsidP="00321419">
            <w:pPr>
              <w:rPr>
                <w:rFonts w:ascii="Times New Roman" w:hAnsi="Times New Roman"/>
              </w:rPr>
            </w:pPr>
          </w:p>
        </w:tc>
        <w:tc>
          <w:tcPr>
            <w:tcW w:w="3071" w:type="dxa"/>
            <w:shd w:val="clear" w:color="auto" w:fill="auto"/>
          </w:tcPr>
          <w:p w14:paraId="5EB04C22" w14:textId="77777777" w:rsidR="006A6674" w:rsidRPr="0035792B" w:rsidRDefault="006A6674" w:rsidP="00321419">
            <w:pPr>
              <w:rPr>
                <w:rFonts w:ascii="Times New Roman" w:hAnsi="Times New Roman"/>
              </w:rPr>
            </w:pPr>
          </w:p>
        </w:tc>
      </w:tr>
      <w:tr w:rsidR="006A6674" w14:paraId="22E55DFF" w14:textId="77777777" w:rsidTr="00321419">
        <w:tc>
          <w:tcPr>
            <w:tcW w:w="3070" w:type="dxa"/>
            <w:shd w:val="clear" w:color="auto" w:fill="auto"/>
          </w:tcPr>
          <w:p w14:paraId="52B5D550" w14:textId="77777777" w:rsidR="006A6674" w:rsidRPr="0035792B" w:rsidRDefault="006A6674" w:rsidP="00321419">
            <w:pPr>
              <w:rPr>
                <w:rFonts w:ascii="Times New Roman" w:hAnsi="Times New Roman"/>
              </w:rPr>
            </w:pPr>
          </w:p>
        </w:tc>
        <w:tc>
          <w:tcPr>
            <w:tcW w:w="3071" w:type="dxa"/>
            <w:shd w:val="clear" w:color="auto" w:fill="auto"/>
          </w:tcPr>
          <w:p w14:paraId="24C536B4" w14:textId="77777777" w:rsidR="006A6674" w:rsidRPr="0035792B" w:rsidRDefault="006A6674" w:rsidP="00321419">
            <w:pPr>
              <w:rPr>
                <w:rFonts w:ascii="Times New Roman" w:hAnsi="Times New Roman"/>
              </w:rPr>
            </w:pPr>
          </w:p>
        </w:tc>
        <w:tc>
          <w:tcPr>
            <w:tcW w:w="3071" w:type="dxa"/>
            <w:shd w:val="clear" w:color="auto" w:fill="auto"/>
          </w:tcPr>
          <w:p w14:paraId="3CD06CA9" w14:textId="77777777" w:rsidR="006A6674" w:rsidRPr="0035792B" w:rsidRDefault="006A6674" w:rsidP="00321419">
            <w:pPr>
              <w:rPr>
                <w:rFonts w:ascii="Times New Roman" w:hAnsi="Times New Roman"/>
              </w:rPr>
            </w:pPr>
          </w:p>
        </w:tc>
      </w:tr>
    </w:tbl>
    <w:p w14:paraId="5453C7DE" w14:textId="77777777" w:rsidR="006A6674" w:rsidRDefault="006A6674" w:rsidP="006A6674">
      <w:pPr>
        <w:rPr>
          <w:rFonts w:ascii="Times New Roman" w:hAnsi="Times New Roman"/>
        </w:rPr>
      </w:pPr>
    </w:p>
    <w:p w14:paraId="2D276D63" w14:textId="77777777" w:rsidR="006A6674" w:rsidRDefault="006A6674" w:rsidP="006A6674">
      <w:pPr>
        <w:rPr>
          <w:rFonts w:ascii="Times New Roman" w:hAnsi="Times New Roman"/>
        </w:rPr>
      </w:pPr>
      <w:r>
        <w:rPr>
          <w:rFonts w:ascii="Times New Roman" w:hAnsi="Times New Roman"/>
        </w:rPr>
        <w:t>Zodpovedné osoby za veci právne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303"/>
        <w:gridCol w:w="2303"/>
        <w:gridCol w:w="2303"/>
      </w:tblGrid>
      <w:tr w:rsidR="006A6674" w14:paraId="410C00F0" w14:textId="77777777" w:rsidTr="00321419">
        <w:tc>
          <w:tcPr>
            <w:tcW w:w="2303" w:type="dxa"/>
            <w:shd w:val="clear" w:color="auto" w:fill="auto"/>
          </w:tcPr>
          <w:p w14:paraId="5C9C2B5B" w14:textId="77777777" w:rsidR="006A6674" w:rsidRPr="0035792B" w:rsidRDefault="006A6674" w:rsidP="00321419">
            <w:pPr>
              <w:rPr>
                <w:rFonts w:ascii="Times New Roman" w:hAnsi="Times New Roman"/>
              </w:rPr>
            </w:pPr>
          </w:p>
        </w:tc>
        <w:tc>
          <w:tcPr>
            <w:tcW w:w="2303" w:type="dxa"/>
            <w:shd w:val="clear" w:color="auto" w:fill="auto"/>
          </w:tcPr>
          <w:p w14:paraId="6E382B55" w14:textId="77777777" w:rsidR="006A6674" w:rsidRPr="0035792B" w:rsidRDefault="006A6674" w:rsidP="00321419">
            <w:pPr>
              <w:rPr>
                <w:rFonts w:ascii="Times New Roman" w:hAnsi="Times New Roman"/>
              </w:rPr>
            </w:pPr>
            <w:r w:rsidRPr="0035792B">
              <w:rPr>
                <w:rFonts w:ascii="Times New Roman" w:hAnsi="Times New Roman"/>
              </w:rPr>
              <w:t>Meno a priezvisko</w:t>
            </w:r>
          </w:p>
        </w:tc>
        <w:tc>
          <w:tcPr>
            <w:tcW w:w="2303" w:type="dxa"/>
            <w:shd w:val="clear" w:color="auto" w:fill="auto"/>
          </w:tcPr>
          <w:p w14:paraId="7BE33D95" w14:textId="77777777" w:rsidR="006A6674" w:rsidRPr="0035792B" w:rsidRDefault="006A6674" w:rsidP="00321419">
            <w:pPr>
              <w:rPr>
                <w:rFonts w:ascii="Times New Roman" w:hAnsi="Times New Roman"/>
              </w:rPr>
            </w:pPr>
            <w:r w:rsidRPr="0035792B">
              <w:rPr>
                <w:rFonts w:ascii="Times New Roman" w:hAnsi="Times New Roman"/>
              </w:rPr>
              <w:t>mail</w:t>
            </w:r>
          </w:p>
        </w:tc>
        <w:tc>
          <w:tcPr>
            <w:tcW w:w="2303" w:type="dxa"/>
            <w:shd w:val="clear" w:color="auto" w:fill="auto"/>
          </w:tcPr>
          <w:p w14:paraId="57BE77EF" w14:textId="77777777" w:rsidR="006A6674" w:rsidRPr="0035792B" w:rsidRDefault="006A6674" w:rsidP="00321419">
            <w:pPr>
              <w:rPr>
                <w:rFonts w:ascii="Times New Roman" w:hAnsi="Times New Roman"/>
              </w:rPr>
            </w:pPr>
            <w:proofErr w:type="spellStart"/>
            <w:r w:rsidRPr="0035792B">
              <w:rPr>
                <w:rFonts w:ascii="Times New Roman" w:hAnsi="Times New Roman"/>
              </w:rPr>
              <w:t>Tel.č</w:t>
            </w:r>
            <w:proofErr w:type="spellEnd"/>
            <w:r w:rsidRPr="0035792B">
              <w:rPr>
                <w:rFonts w:ascii="Times New Roman" w:hAnsi="Times New Roman"/>
              </w:rPr>
              <w:t>.</w:t>
            </w:r>
          </w:p>
        </w:tc>
      </w:tr>
      <w:tr w:rsidR="006A6674" w14:paraId="06FB8D56" w14:textId="77777777" w:rsidTr="00321419">
        <w:tc>
          <w:tcPr>
            <w:tcW w:w="2303" w:type="dxa"/>
            <w:shd w:val="clear" w:color="auto" w:fill="auto"/>
          </w:tcPr>
          <w:p w14:paraId="048CCD5C" w14:textId="77777777" w:rsidR="006A6674" w:rsidRPr="0035792B" w:rsidRDefault="006A6674" w:rsidP="00321419">
            <w:pPr>
              <w:rPr>
                <w:rFonts w:ascii="Times New Roman" w:hAnsi="Times New Roman"/>
              </w:rPr>
            </w:pPr>
            <w:r>
              <w:rPr>
                <w:rFonts w:ascii="Times New Roman" w:hAnsi="Times New Roman"/>
              </w:rPr>
              <w:t>Dodávateľ</w:t>
            </w:r>
          </w:p>
        </w:tc>
        <w:tc>
          <w:tcPr>
            <w:tcW w:w="2303" w:type="dxa"/>
            <w:shd w:val="clear" w:color="auto" w:fill="auto"/>
          </w:tcPr>
          <w:p w14:paraId="28AEF18E" w14:textId="77777777" w:rsidR="006A6674" w:rsidRPr="0035792B" w:rsidRDefault="006A6674" w:rsidP="00321419">
            <w:pPr>
              <w:rPr>
                <w:rFonts w:ascii="Times New Roman" w:hAnsi="Times New Roman"/>
              </w:rPr>
            </w:pPr>
          </w:p>
        </w:tc>
        <w:tc>
          <w:tcPr>
            <w:tcW w:w="2303" w:type="dxa"/>
            <w:shd w:val="clear" w:color="auto" w:fill="auto"/>
          </w:tcPr>
          <w:p w14:paraId="5A7591BA" w14:textId="77777777" w:rsidR="006A6674" w:rsidRPr="0035792B" w:rsidRDefault="006A6674" w:rsidP="00321419">
            <w:pPr>
              <w:rPr>
                <w:rFonts w:ascii="Times New Roman" w:hAnsi="Times New Roman"/>
              </w:rPr>
            </w:pPr>
          </w:p>
        </w:tc>
        <w:tc>
          <w:tcPr>
            <w:tcW w:w="2303" w:type="dxa"/>
            <w:shd w:val="clear" w:color="auto" w:fill="auto"/>
          </w:tcPr>
          <w:p w14:paraId="6B646ECD" w14:textId="77777777" w:rsidR="006A6674" w:rsidRPr="0035792B" w:rsidRDefault="006A6674" w:rsidP="00321419">
            <w:pPr>
              <w:rPr>
                <w:rFonts w:ascii="Times New Roman" w:hAnsi="Times New Roman"/>
              </w:rPr>
            </w:pPr>
          </w:p>
        </w:tc>
      </w:tr>
      <w:tr w:rsidR="006A6674" w14:paraId="5F45EC51" w14:textId="77777777" w:rsidTr="00321419">
        <w:tc>
          <w:tcPr>
            <w:tcW w:w="2303" w:type="dxa"/>
            <w:shd w:val="clear" w:color="auto" w:fill="auto"/>
          </w:tcPr>
          <w:p w14:paraId="7B69CE37" w14:textId="77777777" w:rsidR="006A6674" w:rsidRPr="0035792B" w:rsidRDefault="006A6674" w:rsidP="00321419">
            <w:pPr>
              <w:rPr>
                <w:rFonts w:ascii="Times New Roman" w:hAnsi="Times New Roman"/>
              </w:rPr>
            </w:pPr>
            <w:r>
              <w:rPr>
                <w:rFonts w:ascii="Times New Roman" w:hAnsi="Times New Roman"/>
              </w:rPr>
              <w:t>Objednávateľ</w:t>
            </w:r>
          </w:p>
        </w:tc>
        <w:tc>
          <w:tcPr>
            <w:tcW w:w="2303" w:type="dxa"/>
            <w:shd w:val="clear" w:color="auto" w:fill="auto"/>
          </w:tcPr>
          <w:p w14:paraId="25191A1B" w14:textId="77777777" w:rsidR="006A6674" w:rsidRPr="0035792B" w:rsidRDefault="006A6674" w:rsidP="00321419">
            <w:pPr>
              <w:rPr>
                <w:rFonts w:ascii="Times New Roman" w:hAnsi="Times New Roman"/>
              </w:rPr>
            </w:pPr>
          </w:p>
        </w:tc>
        <w:tc>
          <w:tcPr>
            <w:tcW w:w="2303" w:type="dxa"/>
            <w:shd w:val="clear" w:color="auto" w:fill="auto"/>
          </w:tcPr>
          <w:p w14:paraId="4F0B36AE" w14:textId="77777777" w:rsidR="006A6674" w:rsidRPr="0035792B" w:rsidRDefault="006A6674" w:rsidP="00321419">
            <w:pPr>
              <w:rPr>
                <w:rFonts w:ascii="Times New Roman" w:hAnsi="Times New Roman"/>
              </w:rPr>
            </w:pPr>
          </w:p>
        </w:tc>
        <w:tc>
          <w:tcPr>
            <w:tcW w:w="2303" w:type="dxa"/>
            <w:shd w:val="clear" w:color="auto" w:fill="auto"/>
          </w:tcPr>
          <w:p w14:paraId="7C3D85E0" w14:textId="77777777" w:rsidR="006A6674" w:rsidRPr="0035792B" w:rsidRDefault="006A6674" w:rsidP="00321419">
            <w:pPr>
              <w:rPr>
                <w:rFonts w:ascii="Times New Roman" w:hAnsi="Times New Roman"/>
              </w:rPr>
            </w:pPr>
          </w:p>
        </w:tc>
      </w:tr>
    </w:tbl>
    <w:p w14:paraId="1887C8B4" w14:textId="77777777" w:rsidR="006A6674" w:rsidRDefault="006A6674" w:rsidP="006A6674">
      <w:pPr>
        <w:rPr>
          <w:rFonts w:ascii="Times New Roman" w:hAnsi="Times New Roman"/>
        </w:rPr>
      </w:pPr>
    </w:p>
    <w:p w14:paraId="2C2B5CBC" w14:textId="77777777" w:rsidR="006A6674" w:rsidRDefault="006A6674" w:rsidP="006A6674">
      <w:pPr>
        <w:rPr>
          <w:rFonts w:ascii="Times New Roman" w:hAnsi="Times New Roman"/>
        </w:rPr>
      </w:pPr>
      <w:r>
        <w:rPr>
          <w:rFonts w:ascii="Times New Roman" w:hAnsi="Times New Roman"/>
        </w:rPr>
        <w:t>Zodpovedná osoba za ochranu osobných údajov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6A6674" w14:paraId="31923FB0" w14:textId="77777777" w:rsidTr="00321419">
        <w:tc>
          <w:tcPr>
            <w:tcW w:w="3070" w:type="dxa"/>
            <w:shd w:val="clear" w:color="auto" w:fill="auto"/>
          </w:tcPr>
          <w:p w14:paraId="16916CBE" w14:textId="77777777" w:rsidR="006A6674" w:rsidRPr="0035792B" w:rsidRDefault="006A6674" w:rsidP="00321419">
            <w:pPr>
              <w:rPr>
                <w:rFonts w:ascii="Times New Roman" w:hAnsi="Times New Roman"/>
              </w:rPr>
            </w:pPr>
            <w:r w:rsidRPr="0035792B">
              <w:rPr>
                <w:rFonts w:ascii="Times New Roman" w:hAnsi="Times New Roman"/>
              </w:rPr>
              <w:t>Meno a priezvisko</w:t>
            </w:r>
          </w:p>
        </w:tc>
        <w:tc>
          <w:tcPr>
            <w:tcW w:w="3071" w:type="dxa"/>
            <w:shd w:val="clear" w:color="auto" w:fill="auto"/>
          </w:tcPr>
          <w:p w14:paraId="640583B2" w14:textId="77777777" w:rsidR="006A6674" w:rsidRPr="0035792B" w:rsidRDefault="006A6674" w:rsidP="00321419">
            <w:pPr>
              <w:rPr>
                <w:rFonts w:ascii="Times New Roman" w:hAnsi="Times New Roman"/>
              </w:rPr>
            </w:pPr>
            <w:r w:rsidRPr="0035792B">
              <w:rPr>
                <w:rFonts w:ascii="Times New Roman" w:hAnsi="Times New Roman"/>
              </w:rPr>
              <w:t>mail</w:t>
            </w:r>
          </w:p>
        </w:tc>
        <w:tc>
          <w:tcPr>
            <w:tcW w:w="3071" w:type="dxa"/>
            <w:shd w:val="clear" w:color="auto" w:fill="auto"/>
          </w:tcPr>
          <w:p w14:paraId="429A393A" w14:textId="77777777" w:rsidR="006A6674" w:rsidRPr="0035792B" w:rsidRDefault="006A6674" w:rsidP="00321419">
            <w:pPr>
              <w:rPr>
                <w:rFonts w:ascii="Times New Roman" w:hAnsi="Times New Roman"/>
              </w:rPr>
            </w:pPr>
            <w:proofErr w:type="spellStart"/>
            <w:r w:rsidRPr="0035792B">
              <w:rPr>
                <w:rFonts w:ascii="Times New Roman" w:hAnsi="Times New Roman"/>
              </w:rPr>
              <w:t>Tel.č</w:t>
            </w:r>
            <w:proofErr w:type="spellEnd"/>
            <w:r w:rsidRPr="0035792B">
              <w:rPr>
                <w:rFonts w:ascii="Times New Roman" w:hAnsi="Times New Roman"/>
              </w:rPr>
              <w:t>.</w:t>
            </w:r>
          </w:p>
        </w:tc>
      </w:tr>
      <w:tr w:rsidR="006A6674" w14:paraId="262EB4D1" w14:textId="77777777" w:rsidTr="00321419">
        <w:tc>
          <w:tcPr>
            <w:tcW w:w="3070" w:type="dxa"/>
            <w:shd w:val="clear" w:color="auto" w:fill="auto"/>
          </w:tcPr>
          <w:p w14:paraId="52A1FFB4" w14:textId="77777777" w:rsidR="006A6674" w:rsidRPr="0035792B" w:rsidRDefault="006A6674" w:rsidP="00321419">
            <w:pPr>
              <w:rPr>
                <w:rFonts w:ascii="Times New Roman" w:hAnsi="Times New Roman"/>
              </w:rPr>
            </w:pPr>
          </w:p>
        </w:tc>
        <w:tc>
          <w:tcPr>
            <w:tcW w:w="3071" w:type="dxa"/>
            <w:shd w:val="clear" w:color="auto" w:fill="auto"/>
          </w:tcPr>
          <w:p w14:paraId="2BDB8225" w14:textId="77777777" w:rsidR="006A6674" w:rsidRPr="0035792B" w:rsidRDefault="006A6674" w:rsidP="00321419">
            <w:pPr>
              <w:rPr>
                <w:rFonts w:ascii="Times New Roman" w:hAnsi="Times New Roman"/>
              </w:rPr>
            </w:pPr>
          </w:p>
        </w:tc>
        <w:tc>
          <w:tcPr>
            <w:tcW w:w="3071" w:type="dxa"/>
            <w:shd w:val="clear" w:color="auto" w:fill="auto"/>
          </w:tcPr>
          <w:p w14:paraId="1F1C928C" w14:textId="77777777" w:rsidR="006A6674" w:rsidRPr="0035792B" w:rsidRDefault="006A6674" w:rsidP="00321419">
            <w:pPr>
              <w:rPr>
                <w:rFonts w:ascii="Times New Roman" w:hAnsi="Times New Roman"/>
              </w:rPr>
            </w:pPr>
          </w:p>
        </w:tc>
      </w:tr>
    </w:tbl>
    <w:p w14:paraId="68DB72FD" w14:textId="77777777" w:rsidR="006A6674" w:rsidRDefault="006A6674" w:rsidP="006A6674">
      <w:pPr>
        <w:rPr>
          <w:rFonts w:ascii="Times New Roman" w:hAnsi="Times New Roman"/>
        </w:rPr>
      </w:pPr>
    </w:p>
    <w:p w14:paraId="7BD3ECD8" w14:textId="77777777" w:rsidR="006A6674" w:rsidRDefault="006A6674" w:rsidP="006A6674">
      <w:pPr>
        <w:spacing w:after="200" w:line="276" w:lineRule="auto"/>
        <w:jc w:val="left"/>
        <w:rPr>
          <w:rFonts w:ascii="Times New Roman" w:hAnsi="Times New Roman"/>
        </w:rPr>
      </w:pPr>
      <w:r>
        <w:rPr>
          <w:rFonts w:ascii="Times New Roman" w:hAnsi="Times New Roman"/>
        </w:rPr>
        <w:br w:type="page"/>
      </w:r>
    </w:p>
    <w:p w14:paraId="45956B57" w14:textId="77777777" w:rsidR="00396D01" w:rsidRDefault="00396D01" w:rsidP="00396D01">
      <w:pPr>
        <w:jc w:val="left"/>
        <w:rPr>
          <w:rFonts w:ascii="Times New Roman" w:eastAsia="Arial" w:hAnsi="Times New Roman"/>
          <w:b/>
          <w:i/>
          <w:sz w:val="24"/>
        </w:rPr>
      </w:pPr>
    </w:p>
    <w:p w14:paraId="08896243" w14:textId="52DB63ED" w:rsidR="00B07204" w:rsidRPr="00396D01" w:rsidRDefault="00B07204" w:rsidP="00396D01">
      <w:pPr>
        <w:jc w:val="left"/>
        <w:rPr>
          <w:rFonts w:ascii="Times New Roman" w:hAnsi="Times New Roman"/>
          <w:color w:val="FF0000"/>
        </w:rPr>
      </w:pPr>
      <w:r w:rsidRPr="007F4B9A">
        <w:rPr>
          <w:rFonts w:ascii="Times New Roman" w:eastAsia="Arial" w:hAnsi="Times New Roman"/>
          <w:b/>
          <w:i/>
          <w:sz w:val="24"/>
        </w:rPr>
        <w:t xml:space="preserve">Príloha A  </w:t>
      </w:r>
      <w:r w:rsidRPr="007F4B9A">
        <w:rPr>
          <w:rFonts w:ascii="Times New Roman" w:eastAsia="Arial" w:hAnsi="Times New Roman"/>
          <w:i/>
          <w:sz w:val="24"/>
        </w:rPr>
        <w:t>k súťažným podkladom</w:t>
      </w:r>
      <w:r w:rsidRPr="007F4B9A">
        <w:rPr>
          <w:rFonts w:ascii="Times New Roman" w:eastAsia="Arial" w:hAnsi="Times New Roman"/>
          <w:b/>
          <w:i/>
          <w:sz w:val="24"/>
        </w:rPr>
        <w:t xml:space="preserve"> </w:t>
      </w:r>
    </w:p>
    <w:p w14:paraId="198B575E" w14:textId="77777777" w:rsidR="00B07204" w:rsidRDefault="00B07204" w:rsidP="00B07204">
      <w:pPr>
        <w:rPr>
          <w:rFonts w:ascii="Times New Roman" w:hAnsi="Times New Roman"/>
          <w:b/>
          <w:i/>
          <w:sz w:val="24"/>
        </w:rPr>
      </w:pPr>
    </w:p>
    <w:p w14:paraId="11A37F60" w14:textId="77777777" w:rsidR="00B07204" w:rsidRDefault="00B07204" w:rsidP="00B07204">
      <w:pPr>
        <w:rPr>
          <w:rFonts w:ascii="Times New Roman" w:hAnsi="Times New Roman"/>
          <w:b/>
          <w:i/>
          <w:sz w:val="24"/>
        </w:rPr>
      </w:pPr>
      <w:r>
        <w:rPr>
          <w:rFonts w:ascii="Times New Roman" w:hAnsi="Times New Roman"/>
          <w:b/>
          <w:i/>
          <w:sz w:val="24"/>
        </w:rPr>
        <w:tab/>
      </w:r>
      <w:r>
        <w:rPr>
          <w:rFonts w:ascii="Times New Roman" w:hAnsi="Times New Roman"/>
          <w:b/>
          <w:i/>
          <w:sz w:val="24"/>
        </w:rPr>
        <w:tab/>
      </w:r>
      <w:r>
        <w:rPr>
          <w:rFonts w:ascii="Times New Roman" w:hAnsi="Times New Roman"/>
          <w:b/>
          <w:i/>
          <w:sz w:val="24"/>
        </w:rPr>
        <w:tab/>
      </w:r>
    </w:p>
    <w:p w14:paraId="485A51A1" w14:textId="77777777" w:rsidR="00B07204" w:rsidRPr="004F0298" w:rsidRDefault="00B07204" w:rsidP="00B07204">
      <w:pPr>
        <w:ind w:left="2124" w:firstLine="708"/>
        <w:rPr>
          <w:rFonts w:ascii="Times New Roman" w:hAnsi="Times New Roman"/>
          <w:b/>
          <w:i/>
          <w:sz w:val="32"/>
        </w:rPr>
      </w:pPr>
      <w:r w:rsidRPr="00CC4E28">
        <w:rPr>
          <w:rFonts w:ascii="Times New Roman" w:hAnsi="Times New Roman"/>
          <w:b/>
          <w:i/>
          <w:sz w:val="32"/>
          <w:shd w:val="clear" w:color="auto" w:fill="95B3D7" w:themeFill="accent1" w:themeFillTint="99"/>
        </w:rPr>
        <w:t>Vyhlásenie uchádzača</w:t>
      </w:r>
    </w:p>
    <w:p w14:paraId="4BFA5977" w14:textId="77777777" w:rsidR="00B07204" w:rsidRDefault="00B07204" w:rsidP="00B07204">
      <w:pPr>
        <w:rPr>
          <w:rFonts w:ascii="Times New Roman" w:hAnsi="Times New Roman"/>
          <w:b/>
          <w:i/>
          <w:sz w:val="24"/>
        </w:rPr>
      </w:pPr>
    </w:p>
    <w:p w14:paraId="5E470B1C" w14:textId="77777777" w:rsidR="00B07204" w:rsidRDefault="00B07204" w:rsidP="00B07204">
      <w:pPr>
        <w:rPr>
          <w:rFonts w:ascii="Times New Roman" w:hAnsi="Times New Roman"/>
          <w:b/>
          <w:i/>
          <w:sz w:val="24"/>
        </w:rPr>
      </w:pPr>
      <w:r>
        <w:rPr>
          <w:rFonts w:ascii="Times New Roman" w:hAnsi="Times New Roman"/>
          <w:b/>
          <w:i/>
          <w:sz w:val="24"/>
        </w:rPr>
        <w:t xml:space="preserve">                                     </w:t>
      </w:r>
    </w:p>
    <w:p w14:paraId="66822C0D" w14:textId="77777777" w:rsidR="00B07204" w:rsidRDefault="00B07204" w:rsidP="00B07204">
      <w:pPr>
        <w:rPr>
          <w:rFonts w:ascii="Times New Roman" w:hAnsi="Times New Roman"/>
          <w:color w:val="000000"/>
          <w:sz w:val="24"/>
        </w:rPr>
      </w:pPr>
    </w:p>
    <w:p w14:paraId="2AE0EABB" w14:textId="77777777" w:rsidR="00B07204" w:rsidRDefault="00B07204" w:rsidP="00B07204">
      <w:pPr>
        <w:rPr>
          <w:rFonts w:ascii="Times New Roman" w:hAnsi="Times New Roman"/>
          <w:color w:val="000000"/>
          <w:sz w:val="24"/>
        </w:rPr>
      </w:pPr>
    </w:p>
    <w:p w14:paraId="1199D304" w14:textId="77777777" w:rsidR="00B07204" w:rsidRDefault="00B07204" w:rsidP="00B07204">
      <w:pPr>
        <w:rPr>
          <w:rFonts w:ascii="Times New Roman" w:hAnsi="Times New Roman"/>
          <w:color w:val="000000"/>
          <w:sz w:val="24"/>
        </w:rPr>
      </w:pPr>
    </w:p>
    <w:p w14:paraId="5540F414" w14:textId="77777777" w:rsidR="00B07204" w:rsidRDefault="00B07204" w:rsidP="00B07204">
      <w:pPr>
        <w:rPr>
          <w:rFonts w:ascii="Times New Roman" w:hAnsi="Times New Roman"/>
          <w:color w:val="000000"/>
          <w:sz w:val="24"/>
        </w:rPr>
      </w:pPr>
    </w:p>
    <w:p w14:paraId="37E082E0" w14:textId="77777777" w:rsidR="00B07204" w:rsidRDefault="00B07204" w:rsidP="00B07204">
      <w:pPr>
        <w:rPr>
          <w:rFonts w:ascii="Times New Roman" w:hAnsi="Times New Roman"/>
          <w:color w:val="000000"/>
          <w:sz w:val="24"/>
        </w:rPr>
      </w:pPr>
      <w:r>
        <w:rPr>
          <w:rFonts w:ascii="Times New Roman" w:hAnsi="Times New Roman"/>
          <w:color w:val="000000"/>
          <w:sz w:val="24"/>
        </w:rPr>
        <w:t>Názov alebo obchodné meno uchádzača..............................................................................</w:t>
      </w:r>
    </w:p>
    <w:p w14:paraId="3B099C86" w14:textId="77777777" w:rsidR="00B07204" w:rsidRDefault="00B07204" w:rsidP="00B07204">
      <w:pPr>
        <w:rPr>
          <w:rFonts w:ascii="Times New Roman" w:hAnsi="Times New Roman"/>
          <w:color w:val="000000"/>
          <w:sz w:val="24"/>
        </w:rPr>
      </w:pPr>
    </w:p>
    <w:p w14:paraId="7AC68FA7" w14:textId="77777777" w:rsidR="00B07204" w:rsidRDefault="00B07204" w:rsidP="00B07204">
      <w:pPr>
        <w:rPr>
          <w:rFonts w:ascii="Times New Roman" w:hAnsi="Times New Roman"/>
          <w:color w:val="000000"/>
          <w:sz w:val="24"/>
        </w:rPr>
      </w:pPr>
    </w:p>
    <w:p w14:paraId="2E81E4BE" w14:textId="77777777" w:rsidR="00B07204" w:rsidRDefault="00B07204" w:rsidP="00B07204">
      <w:pPr>
        <w:rPr>
          <w:rFonts w:ascii="Times New Roman" w:hAnsi="Times New Roman"/>
          <w:color w:val="000000"/>
          <w:sz w:val="24"/>
        </w:rPr>
      </w:pPr>
      <w:r>
        <w:rPr>
          <w:rFonts w:ascii="Times New Roman" w:hAnsi="Times New Roman"/>
          <w:color w:val="000000"/>
          <w:sz w:val="24"/>
        </w:rPr>
        <w:t>Adresa alebo sídlo uchádzača...............................................................................................</w:t>
      </w:r>
    </w:p>
    <w:p w14:paraId="4831163A" w14:textId="77777777" w:rsidR="00B07204" w:rsidRDefault="00B07204" w:rsidP="00B07204">
      <w:pPr>
        <w:rPr>
          <w:rFonts w:ascii="Times New Roman" w:hAnsi="Times New Roman"/>
          <w:color w:val="000000"/>
          <w:sz w:val="24"/>
        </w:rPr>
      </w:pPr>
    </w:p>
    <w:p w14:paraId="1E2E9AAB" w14:textId="77777777" w:rsidR="00B07204" w:rsidRDefault="00B07204" w:rsidP="00B07204">
      <w:pPr>
        <w:rPr>
          <w:rFonts w:ascii="Times New Roman" w:hAnsi="Times New Roman"/>
          <w:b/>
          <w:color w:val="000000"/>
          <w:sz w:val="24"/>
        </w:rPr>
      </w:pPr>
    </w:p>
    <w:p w14:paraId="7CF065AA" w14:textId="77777777" w:rsidR="00B07204" w:rsidRDefault="00B07204" w:rsidP="00B07204">
      <w:pPr>
        <w:rPr>
          <w:rFonts w:ascii="Times New Roman" w:hAnsi="Times New Roman"/>
          <w:b/>
          <w:color w:val="000000"/>
          <w:sz w:val="24"/>
        </w:rPr>
      </w:pPr>
    </w:p>
    <w:p w14:paraId="2D7918E7" w14:textId="77777777" w:rsidR="00B07204" w:rsidRDefault="00B07204" w:rsidP="00B07204">
      <w:pPr>
        <w:rPr>
          <w:rFonts w:ascii="Times New Roman" w:hAnsi="Times New Roman"/>
          <w:color w:val="000000"/>
          <w:sz w:val="24"/>
        </w:rPr>
      </w:pPr>
    </w:p>
    <w:p w14:paraId="19BD305C" w14:textId="77777777" w:rsidR="00B07204" w:rsidRDefault="00B07204" w:rsidP="00B07204">
      <w:pPr>
        <w:rPr>
          <w:rFonts w:ascii="Times New Roman" w:hAnsi="Times New Roman"/>
          <w:sz w:val="24"/>
        </w:rPr>
      </w:pPr>
      <w:r>
        <w:rPr>
          <w:rFonts w:ascii="Times New Roman" w:hAnsi="Times New Roman"/>
          <w:sz w:val="24"/>
        </w:rPr>
        <w:t xml:space="preserve">Ja </w:t>
      </w:r>
      <w:proofErr w:type="spellStart"/>
      <w:r>
        <w:rPr>
          <w:rFonts w:ascii="Times New Roman" w:hAnsi="Times New Roman"/>
          <w:sz w:val="24"/>
        </w:rPr>
        <w:t>dolupodpísaný</w:t>
      </w:r>
      <w:proofErr w:type="spellEnd"/>
      <w:r>
        <w:rPr>
          <w:rFonts w:ascii="Times New Roman" w:hAnsi="Times New Roman"/>
          <w:sz w:val="24"/>
        </w:rPr>
        <w:t>, ako štatutárny organ uchádzača čestne vyhlasujem:</w:t>
      </w:r>
    </w:p>
    <w:p w14:paraId="09F4F61E" w14:textId="77777777" w:rsidR="00B07204" w:rsidRDefault="00B07204" w:rsidP="00B07204">
      <w:pPr>
        <w:rPr>
          <w:rFonts w:ascii="Times New Roman" w:hAnsi="Times New Roman"/>
          <w:sz w:val="24"/>
        </w:rPr>
      </w:pPr>
    </w:p>
    <w:p w14:paraId="15929553" w14:textId="32E5BA73" w:rsidR="00B07204" w:rsidRPr="000F5E64" w:rsidRDefault="00B07204" w:rsidP="00D336C0">
      <w:pPr>
        <w:numPr>
          <w:ilvl w:val="0"/>
          <w:numId w:val="62"/>
        </w:numPr>
        <w:ind w:left="720" w:hanging="360"/>
        <w:rPr>
          <w:rFonts w:ascii="Times New Roman" w:hAnsi="Times New Roman"/>
          <w:b/>
          <w:sz w:val="22"/>
        </w:rPr>
      </w:pPr>
      <w:r w:rsidRPr="005945BC">
        <w:rPr>
          <w:rFonts w:ascii="Times New Roman" w:hAnsi="Times New Roman"/>
          <w:sz w:val="22"/>
        </w:rPr>
        <w:t>rozumel som a súhlasím s podmienkami určenými verejným obstarávateľom a akceptujem v plnom rozsahu obchodné a zmluvné podmienky uvedené vo Výzve na predkladanie ponúk a v súťažných podkladoch v rámci súťaže na predmet zákazky:</w:t>
      </w:r>
    </w:p>
    <w:p w14:paraId="322E914A" w14:textId="77777777" w:rsidR="000F5E64" w:rsidRPr="005945BC" w:rsidRDefault="000F5E64" w:rsidP="000F5E64">
      <w:pPr>
        <w:ind w:left="720"/>
        <w:rPr>
          <w:rFonts w:ascii="Times New Roman" w:hAnsi="Times New Roman"/>
          <w:b/>
          <w:sz w:val="22"/>
        </w:rPr>
      </w:pPr>
    </w:p>
    <w:p w14:paraId="27A200C2" w14:textId="19740970" w:rsidR="000F5E64" w:rsidRPr="000F5E64" w:rsidRDefault="000F5E64" w:rsidP="000F5E64">
      <w:pPr>
        <w:pStyle w:val="Odsekzoznamu"/>
        <w:jc w:val="center"/>
        <w:rPr>
          <w:rFonts w:eastAsia="Arial"/>
          <w:b/>
          <w:bCs/>
          <w:i/>
          <w:sz w:val="32"/>
          <w:szCs w:val="28"/>
        </w:rPr>
      </w:pPr>
      <w:r w:rsidRPr="000F5E64">
        <w:rPr>
          <w:rFonts w:eastAsia="Arial"/>
          <w:b/>
          <w:bCs/>
          <w:i/>
          <w:sz w:val="32"/>
          <w:szCs w:val="28"/>
        </w:rPr>
        <w:t>Technologické vybavenie práčovne</w:t>
      </w:r>
    </w:p>
    <w:p w14:paraId="0D03E128" w14:textId="139AC0DE" w:rsidR="000F5E64" w:rsidRPr="000F5E64" w:rsidRDefault="000F5E64" w:rsidP="000F5E64">
      <w:pPr>
        <w:pStyle w:val="Odsekzoznamu"/>
        <w:jc w:val="center"/>
        <w:rPr>
          <w:rFonts w:eastAsia="Arial"/>
          <w:i/>
          <w:sz w:val="20"/>
          <w:szCs w:val="18"/>
        </w:rPr>
      </w:pPr>
      <w:r w:rsidRPr="000F5E64">
        <w:rPr>
          <w:rFonts w:eastAsia="Arial"/>
          <w:i/>
          <w:sz w:val="22"/>
          <w:szCs w:val="20"/>
        </w:rPr>
        <w:t>( žehlenie, skladanie, mangľovanie)“</w:t>
      </w:r>
    </w:p>
    <w:p w14:paraId="1BA1BADC" w14:textId="77777777" w:rsidR="00B07204" w:rsidRPr="00AD6227" w:rsidRDefault="00B07204" w:rsidP="00B07204">
      <w:pPr>
        <w:rPr>
          <w:rFonts w:ascii="Times New Roman" w:eastAsia="Arial" w:hAnsi="Times New Roman"/>
          <w:b/>
          <w:i/>
          <w:sz w:val="28"/>
        </w:rPr>
      </w:pPr>
    </w:p>
    <w:p w14:paraId="268A536E" w14:textId="77777777" w:rsidR="00B07204" w:rsidRDefault="00B07204" w:rsidP="00B07204">
      <w:pPr>
        <w:rPr>
          <w:rFonts w:ascii="Times New Roman" w:hAnsi="Times New Roman"/>
          <w:color w:val="000000"/>
          <w:sz w:val="24"/>
        </w:rPr>
      </w:pPr>
    </w:p>
    <w:p w14:paraId="23AF6C18" w14:textId="77777777" w:rsidR="00B07204" w:rsidRPr="005945BC" w:rsidRDefault="00B07204" w:rsidP="00D336C0">
      <w:pPr>
        <w:numPr>
          <w:ilvl w:val="0"/>
          <w:numId w:val="63"/>
        </w:numPr>
        <w:ind w:left="720" w:hanging="360"/>
        <w:jc w:val="left"/>
        <w:rPr>
          <w:rFonts w:ascii="Times New Roman" w:hAnsi="Times New Roman"/>
          <w:color w:val="000000"/>
          <w:sz w:val="22"/>
        </w:rPr>
      </w:pPr>
      <w:r w:rsidRPr="005945BC">
        <w:rPr>
          <w:rFonts w:ascii="Times New Roman" w:hAnsi="Times New Roman"/>
          <w:color w:val="000000"/>
          <w:sz w:val="22"/>
        </w:rPr>
        <w:t>vyhlasujem, že všetky predložené doklady a údaje uvedené v ponuke sú úplné a pravdivé</w:t>
      </w:r>
    </w:p>
    <w:p w14:paraId="1BD292FD" w14:textId="77777777" w:rsidR="00B07204" w:rsidRPr="005945BC" w:rsidRDefault="00B07204" w:rsidP="00D336C0">
      <w:pPr>
        <w:numPr>
          <w:ilvl w:val="0"/>
          <w:numId w:val="63"/>
        </w:numPr>
        <w:ind w:left="720" w:hanging="360"/>
        <w:jc w:val="left"/>
        <w:rPr>
          <w:rFonts w:ascii="Times New Roman" w:hAnsi="Times New Roman"/>
          <w:color w:val="000000"/>
          <w:sz w:val="22"/>
        </w:rPr>
      </w:pPr>
      <w:r w:rsidRPr="005945BC">
        <w:rPr>
          <w:rFonts w:ascii="Times New Roman" w:hAnsi="Times New Roman"/>
          <w:color w:val="000000"/>
          <w:sz w:val="22"/>
        </w:rPr>
        <w:t>som oboznámený so súťažnými podkladmi v celom rozsahu</w:t>
      </w:r>
    </w:p>
    <w:p w14:paraId="785DA536" w14:textId="77777777" w:rsidR="00B07204" w:rsidRPr="005945BC" w:rsidRDefault="00B07204" w:rsidP="00D336C0">
      <w:pPr>
        <w:numPr>
          <w:ilvl w:val="0"/>
          <w:numId w:val="63"/>
        </w:numPr>
        <w:ind w:left="720" w:hanging="360"/>
        <w:jc w:val="left"/>
        <w:rPr>
          <w:rFonts w:ascii="Times New Roman" w:hAnsi="Times New Roman"/>
          <w:color w:val="000000"/>
          <w:sz w:val="22"/>
        </w:rPr>
      </w:pPr>
      <w:r w:rsidRPr="005945BC">
        <w:rPr>
          <w:rFonts w:ascii="Times New Roman" w:hAnsi="Times New Roman"/>
          <w:color w:val="000000"/>
          <w:sz w:val="22"/>
        </w:rPr>
        <w:t>predkladám iba jednu ponuku a nie som členom skupiny dodávateľov, ktorá ako iný uchádzač predkladá ponuku</w:t>
      </w:r>
    </w:p>
    <w:p w14:paraId="3B97F663" w14:textId="77777777" w:rsidR="00B07204" w:rsidRDefault="00B07204" w:rsidP="00B07204">
      <w:pPr>
        <w:ind w:left="720"/>
        <w:rPr>
          <w:rFonts w:ascii="Times New Roman" w:hAnsi="Times New Roman"/>
          <w:color w:val="000000"/>
          <w:sz w:val="24"/>
        </w:rPr>
      </w:pPr>
      <w:r>
        <w:rPr>
          <w:rFonts w:ascii="Times New Roman" w:hAnsi="Times New Roman"/>
          <w:color w:val="000000"/>
          <w:sz w:val="24"/>
        </w:rPr>
        <w:t xml:space="preserve"> </w:t>
      </w:r>
    </w:p>
    <w:p w14:paraId="4FD411D9" w14:textId="77777777" w:rsidR="00B07204" w:rsidRDefault="00B07204" w:rsidP="00B07204">
      <w:pPr>
        <w:rPr>
          <w:rFonts w:ascii="Times New Roman" w:hAnsi="Times New Roman"/>
          <w:sz w:val="24"/>
        </w:rPr>
      </w:pPr>
    </w:p>
    <w:p w14:paraId="15BDA287" w14:textId="77777777" w:rsidR="00B07204" w:rsidRDefault="00B07204" w:rsidP="00B07204">
      <w:pPr>
        <w:rPr>
          <w:rFonts w:ascii="Times New Roman" w:hAnsi="Times New Roman"/>
          <w:sz w:val="24"/>
        </w:rPr>
      </w:pPr>
    </w:p>
    <w:p w14:paraId="2710CFB7" w14:textId="77777777" w:rsidR="00B07204" w:rsidRDefault="00B07204" w:rsidP="00B07204">
      <w:pPr>
        <w:rPr>
          <w:rFonts w:ascii="Times New Roman" w:hAnsi="Times New Roman"/>
          <w:sz w:val="24"/>
        </w:rPr>
      </w:pPr>
    </w:p>
    <w:p w14:paraId="4AFD5B93" w14:textId="77777777" w:rsidR="00B07204" w:rsidRDefault="00B07204" w:rsidP="00B07204">
      <w:pPr>
        <w:rPr>
          <w:rFonts w:ascii="Times New Roman" w:hAnsi="Times New Roman"/>
          <w:sz w:val="24"/>
        </w:rPr>
      </w:pPr>
    </w:p>
    <w:p w14:paraId="74AEE3CD" w14:textId="77777777" w:rsidR="00B07204" w:rsidRDefault="00B07204" w:rsidP="00B07204">
      <w:pPr>
        <w:rPr>
          <w:rFonts w:ascii="Times New Roman" w:hAnsi="Times New Roman"/>
          <w:sz w:val="24"/>
        </w:rPr>
      </w:pPr>
      <w:r>
        <w:rPr>
          <w:rFonts w:ascii="Times New Roman" w:hAnsi="Times New Roman"/>
          <w:sz w:val="24"/>
        </w:rPr>
        <w:t>V ......................                 dňa........................</w:t>
      </w:r>
    </w:p>
    <w:p w14:paraId="746621A9" w14:textId="77777777" w:rsidR="00B07204" w:rsidRDefault="00B07204" w:rsidP="00B07204">
      <w:pPr>
        <w:rPr>
          <w:rFonts w:ascii="Times New Roman" w:hAnsi="Times New Roman"/>
          <w:sz w:val="24"/>
        </w:rPr>
      </w:pPr>
    </w:p>
    <w:p w14:paraId="0D2649B5" w14:textId="77777777" w:rsidR="00B07204" w:rsidRDefault="00B07204" w:rsidP="00B07204">
      <w:pPr>
        <w:rPr>
          <w:rFonts w:ascii="Times New Roman" w:hAnsi="Times New Roman"/>
          <w:sz w:val="24"/>
        </w:rPr>
      </w:pPr>
    </w:p>
    <w:p w14:paraId="10E65B3B" w14:textId="77777777" w:rsidR="00B07204" w:rsidRDefault="00B07204" w:rsidP="00B07204">
      <w:pPr>
        <w:rPr>
          <w:rFonts w:ascii="Times New Roman" w:hAnsi="Times New Roman"/>
          <w:sz w:val="24"/>
        </w:rPr>
      </w:pPr>
    </w:p>
    <w:p w14:paraId="70469BEE" w14:textId="77777777" w:rsidR="00B07204" w:rsidRDefault="00B07204" w:rsidP="00B07204">
      <w:pPr>
        <w:ind w:left="6002"/>
        <w:rPr>
          <w:rFonts w:ascii="Times New Roman" w:hAnsi="Times New Roman"/>
          <w:color w:val="000000"/>
          <w:spacing w:val="-16"/>
          <w:sz w:val="24"/>
          <w:shd w:val="clear" w:color="auto" w:fill="FFFFFF"/>
        </w:rPr>
      </w:pPr>
      <w:r>
        <w:rPr>
          <w:rFonts w:ascii="Times New Roman" w:hAnsi="Times New Roman"/>
          <w:color w:val="000000"/>
          <w:spacing w:val="-16"/>
          <w:sz w:val="24"/>
          <w:shd w:val="clear" w:color="auto" w:fill="FFFFFF"/>
        </w:rPr>
        <w:t>.............................................................</w:t>
      </w:r>
    </w:p>
    <w:p w14:paraId="5FD8EDD3" w14:textId="77777777" w:rsidR="00B07204" w:rsidRPr="004F0298" w:rsidRDefault="00B07204" w:rsidP="00B07204">
      <w:pPr>
        <w:rPr>
          <w:rFonts w:ascii="Times New Roman" w:hAnsi="Times New Roman"/>
          <w:color w:val="000000"/>
          <w:spacing w:val="-16"/>
          <w:shd w:val="clear" w:color="auto" w:fill="FFFFFF"/>
        </w:rPr>
      </w:pPr>
      <w:r w:rsidRPr="004F0298">
        <w:rPr>
          <w:rFonts w:ascii="Times New Roman" w:hAnsi="Times New Roman"/>
          <w:color w:val="000000"/>
          <w:spacing w:val="-16"/>
          <w:shd w:val="clear" w:color="auto" w:fill="FFFFFF"/>
        </w:rPr>
        <w:t xml:space="preserve">                                                                                                                                </w:t>
      </w:r>
      <w:r>
        <w:rPr>
          <w:rFonts w:ascii="Times New Roman" w:hAnsi="Times New Roman"/>
          <w:color w:val="000000"/>
          <w:spacing w:val="-16"/>
          <w:shd w:val="clear" w:color="auto" w:fill="FFFFFF"/>
        </w:rPr>
        <w:t xml:space="preserve">                                                   </w:t>
      </w:r>
      <w:r w:rsidRPr="004F0298">
        <w:rPr>
          <w:rFonts w:ascii="Times New Roman" w:hAnsi="Times New Roman"/>
          <w:color w:val="000000"/>
          <w:spacing w:val="-16"/>
          <w:shd w:val="clear" w:color="auto" w:fill="FFFFFF"/>
        </w:rPr>
        <w:t xml:space="preserve">  podpis štatutárneho zástupcu /uchádzača</w:t>
      </w:r>
    </w:p>
    <w:p w14:paraId="202894F1" w14:textId="77777777" w:rsidR="00B07204" w:rsidRDefault="00B07204" w:rsidP="00B07204">
      <w:pPr>
        <w:ind w:left="6002"/>
        <w:rPr>
          <w:rFonts w:ascii="Times New Roman" w:hAnsi="Times New Roman"/>
          <w:color w:val="000000"/>
          <w:spacing w:val="-16"/>
          <w:sz w:val="24"/>
          <w:shd w:val="clear" w:color="auto" w:fill="FFFFFF"/>
        </w:rPr>
      </w:pPr>
    </w:p>
    <w:p w14:paraId="4FE69A7F" w14:textId="77777777" w:rsidR="00B07204" w:rsidRDefault="00B07204" w:rsidP="00B07204">
      <w:pPr>
        <w:rPr>
          <w:rFonts w:eastAsia="Arial" w:cs="Arial"/>
          <w:b/>
          <w:i/>
          <w:sz w:val="24"/>
        </w:rPr>
      </w:pPr>
    </w:p>
    <w:p w14:paraId="5CC1D5C6" w14:textId="77777777" w:rsidR="00B07204" w:rsidRDefault="00B07204" w:rsidP="00B07204">
      <w:pPr>
        <w:rPr>
          <w:rFonts w:eastAsia="Arial" w:cs="Arial"/>
          <w:b/>
          <w:i/>
          <w:sz w:val="24"/>
        </w:rPr>
      </w:pPr>
    </w:p>
    <w:p w14:paraId="1332EC64" w14:textId="77777777" w:rsidR="00B07204" w:rsidRDefault="00B07204" w:rsidP="00B07204">
      <w:pPr>
        <w:rPr>
          <w:rFonts w:eastAsia="Arial" w:cs="Arial"/>
          <w:b/>
          <w:i/>
          <w:sz w:val="28"/>
        </w:rPr>
      </w:pPr>
    </w:p>
    <w:p w14:paraId="23A37B8A" w14:textId="77777777" w:rsidR="00B07204" w:rsidRDefault="00B07204" w:rsidP="00B07204">
      <w:pPr>
        <w:rPr>
          <w:rFonts w:eastAsia="Arial" w:cs="Arial"/>
          <w:b/>
          <w:i/>
          <w:sz w:val="28"/>
        </w:rPr>
      </w:pPr>
    </w:p>
    <w:p w14:paraId="51C73459" w14:textId="77777777" w:rsidR="00B07204" w:rsidRDefault="00B07204" w:rsidP="00B07204">
      <w:pPr>
        <w:rPr>
          <w:rFonts w:eastAsia="Arial" w:cs="Arial"/>
          <w:b/>
          <w:i/>
          <w:sz w:val="28"/>
        </w:rPr>
      </w:pPr>
    </w:p>
    <w:p w14:paraId="623024A7" w14:textId="77777777" w:rsidR="00B07204" w:rsidRDefault="00B07204" w:rsidP="00B07204">
      <w:pPr>
        <w:rPr>
          <w:rFonts w:eastAsia="Arial" w:cs="Arial"/>
          <w:b/>
          <w:i/>
          <w:sz w:val="28"/>
        </w:rPr>
      </w:pPr>
    </w:p>
    <w:p w14:paraId="19CFDF5F" w14:textId="77777777" w:rsidR="004B5AEB" w:rsidRDefault="004B5AEB" w:rsidP="00B07204">
      <w:pPr>
        <w:rPr>
          <w:rFonts w:eastAsia="Arial" w:cs="Arial"/>
          <w:b/>
          <w:i/>
          <w:sz w:val="28"/>
        </w:rPr>
      </w:pPr>
    </w:p>
    <w:p w14:paraId="176BA566" w14:textId="77777777" w:rsidR="009D1E5C" w:rsidRDefault="009D1E5C" w:rsidP="00B07204">
      <w:pPr>
        <w:rPr>
          <w:rFonts w:eastAsia="Arial" w:cs="Arial"/>
          <w:b/>
          <w:i/>
          <w:sz w:val="28"/>
        </w:rPr>
      </w:pPr>
    </w:p>
    <w:p w14:paraId="56B8ED24" w14:textId="1B5B44D0" w:rsidR="00B07204" w:rsidRPr="008560DB" w:rsidRDefault="00B07204" w:rsidP="00B07204">
      <w:pPr>
        <w:rPr>
          <w:rFonts w:ascii="Times New Roman" w:eastAsia="Arial" w:hAnsi="Times New Roman"/>
          <w:b/>
          <w:i/>
          <w:sz w:val="28"/>
        </w:rPr>
      </w:pPr>
      <w:r w:rsidRPr="008560DB">
        <w:rPr>
          <w:rFonts w:ascii="Times New Roman" w:eastAsia="Arial" w:hAnsi="Times New Roman"/>
          <w:b/>
          <w:i/>
          <w:sz w:val="28"/>
        </w:rPr>
        <w:t xml:space="preserve">Príloha B </w:t>
      </w:r>
      <w:r w:rsidRPr="008560DB">
        <w:rPr>
          <w:rFonts w:ascii="Times New Roman" w:eastAsia="Arial" w:hAnsi="Times New Roman"/>
          <w:i/>
          <w:sz w:val="24"/>
        </w:rPr>
        <w:t>k súťažným podkladom</w:t>
      </w:r>
      <w:r w:rsidRPr="008560DB">
        <w:rPr>
          <w:rFonts w:ascii="Times New Roman" w:eastAsia="Arial" w:hAnsi="Times New Roman"/>
          <w:b/>
          <w:i/>
          <w:sz w:val="24"/>
        </w:rPr>
        <w:t xml:space="preserve"> </w:t>
      </w:r>
    </w:p>
    <w:p w14:paraId="0F6E6FAC" w14:textId="77777777" w:rsidR="00B07204" w:rsidRDefault="00B07204" w:rsidP="00B07204">
      <w:pPr>
        <w:rPr>
          <w:rFonts w:eastAsia="Arial" w:cs="Arial"/>
          <w:b/>
          <w:i/>
          <w:sz w:val="28"/>
        </w:rPr>
      </w:pPr>
    </w:p>
    <w:p w14:paraId="1ABEDB0D" w14:textId="77777777" w:rsidR="00B07204" w:rsidRDefault="00B07204" w:rsidP="00B07204">
      <w:pPr>
        <w:ind w:left="1416" w:firstLine="708"/>
        <w:rPr>
          <w:rFonts w:eastAsia="Arial" w:cs="Arial"/>
          <w:b/>
          <w:i/>
          <w:sz w:val="28"/>
        </w:rPr>
      </w:pPr>
    </w:p>
    <w:p w14:paraId="26E632BA" w14:textId="77777777" w:rsidR="00B07204" w:rsidRPr="0072794F" w:rsidRDefault="00B07204" w:rsidP="00B07204">
      <w:pPr>
        <w:ind w:left="1416" w:firstLine="708"/>
        <w:rPr>
          <w:rFonts w:ascii="Times New Roman" w:eastAsia="Arial" w:hAnsi="Times New Roman"/>
          <w:b/>
          <w:i/>
          <w:sz w:val="28"/>
        </w:rPr>
      </w:pPr>
      <w:r w:rsidRPr="00CC4E28">
        <w:rPr>
          <w:rFonts w:ascii="Times New Roman" w:eastAsia="Arial" w:hAnsi="Times New Roman"/>
          <w:b/>
          <w:i/>
          <w:sz w:val="28"/>
          <w:shd w:val="clear" w:color="auto" w:fill="95B3D7" w:themeFill="accent1" w:themeFillTint="99"/>
        </w:rPr>
        <w:t>Vyhlásenie skupiny uchádzačov</w:t>
      </w:r>
    </w:p>
    <w:p w14:paraId="6834DB77" w14:textId="77777777" w:rsidR="00B07204" w:rsidRDefault="00B07204" w:rsidP="00B07204">
      <w:pPr>
        <w:rPr>
          <w:rFonts w:eastAsia="Arial" w:cs="Arial"/>
          <w:b/>
          <w:color w:val="000000"/>
        </w:rPr>
      </w:pPr>
    </w:p>
    <w:p w14:paraId="2ED17F29" w14:textId="77777777" w:rsidR="00B07204" w:rsidRPr="00982993" w:rsidRDefault="00B07204" w:rsidP="00B07204">
      <w:pPr>
        <w:rPr>
          <w:rFonts w:ascii="Times New Roman" w:eastAsia="Arial" w:hAnsi="Times New Roman"/>
          <w:color w:val="000000"/>
          <w:sz w:val="24"/>
        </w:rPr>
      </w:pPr>
    </w:p>
    <w:p w14:paraId="29F0E901" w14:textId="77777777" w:rsidR="004F4774" w:rsidRDefault="004F4774" w:rsidP="004F4774">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Uchádzač/skupina dodávateľov: </w:t>
      </w:r>
    </w:p>
    <w:p w14:paraId="1A279E29" w14:textId="600D4C64" w:rsidR="004F4774" w:rsidRDefault="004F4774" w:rsidP="004F4774">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Obchodné meno: </w:t>
      </w:r>
    </w:p>
    <w:p w14:paraId="7CEB59B7" w14:textId="793873D0" w:rsidR="004F4774" w:rsidRDefault="004F4774" w:rsidP="004F4774">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Adresa spoločnosti :</w:t>
      </w:r>
    </w:p>
    <w:p w14:paraId="3378F2E7" w14:textId="77777777" w:rsidR="004F4774" w:rsidRDefault="004F4774" w:rsidP="004F4774">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IČO:</w:t>
      </w:r>
    </w:p>
    <w:p w14:paraId="6BDDC4FA" w14:textId="2E92093B" w:rsidR="004F4774" w:rsidRPr="00CA38CD" w:rsidRDefault="004F4774" w:rsidP="004F4774">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 </w:t>
      </w:r>
    </w:p>
    <w:p w14:paraId="35DAA2A2" w14:textId="77777777" w:rsidR="004F4774" w:rsidRPr="00A54D1B" w:rsidRDefault="004F4774" w:rsidP="004F4774">
      <w:pPr>
        <w:autoSpaceDE w:val="0"/>
        <w:autoSpaceDN w:val="0"/>
        <w:adjustRightInd w:val="0"/>
        <w:ind w:left="709" w:firstLine="709"/>
        <w:jc w:val="left"/>
        <w:rPr>
          <w:rFonts w:ascii="Times New Roman" w:eastAsia="Calibri" w:hAnsi="Times New Roman"/>
          <w:b/>
          <w:bCs/>
          <w:color w:val="000000"/>
          <w:sz w:val="28"/>
          <w:szCs w:val="28"/>
        </w:rPr>
      </w:pPr>
      <w:r w:rsidRPr="00A54D1B">
        <w:rPr>
          <w:rFonts w:ascii="Times New Roman" w:eastAsia="Calibri" w:hAnsi="Times New Roman"/>
          <w:b/>
          <w:bCs/>
          <w:color w:val="000000"/>
          <w:sz w:val="28"/>
          <w:szCs w:val="28"/>
        </w:rPr>
        <w:t xml:space="preserve">ČESTNÉ VYHLÁSENIE SKUPINY DODÁVATEĽOV </w:t>
      </w:r>
    </w:p>
    <w:p w14:paraId="1F9DE56A" w14:textId="77777777" w:rsidR="004F4774" w:rsidRPr="004F4774" w:rsidRDefault="004F4774" w:rsidP="004F4774">
      <w:pPr>
        <w:autoSpaceDE w:val="0"/>
        <w:autoSpaceDN w:val="0"/>
        <w:adjustRightInd w:val="0"/>
        <w:rPr>
          <w:rFonts w:ascii="Times New Roman" w:eastAsia="Calibri" w:hAnsi="Times New Roman"/>
          <w:color w:val="000000"/>
          <w:sz w:val="18"/>
          <w:szCs w:val="18"/>
        </w:rPr>
      </w:pPr>
      <w:r w:rsidRPr="004F4774">
        <w:rPr>
          <w:rFonts w:ascii="Times New Roman" w:eastAsia="Calibri" w:hAnsi="Times New Roman"/>
          <w:color w:val="000000"/>
          <w:sz w:val="18"/>
          <w:szCs w:val="18"/>
        </w:rPr>
        <w:t>Dolu podpísaní zástupcovia uchádzačov uvedených v tomto čestnom vyhlásení týmto vyhlasujeme, že za účelom predloženia ponuky vo verejnom obstarávaní predmetu zákazky :</w:t>
      </w:r>
    </w:p>
    <w:p w14:paraId="0776CEB4" w14:textId="77777777" w:rsidR="004F4774" w:rsidRPr="004F4774" w:rsidRDefault="004F4774" w:rsidP="004F4774">
      <w:pPr>
        <w:pStyle w:val="Zkladntext3"/>
        <w:jc w:val="left"/>
        <w:rPr>
          <w:rFonts w:ascii="Times New Roman" w:hAnsi="Times New Roman"/>
          <w:b/>
          <w:color w:val="000000" w:themeColor="text1"/>
        </w:rPr>
      </w:pPr>
    </w:p>
    <w:p w14:paraId="0738A1D9" w14:textId="77777777" w:rsidR="004F4774" w:rsidRPr="004F4774" w:rsidRDefault="004F4774" w:rsidP="004F4774">
      <w:pPr>
        <w:pStyle w:val="Odsekzoznamu"/>
        <w:jc w:val="center"/>
        <w:rPr>
          <w:rFonts w:eastAsia="Arial"/>
          <w:b/>
          <w:bCs/>
          <w:i/>
          <w:szCs w:val="22"/>
        </w:rPr>
      </w:pPr>
      <w:r w:rsidRPr="004F4774">
        <w:rPr>
          <w:rFonts w:eastAsia="Arial"/>
          <w:b/>
          <w:bCs/>
          <w:i/>
          <w:szCs w:val="22"/>
        </w:rPr>
        <w:t>Technologické vybavenie práčovne</w:t>
      </w:r>
    </w:p>
    <w:p w14:paraId="22A5AC3E" w14:textId="77777777" w:rsidR="004F4774" w:rsidRPr="004F4774" w:rsidRDefault="004F4774" w:rsidP="004F4774">
      <w:pPr>
        <w:pStyle w:val="Odsekzoznamu"/>
        <w:jc w:val="center"/>
        <w:rPr>
          <w:rFonts w:eastAsia="Arial"/>
          <w:i/>
          <w:sz w:val="16"/>
          <w:szCs w:val="14"/>
        </w:rPr>
      </w:pPr>
      <w:r w:rsidRPr="004F4774">
        <w:rPr>
          <w:rFonts w:eastAsia="Arial"/>
          <w:i/>
          <w:sz w:val="18"/>
          <w:szCs w:val="16"/>
        </w:rPr>
        <w:t>( žehlenie, skladanie, mangľovanie)“</w:t>
      </w:r>
    </w:p>
    <w:p w14:paraId="23576F79" w14:textId="77777777" w:rsidR="004F4774" w:rsidRPr="004F4774" w:rsidRDefault="004F4774" w:rsidP="004F4774">
      <w:pPr>
        <w:ind w:left="720"/>
        <w:rPr>
          <w:rFonts w:ascii="Times New Roman" w:eastAsia="Arial" w:hAnsi="Times New Roman"/>
          <w:b/>
          <w:szCs w:val="20"/>
        </w:rPr>
      </w:pPr>
    </w:p>
    <w:p w14:paraId="6C5C4368" w14:textId="77777777" w:rsidR="004F4774" w:rsidRPr="004F4774" w:rsidRDefault="004F4774" w:rsidP="004F4774">
      <w:pPr>
        <w:autoSpaceDE w:val="0"/>
        <w:autoSpaceDN w:val="0"/>
        <w:adjustRightInd w:val="0"/>
        <w:rPr>
          <w:rFonts w:ascii="Times New Roman" w:eastAsia="Calibri" w:hAnsi="Times New Roman"/>
          <w:i/>
          <w:iCs/>
          <w:color w:val="000000"/>
          <w:sz w:val="18"/>
          <w:szCs w:val="18"/>
        </w:rPr>
      </w:pPr>
      <w:r w:rsidRPr="004F4774">
        <w:rPr>
          <w:rFonts w:ascii="Times New Roman" w:eastAsia="Calibri" w:hAnsi="Times New Roman"/>
          <w:i/>
          <w:iCs/>
          <w:color w:val="000000"/>
          <w:sz w:val="18"/>
          <w:szCs w:val="18"/>
        </w:rPr>
        <w:t>v</w:t>
      </w:r>
      <w:r w:rsidRPr="004F4774">
        <w:rPr>
          <w:rFonts w:ascii="Times New Roman" w:eastAsia="Calibri" w:hAnsi="Times New Roman"/>
          <w:color w:val="000000"/>
          <w:sz w:val="18"/>
          <w:szCs w:val="18"/>
        </w:rPr>
        <w:t xml:space="preserve">yhlásenej verejným obstarávateľom </w:t>
      </w:r>
      <w:proofErr w:type="spellStart"/>
      <w:r w:rsidRPr="004F4774">
        <w:rPr>
          <w:rFonts w:ascii="Times New Roman" w:eastAsia="Calibri" w:hAnsi="Times New Roman"/>
          <w:color w:val="000000"/>
          <w:sz w:val="18"/>
          <w:szCs w:val="18"/>
        </w:rPr>
        <w:t>FNsP</w:t>
      </w:r>
      <w:proofErr w:type="spellEnd"/>
      <w:r w:rsidRPr="004F4774">
        <w:rPr>
          <w:rFonts w:ascii="Times New Roman" w:eastAsia="Calibri" w:hAnsi="Times New Roman"/>
          <w:color w:val="000000"/>
          <w:sz w:val="18"/>
          <w:szCs w:val="18"/>
        </w:rPr>
        <w:t xml:space="preserve"> Žilina</w:t>
      </w:r>
      <w:r w:rsidRPr="004F4774">
        <w:rPr>
          <w:rFonts w:ascii="Times New Roman" w:eastAsia="Calibri" w:hAnsi="Times New Roman"/>
          <w:i/>
          <w:iCs/>
          <w:color w:val="000000"/>
          <w:sz w:val="18"/>
          <w:szCs w:val="18"/>
        </w:rPr>
        <w:t xml:space="preserve"> </w:t>
      </w:r>
      <w:r w:rsidRPr="004F4774">
        <w:rPr>
          <w:rFonts w:ascii="Times New Roman" w:eastAsia="Calibri" w:hAnsi="Times New Roman"/>
          <w:color w:val="000000"/>
          <w:sz w:val="18"/>
          <w:szCs w:val="18"/>
        </w:rPr>
        <w:t xml:space="preserve">zverejnenej vo Vestníku verejného obstarávania </w:t>
      </w:r>
      <w:r w:rsidRPr="004F4774">
        <w:rPr>
          <w:rFonts w:ascii="Times New Roman" w:eastAsia="Calibri" w:hAnsi="Times New Roman"/>
          <w:color w:val="000000"/>
          <w:sz w:val="18"/>
          <w:szCs w:val="18"/>
          <w:highlight w:val="yellow"/>
        </w:rPr>
        <w:t>č. XX</w:t>
      </w:r>
      <w:r w:rsidRPr="004F4774">
        <w:rPr>
          <w:rFonts w:ascii="Times New Roman" w:eastAsia="Calibri" w:hAnsi="Times New Roman"/>
          <w:color w:val="000000"/>
          <w:sz w:val="18"/>
          <w:szCs w:val="18"/>
        </w:rPr>
        <w:t xml:space="preserve"> zo dňa </w:t>
      </w:r>
      <w:r w:rsidRPr="004F4774">
        <w:rPr>
          <w:rFonts w:ascii="Times New Roman" w:eastAsia="Calibri" w:hAnsi="Times New Roman"/>
          <w:color w:val="000000"/>
          <w:sz w:val="18"/>
          <w:szCs w:val="18"/>
          <w:highlight w:val="yellow"/>
        </w:rPr>
        <w:t>XX.XX.2022X</w:t>
      </w:r>
      <w:r w:rsidRPr="004F4774">
        <w:rPr>
          <w:rFonts w:ascii="Times New Roman" w:eastAsia="Calibri" w:hAnsi="Times New Roman"/>
          <w:color w:val="000000"/>
          <w:sz w:val="18"/>
          <w:szCs w:val="18"/>
        </w:rPr>
        <w:t xml:space="preserve"> pod číslom XX, sme vytvorili skupinu dodávateľov a predkladáme spoločnú ponuku. </w:t>
      </w:r>
    </w:p>
    <w:p w14:paraId="2A92CD71" w14:textId="77777777" w:rsidR="004F4774" w:rsidRPr="004F4774" w:rsidRDefault="004F4774" w:rsidP="004F4774">
      <w:pPr>
        <w:autoSpaceDE w:val="0"/>
        <w:autoSpaceDN w:val="0"/>
        <w:adjustRightInd w:val="0"/>
        <w:rPr>
          <w:rFonts w:ascii="Times New Roman" w:eastAsia="Calibri" w:hAnsi="Times New Roman"/>
          <w:color w:val="000000"/>
          <w:sz w:val="18"/>
          <w:szCs w:val="18"/>
        </w:rPr>
      </w:pPr>
    </w:p>
    <w:p w14:paraId="5CE027D0" w14:textId="77777777" w:rsidR="004F4774" w:rsidRPr="004F4774" w:rsidRDefault="004F4774" w:rsidP="004F4774">
      <w:pPr>
        <w:autoSpaceDE w:val="0"/>
        <w:autoSpaceDN w:val="0"/>
        <w:adjustRightInd w:val="0"/>
        <w:rPr>
          <w:rFonts w:ascii="Times New Roman" w:eastAsia="Calibri" w:hAnsi="Times New Roman"/>
          <w:color w:val="000000"/>
          <w:sz w:val="18"/>
          <w:szCs w:val="18"/>
        </w:rPr>
      </w:pPr>
      <w:r w:rsidRPr="004F4774">
        <w:rPr>
          <w:rFonts w:ascii="Times New Roman" w:eastAsia="Calibri" w:hAnsi="Times New Roman"/>
          <w:color w:val="000000"/>
          <w:sz w:val="18"/>
          <w:szCs w:val="18"/>
        </w:rPr>
        <w:t>Skupina pozostáva z nasledovných samostatných právnych subjektov: XY</w:t>
      </w:r>
    </w:p>
    <w:p w14:paraId="1E644682" w14:textId="77777777" w:rsidR="004F4774" w:rsidRPr="004F4774" w:rsidRDefault="004F4774" w:rsidP="004F4774">
      <w:pPr>
        <w:autoSpaceDE w:val="0"/>
        <w:autoSpaceDN w:val="0"/>
        <w:adjustRightInd w:val="0"/>
        <w:rPr>
          <w:rFonts w:ascii="Times New Roman" w:eastAsia="Calibri" w:hAnsi="Times New Roman"/>
          <w:color w:val="000000"/>
          <w:sz w:val="18"/>
          <w:szCs w:val="18"/>
        </w:rPr>
      </w:pPr>
    </w:p>
    <w:p w14:paraId="07F1AAF1" w14:textId="77777777" w:rsidR="004F4774" w:rsidRPr="004F4774" w:rsidRDefault="004F4774" w:rsidP="004F4774">
      <w:pPr>
        <w:autoSpaceDE w:val="0"/>
        <w:autoSpaceDN w:val="0"/>
        <w:adjustRightInd w:val="0"/>
        <w:rPr>
          <w:rFonts w:ascii="Times New Roman" w:eastAsia="Calibri" w:hAnsi="Times New Roman"/>
          <w:color w:val="000000"/>
          <w:sz w:val="18"/>
          <w:szCs w:val="18"/>
        </w:rPr>
      </w:pPr>
      <w:r w:rsidRPr="004F4774">
        <w:rPr>
          <w:rFonts w:ascii="Times New Roman" w:eastAsia="Calibri" w:hAnsi="Times New Roman"/>
          <w:color w:val="000000"/>
          <w:sz w:val="18"/>
          <w:szCs w:val="18"/>
        </w:rPr>
        <w:t xml:space="preserve">V prípade, že naša spoločná ponuka bude úspešná a bude prijatá, zaväzujeme sa, že pred podpisom zmluvy uzatvoríme a predložíme verejnému obstarávateľovi zmluvu, v ktorej budú jednoznačne stanovené vzájomné práva a povinnosti, kto sa akou časťou bude podieľať na plnení zákazky, ako aj skutočnosť, že všetci členovia skupiny uchádzačov sú zaviazaní zo záväzkov voči verejnému obstarávateľovi spoločne a nerozdielne. </w:t>
      </w:r>
    </w:p>
    <w:p w14:paraId="5D379E7D" w14:textId="77777777" w:rsidR="004F4774" w:rsidRPr="004F4774" w:rsidRDefault="004F4774" w:rsidP="004F4774">
      <w:pPr>
        <w:autoSpaceDE w:val="0"/>
        <w:autoSpaceDN w:val="0"/>
        <w:adjustRightInd w:val="0"/>
        <w:rPr>
          <w:rFonts w:ascii="Times New Roman" w:eastAsia="Calibri" w:hAnsi="Times New Roman"/>
          <w:color w:val="000000"/>
          <w:sz w:val="18"/>
          <w:szCs w:val="18"/>
        </w:rPr>
      </w:pPr>
    </w:p>
    <w:p w14:paraId="39C8116E" w14:textId="77777777" w:rsidR="004F4774" w:rsidRPr="004F4774" w:rsidRDefault="004F4774" w:rsidP="004F4774">
      <w:pPr>
        <w:autoSpaceDE w:val="0"/>
        <w:autoSpaceDN w:val="0"/>
        <w:adjustRightInd w:val="0"/>
        <w:rPr>
          <w:rFonts w:ascii="Times New Roman" w:eastAsia="Calibri" w:hAnsi="Times New Roman"/>
          <w:color w:val="000000"/>
          <w:sz w:val="18"/>
          <w:szCs w:val="18"/>
        </w:rPr>
      </w:pPr>
      <w:r w:rsidRPr="004F4774">
        <w:rPr>
          <w:rFonts w:ascii="Times New Roman" w:eastAsia="Calibri" w:hAnsi="Times New Roman"/>
          <w:color w:val="000000"/>
          <w:sz w:val="18"/>
          <w:szCs w:val="18"/>
        </w:rPr>
        <w:t xml:space="preserve">Zároveň vyhlasujeme, že všetky skutočnosti uvedené v tomto vyhlásení sú pravdivé a úplné. Sme si vedomí právnych následkov uvedenia nepravdivých alebo neúplných skutočností uvedených v tomto vyhlásení v zmysle súťažných podkladov (vylúčenie zo súťaže), vrátane zodpovednosti za škodu spôsobenú verejnému obstarávateľovi v zmysle všeobecne záväzných právnych predpisov platných v SR. </w:t>
      </w:r>
    </w:p>
    <w:p w14:paraId="4B5171A4" w14:textId="77777777" w:rsidR="004F4774" w:rsidRPr="004F4774" w:rsidRDefault="004F4774" w:rsidP="004F4774">
      <w:pPr>
        <w:autoSpaceDE w:val="0"/>
        <w:autoSpaceDN w:val="0"/>
        <w:adjustRightInd w:val="0"/>
        <w:rPr>
          <w:rFonts w:ascii="Times New Roman" w:eastAsia="Calibri" w:hAnsi="Times New Roman"/>
          <w:color w:val="000000"/>
          <w:sz w:val="18"/>
          <w:szCs w:val="18"/>
        </w:rPr>
      </w:pPr>
    </w:p>
    <w:p w14:paraId="0E8181C3" w14:textId="77777777" w:rsidR="004F4774" w:rsidRPr="004F4774" w:rsidRDefault="004F4774" w:rsidP="004F4774">
      <w:pPr>
        <w:autoSpaceDE w:val="0"/>
        <w:autoSpaceDN w:val="0"/>
        <w:adjustRightInd w:val="0"/>
        <w:jc w:val="left"/>
        <w:rPr>
          <w:rFonts w:ascii="Times New Roman" w:eastAsia="Calibri" w:hAnsi="Times New Roman"/>
          <w:color w:val="000000"/>
          <w:sz w:val="18"/>
          <w:szCs w:val="18"/>
        </w:rPr>
      </w:pPr>
      <w:r w:rsidRPr="004F4774">
        <w:rPr>
          <w:rFonts w:ascii="Times New Roman" w:eastAsia="Calibri" w:hAnsi="Times New Roman"/>
          <w:color w:val="000000"/>
          <w:sz w:val="18"/>
          <w:szCs w:val="18"/>
        </w:rPr>
        <w:t xml:space="preserve">V......................... dňa............... </w:t>
      </w:r>
    </w:p>
    <w:p w14:paraId="195BDFDF" w14:textId="77777777" w:rsidR="004F4774" w:rsidRPr="004F4774" w:rsidRDefault="004F4774" w:rsidP="004F4774">
      <w:pPr>
        <w:autoSpaceDE w:val="0"/>
        <w:autoSpaceDN w:val="0"/>
        <w:adjustRightInd w:val="0"/>
        <w:jc w:val="left"/>
        <w:rPr>
          <w:rFonts w:ascii="Times New Roman" w:eastAsia="Calibri" w:hAnsi="Times New Roman"/>
          <w:color w:val="000000"/>
          <w:sz w:val="18"/>
          <w:szCs w:val="18"/>
        </w:rPr>
      </w:pPr>
    </w:p>
    <w:p w14:paraId="74A8332B" w14:textId="77777777" w:rsidR="004F4774" w:rsidRPr="004F4774" w:rsidRDefault="004F4774" w:rsidP="004F4774">
      <w:pPr>
        <w:autoSpaceDE w:val="0"/>
        <w:autoSpaceDN w:val="0"/>
        <w:adjustRightInd w:val="0"/>
        <w:jc w:val="left"/>
        <w:rPr>
          <w:rFonts w:ascii="Times New Roman" w:eastAsia="Calibri" w:hAnsi="Times New Roman"/>
          <w:color w:val="000000"/>
          <w:sz w:val="18"/>
          <w:szCs w:val="18"/>
        </w:rPr>
      </w:pPr>
    </w:p>
    <w:p w14:paraId="73BFEB8F" w14:textId="77777777" w:rsidR="004F4774" w:rsidRPr="004F4774" w:rsidRDefault="004F4774" w:rsidP="004F4774">
      <w:pPr>
        <w:autoSpaceDE w:val="0"/>
        <w:autoSpaceDN w:val="0"/>
        <w:adjustRightInd w:val="0"/>
        <w:jc w:val="left"/>
        <w:rPr>
          <w:rFonts w:ascii="Times New Roman" w:eastAsia="Calibri" w:hAnsi="Times New Roman"/>
          <w:color w:val="000000"/>
          <w:sz w:val="18"/>
          <w:szCs w:val="18"/>
        </w:rPr>
      </w:pPr>
      <w:r w:rsidRPr="004F4774">
        <w:rPr>
          <w:rFonts w:ascii="Times New Roman" w:eastAsia="Calibri" w:hAnsi="Times New Roman"/>
          <w:color w:val="000000"/>
          <w:sz w:val="18"/>
          <w:szCs w:val="18"/>
        </w:rPr>
        <w:t xml:space="preserve">Obchodné meno </w:t>
      </w:r>
    </w:p>
    <w:p w14:paraId="24BCBF5E" w14:textId="77777777" w:rsidR="004F4774" w:rsidRPr="004F4774" w:rsidRDefault="004F4774" w:rsidP="004F4774">
      <w:pPr>
        <w:autoSpaceDE w:val="0"/>
        <w:autoSpaceDN w:val="0"/>
        <w:adjustRightInd w:val="0"/>
        <w:jc w:val="left"/>
        <w:rPr>
          <w:rFonts w:ascii="Times New Roman" w:eastAsia="Calibri" w:hAnsi="Times New Roman"/>
          <w:color w:val="000000"/>
          <w:sz w:val="18"/>
          <w:szCs w:val="18"/>
        </w:rPr>
      </w:pPr>
      <w:r w:rsidRPr="004F4774">
        <w:rPr>
          <w:rFonts w:ascii="Times New Roman" w:eastAsia="Calibri" w:hAnsi="Times New Roman"/>
          <w:color w:val="000000"/>
          <w:sz w:val="18"/>
          <w:szCs w:val="18"/>
        </w:rPr>
        <w:t xml:space="preserve">Sídlo/miesto podnikania </w:t>
      </w:r>
    </w:p>
    <w:p w14:paraId="78063AB5" w14:textId="77777777" w:rsidR="004F4774" w:rsidRPr="004F4774" w:rsidRDefault="004F4774" w:rsidP="004F4774">
      <w:pPr>
        <w:autoSpaceDE w:val="0"/>
        <w:autoSpaceDN w:val="0"/>
        <w:adjustRightInd w:val="0"/>
        <w:jc w:val="left"/>
        <w:rPr>
          <w:rFonts w:ascii="Times New Roman" w:eastAsia="Calibri" w:hAnsi="Times New Roman"/>
          <w:color w:val="000000"/>
          <w:sz w:val="18"/>
          <w:szCs w:val="18"/>
        </w:rPr>
      </w:pPr>
      <w:r w:rsidRPr="004F4774">
        <w:rPr>
          <w:rFonts w:ascii="Times New Roman" w:eastAsia="Calibri" w:hAnsi="Times New Roman"/>
          <w:color w:val="000000"/>
          <w:sz w:val="18"/>
          <w:szCs w:val="18"/>
        </w:rPr>
        <w:t xml:space="preserve">IČO: ................................................ </w:t>
      </w:r>
    </w:p>
    <w:p w14:paraId="22072F7C" w14:textId="77777777" w:rsidR="004F4774" w:rsidRPr="004F4774" w:rsidRDefault="004F4774" w:rsidP="004F4774">
      <w:pPr>
        <w:autoSpaceDE w:val="0"/>
        <w:autoSpaceDN w:val="0"/>
        <w:adjustRightInd w:val="0"/>
        <w:jc w:val="left"/>
        <w:rPr>
          <w:rFonts w:ascii="Times New Roman" w:eastAsia="Calibri" w:hAnsi="Times New Roman"/>
          <w:color w:val="000000"/>
          <w:sz w:val="18"/>
          <w:szCs w:val="18"/>
        </w:rPr>
      </w:pPr>
      <w:r w:rsidRPr="004F4774">
        <w:rPr>
          <w:rFonts w:ascii="Times New Roman" w:eastAsia="Calibri" w:hAnsi="Times New Roman"/>
          <w:color w:val="000000"/>
          <w:sz w:val="18"/>
          <w:szCs w:val="18"/>
        </w:rPr>
        <w:t xml:space="preserve">meno a priezvisko, </w:t>
      </w:r>
    </w:p>
    <w:p w14:paraId="08B57A19" w14:textId="77777777" w:rsidR="004F4774" w:rsidRPr="004F4774" w:rsidRDefault="004F4774" w:rsidP="004F4774">
      <w:pPr>
        <w:autoSpaceDE w:val="0"/>
        <w:autoSpaceDN w:val="0"/>
        <w:adjustRightInd w:val="0"/>
        <w:jc w:val="left"/>
        <w:rPr>
          <w:rFonts w:ascii="Times New Roman" w:eastAsia="Calibri" w:hAnsi="Times New Roman"/>
          <w:color w:val="000000"/>
          <w:sz w:val="18"/>
          <w:szCs w:val="18"/>
        </w:rPr>
      </w:pPr>
      <w:r w:rsidRPr="004F4774">
        <w:rPr>
          <w:rFonts w:ascii="Times New Roman" w:eastAsia="Calibri" w:hAnsi="Times New Roman"/>
          <w:color w:val="000000"/>
          <w:sz w:val="18"/>
          <w:szCs w:val="18"/>
        </w:rPr>
        <w:t xml:space="preserve">funkcia, podpis* </w:t>
      </w:r>
    </w:p>
    <w:p w14:paraId="3519C096" w14:textId="77777777" w:rsidR="004F4774" w:rsidRPr="004F4774" w:rsidRDefault="004F4774" w:rsidP="004F4774">
      <w:pPr>
        <w:autoSpaceDE w:val="0"/>
        <w:autoSpaceDN w:val="0"/>
        <w:adjustRightInd w:val="0"/>
        <w:jc w:val="left"/>
        <w:rPr>
          <w:rFonts w:ascii="Times New Roman" w:eastAsia="Calibri" w:hAnsi="Times New Roman"/>
          <w:color w:val="000000"/>
          <w:sz w:val="18"/>
          <w:szCs w:val="18"/>
        </w:rPr>
      </w:pPr>
    </w:p>
    <w:p w14:paraId="37FE1A7A" w14:textId="77777777" w:rsidR="004F4774" w:rsidRPr="004F4774" w:rsidRDefault="004F4774" w:rsidP="004F4774">
      <w:pPr>
        <w:autoSpaceDE w:val="0"/>
        <w:autoSpaceDN w:val="0"/>
        <w:adjustRightInd w:val="0"/>
        <w:jc w:val="left"/>
        <w:rPr>
          <w:rFonts w:ascii="Times New Roman" w:eastAsia="Calibri" w:hAnsi="Times New Roman"/>
          <w:color w:val="000000"/>
          <w:sz w:val="18"/>
          <w:szCs w:val="18"/>
        </w:rPr>
      </w:pPr>
    </w:p>
    <w:p w14:paraId="2A4A87F3" w14:textId="77777777" w:rsidR="004F4774" w:rsidRPr="004F4774" w:rsidRDefault="004F4774" w:rsidP="004F4774">
      <w:pPr>
        <w:autoSpaceDE w:val="0"/>
        <w:autoSpaceDN w:val="0"/>
        <w:adjustRightInd w:val="0"/>
        <w:jc w:val="left"/>
        <w:rPr>
          <w:rFonts w:ascii="Times New Roman" w:eastAsia="Calibri" w:hAnsi="Times New Roman"/>
          <w:color w:val="000000"/>
          <w:sz w:val="18"/>
          <w:szCs w:val="18"/>
        </w:rPr>
      </w:pPr>
      <w:r w:rsidRPr="004F4774">
        <w:rPr>
          <w:rFonts w:ascii="Times New Roman" w:eastAsia="Calibri" w:hAnsi="Times New Roman"/>
          <w:color w:val="000000"/>
          <w:sz w:val="18"/>
          <w:szCs w:val="18"/>
        </w:rPr>
        <w:t xml:space="preserve">Obchodné meno </w:t>
      </w:r>
    </w:p>
    <w:p w14:paraId="084E2FA6" w14:textId="77777777" w:rsidR="004F4774" w:rsidRPr="004F4774" w:rsidRDefault="004F4774" w:rsidP="004F4774">
      <w:pPr>
        <w:autoSpaceDE w:val="0"/>
        <w:autoSpaceDN w:val="0"/>
        <w:adjustRightInd w:val="0"/>
        <w:jc w:val="left"/>
        <w:rPr>
          <w:rFonts w:ascii="Times New Roman" w:eastAsia="Calibri" w:hAnsi="Times New Roman"/>
          <w:color w:val="000000"/>
          <w:sz w:val="18"/>
          <w:szCs w:val="18"/>
        </w:rPr>
      </w:pPr>
      <w:r w:rsidRPr="004F4774">
        <w:rPr>
          <w:rFonts w:ascii="Times New Roman" w:eastAsia="Calibri" w:hAnsi="Times New Roman"/>
          <w:color w:val="000000"/>
          <w:sz w:val="18"/>
          <w:szCs w:val="18"/>
        </w:rPr>
        <w:t xml:space="preserve">Sídlo/miesto podnikania </w:t>
      </w:r>
    </w:p>
    <w:p w14:paraId="3A86B9E3" w14:textId="77777777" w:rsidR="004F4774" w:rsidRPr="004F4774" w:rsidRDefault="004F4774" w:rsidP="004F4774">
      <w:pPr>
        <w:autoSpaceDE w:val="0"/>
        <w:autoSpaceDN w:val="0"/>
        <w:adjustRightInd w:val="0"/>
        <w:jc w:val="left"/>
        <w:rPr>
          <w:rFonts w:ascii="Times New Roman" w:eastAsia="Calibri" w:hAnsi="Times New Roman"/>
          <w:color w:val="000000"/>
          <w:sz w:val="18"/>
          <w:szCs w:val="18"/>
        </w:rPr>
      </w:pPr>
      <w:r w:rsidRPr="004F4774">
        <w:rPr>
          <w:rFonts w:ascii="Times New Roman" w:eastAsia="Calibri" w:hAnsi="Times New Roman"/>
          <w:color w:val="000000"/>
          <w:sz w:val="18"/>
          <w:szCs w:val="18"/>
        </w:rPr>
        <w:t xml:space="preserve">IČO: ................................................ </w:t>
      </w:r>
    </w:p>
    <w:p w14:paraId="5D961759" w14:textId="77777777" w:rsidR="004F4774" w:rsidRPr="004F4774" w:rsidRDefault="004F4774" w:rsidP="004F4774">
      <w:pPr>
        <w:autoSpaceDE w:val="0"/>
        <w:autoSpaceDN w:val="0"/>
        <w:adjustRightInd w:val="0"/>
        <w:jc w:val="left"/>
        <w:rPr>
          <w:rFonts w:ascii="Times New Roman" w:eastAsia="Calibri" w:hAnsi="Times New Roman"/>
          <w:color w:val="000000"/>
          <w:sz w:val="18"/>
          <w:szCs w:val="18"/>
        </w:rPr>
      </w:pPr>
      <w:r w:rsidRPr="004F4774">
        <w:rPr>
          <w:rFonts w:ascii="Times New Roman" w:eastAsia="Calibri" w:hAnsi="Times New Roman"/>
          <w:color w:val="000000"/>
          <w:sz w:val="18"/>
          <w:szCs w:val="18"/>
        </w:rPr>
        <w:t xml:space="preserve">meno a priezvisko, </w:t>
      </w:r>
    </w:p>
    <w:p w14:paraId="620AA206" w14:textId="77777777" w:rsidR="004F4774" w:rsidRPr="004F4774" w:rsidRDefault="004F4774" w:rsidP="004F4774">
      <w:pPr>
        <w:autoSpaceDE w:val="0"/>
        <w:autoSpaceDN w:val="0"/>
        <w:adjustRightInd w:val="0"/>
        <w:jc w:val="left"/>
        <w:rPr>
          <w:rFonts w:ascii="Times New Roman" w:eastAsia="Calibri" w:hAnsi="Times New Roman"/>
          <w:color w:val="000000"/>
          <w:sz w:val="18"/>
          <w:szCs w:val="18"/>
        </w:rPr>
      </w:pPr>
      <w:r w:rsidRPr="004F4774">
        <w:rPr>
          <w:rFonts w:ascii="Times New Roman" w:eastAsia="Calibri" w:hAnsi="Times New Roman"/>
          <w:color w:val="000000"/>
          <w:sz w:val="18"/>
          <w:szCs w:val="18"/>
        </w:rPr>
        <w:t xml:space="preserve">funkcia, podpis* </w:t>
      </w:r>
    </w:p>
    <w:p w14:paraId="4CF6A136" w14:textId="77777777" w:rsidR="004F4774" w:rsidRPr="004F4774" w:rsidRDefault="004F4774" w:rsidP="004F4774">
      <w:pPr>
        <w:rPr>
          <w:rFonts w:eastAsia="Arial"/>
          <w:b/>
          <w:bCs/>
          <w:i/>
          <w:sz w:val="16"/>
          <w:szCs w:val="18"/>
        </w:rPr>
      </w:pPr>
    </w:p>
    <w:p w14:paraId="2C937713" w14:textId="77777777" w:rsidR="004F4774" w:rsidRPr="004F4774" w:rsidRDefault="004F4774" w:rsidP="004F4774">
      <w:pPr>
        <w:numPr>
          <w:ilvl w:val="0"/>
          <w:numId w:val="65"/>
        </w:numPr>
        <w:ind w:left="720" w:hanging="360"/>
        <w:jc w:val="left"/>
        <w:rPr>
          <w:rFonts w:ascii="Times New Roman" w:eastAsia="Arial" w:hAnsi="Times New Roman"/>
          <w:color w:val="000000"/>
          <w:sz w:val="16"/>
          <w:szCs w:val="16"/>
        </w:rPr>
      </w:pPr>
      <w:r w:rsidRPr="004F4774">
        <w:rPr>
          <w:rFonts w:ascii="Times New Roman" w:eastAsia="Arial" w:hAnsi="Times New Roman"/>
          <w:color w:val="000000"/>
          <w:sz w:val="16"/>
          <w:szCs w:val="16"/>
        </w:rPr>
        <w:t>vyhlasujem, že všetky predložené doklady a údaje uvedené v ponuke sú úplné a pravdivé</w:t>
      </w:r>
    </w:p>
    <w:p w14:paraId="304BE14E" w14:textId="77777777" w:rsidR="004F4774" w:rsidRPr="004F4774" w:rsidRDefault="004F4774" w:rsidP="004F4774">
      <w:pPr>
        <w:rPr>
          <w:rFonts w:ascii="Times New Roman" w:eastAsia="Arial" w:hAnsi="Times New Roman"/>
          <w:szCs w:val="20"/>
        </w:rPr>
      </w:pPr>
    </w:p>
    <w:p w14:paraId="6A0F3929" w14:textId="77777777" w:rsidR="004F4774" w:rsidRPr="00CA38CD" w:rsidRDefault="004F4774" w:rsidP="004F4774">
      <w:pPr>
        <w:rPr>
          <w:rFonts w:ascii="Times New Roman" w:eastAsia="Arial" w:hAnsi="Times New Roman"/>
          <w:szCs w:val="20"/>
        </w:rPr>
      </w:pPr>
      <w:r w:rsidRPr="00CA38CD">
        <w:rPr>
          <w:rFonts w:ascii="Times New Roman" w:eastAsia="Arial" w:hAnsi="Times New Roman"/>
          <w:szCs w:val="20"/>
        </w:rPr>
        <w:t>V ..............................................dňa....................................................</w:t>
      </w:r>
    </w:p>
    <w:p w14:paraId="6510D334" w14:textId="77777777" w:rsidR="004F4774" w:rsidRPr="00982993" w:rsidRDefault="004F4774" w:rsidP="004F4774">
      <w:pPr>
        <w:rPr>
          <w:rFonts w:ascii="Times New Roman" w:eastAsia="Arial" w:hAnsi="Times New Roman"/>
          <w:sz w:val="24"/>
        </w:rPr>
      </w:pPr>
    </w:p>
    <w:p w14:paraId="51834EA7" w14:textId="77777777" w:rsidR="004F4774" w:rsidRPr="00982993" w:rsidRDefault="004F4774" w:rsidP="004F4774">
      <w:pPr>
        <w:rPr>
          <w:rFonts w:ascii="Times New Roman" w:eastAsia="Arial" w:hAnsi="Times New Roman"/>
          <w:sz w:val="24"/>
        </w:rPr>
      </w:pPr>
    </w:p>
    <w:p w14:paraId="356D3190" w14:textId="77777777" w:rsidR="004F4774" w:rsidRPr="00982993" w:rsidRDefault="004F4774" w:rsidP="004F4774">
      <w:pPr>
        <w:rPr>
          <w:rFonts w:ascii="Times New Roman" w:eastAsia="Arial" w:hAnsi="Times New Roman"/>
          <w:sz w:val="24"/>
        </w:rPr>
      </w:pPr>
    </w:p>
    <w:p w14:paraId="3913336F" w14:textId="77777777" w:rsidR="004F4774" w:rsidRPr="00005CA0" w:rsidRDefault="004F4774" w:rsidP="004F4774">
      <w:pPr>
        <w:ind w:left="4956" w:firstLine="708"/>
        <w:rPr>
          <w:rFonts w:ascii="Times New Roman" w:eastAsia="Arial" w:hAnsi="Times New Roman"/>
          <w:color w:val="000000"/>
          <w:spacing w:val="-16"/>
          <w:shd w:val="clear" w:color="auto" w:fill="FFFFFF"/>
        </w:rPr>
      </w:pPr>
      <w:r w:rsidRPr="00005CA0">
        <w:rPr>
          <w:rFonts w:ascii="Times New Roman" w:eastAsia="Arial" w:hAnsi="Times New Roman"/>
          <w:color w:val="000000"/>
          <w:spacing w:val="-16"/>
          <w:shd w:val="clear" w:color="auto" w:fill="FFFFFF"/>
        </w:rPr>
        <w:t>.........................................................................</w:t>
      </w:r>
    </w:p>
    <w:p w14:paraId="30A90629" w14:textId="77777777" w:rsidR="004F4774" w:rsidRPr="004F0298" w:rsidRDefault="004F4774" w:rsidP="004F4774">
      <w:pPr>
        <w:rPr>
          <w:rFonts w:ascii="Times New Roman" w:eastAsia="Arial" w:hAnsi="Times New Roman"/>
          <w:color w:val="000000"/>
          <w:spacing w:val="-16"/>
          <w:shd w:val="clear" w:color="auto" w:fill="FFFFFF"/>
        </w:rPr>
      </w:pPr>
      <w:r w:rsidRPr="004F0298">
        <w:rPr>
          <w:rFonts w:ascii="Times New Roman" w:eastAsia="Arial" w:hAnsi="Times New Roman"/>
          <w:color w:val="000000"/>
          <w:spacing w:val="-16"/>
          <w:shd w:val="clear" w:color="auto" w:fill="FFFFFF"/>
        </w:rPr>
        <w:t xml:space="preserve">                                                                                                                                                     </w:t>
      </w:r>
      <w:r>
        <w:rPr>
          <w:rFonts w:ascii="Times New Roman" w:eastAsia="Arial" w:hAnsi="Times New Roman"/>
          <w:color w:val="000000"/>
          <w:spacing w:val="-16"/>
          <w:shd w:val="clear" w:color="auto" w:fill="FFFFFF"/>
        </w:rPr>
        <w:t xml:space="preserve">                  </w:t>
      </w:r>
      <w:r w:rsidRPr="004F0298">
        <w:rPr>
          <w:rFonts w:ascii="Times New Roman" w:eastAsia="Arial" w:hAnsi="Times New Roman"/>
          <w:color w:val="000000"/>
          <w:spacing w:val="-16"/>
          <w:shd w:val="clear" w:color="auto" w:fill="FFFFFF"/>
        </w:rPr>
        <w:t xml:space="preserve">   podpis štatutárneho zástupcu </w:t>
      </w:r>
      <w:r>
        <w:rPr>
          <w:rFonts w:ascii="Times New Roman" w:eastAsia="Arial" w:hAnsi="Times New Roman"/>
          <w:color w:val="000000"/>
          <w:spacing w:val="-16"/>
          <w:shd w:val="clear" w:color="auto" w:fill="FFFFFF"/>
        </w:rPr>
        <w:t xml:space="preserve"> / </w:t>
      </w:r>
      <w:r w:rsidRPr="004F0298">
        <w:rPr>
          <w:rFonts w:ascii="Times New Roman" w:eastAsia="Arial" w:hAnsi="Times New Roman"/>
          <w:color w:val="000000"/>
          <w:spacing w:val="-16"/>
          <w:shd w:val="clear" w:color="auto" w:fill="FFFFFF"/>
        </w:rPr>
        <w:t>uchádzača</w:t>
      </w:r>
    </w:p>
    <w:p w14:paraId="5D26059F" w14:textId="77777777" w:rsidR="00B07204" w:rsidRDefault="00B07204" w:rsidP="00B07204">
      <w:pPr>
        <w:rPr>
          <w:rFonts w:eastAsia="Arial" w:cs="Arial"/>
          <w:color w:val="000000"/>
          <w:sz w:val="18"/>
        </w:rPr>
      </w:pPr>
    </w:p>
    <w:p w14:paraId="16B29C33" w14:textId="77777777" w:rsidR="00B07204" w:rsidRDefault="00B07204" w:rsidP="00B07204">
      <w:pPr>
        <w:rPr>
          <w:rFonts w:eastAsia="Arial" w:cs="Arial"/>
          <w:color w:val="000000"/>
          <w:sz w:val="18"/>
        </w:rPr>
      </w:pPr>
    </w:p>
    <w:p w14:paraId="5D1F1888" w14:textId="77777777" w:rsidR="00B07204" w:rsidRDefault="00B07204" w:rsidP="00B07204">
      <w:pPr>
        <w:rPr>
          <w:rFonts w:eastAsia="Arial" w:cs="Arial"/>
          <w:color w:val="000000"/>
          <w:sz w:val="18"/>
        </w:rPr>
      </w:pPr>
    </w:p>
    <w:p w14:paraId="0CFD089A" w14:textId="77777777" w:rsidR="00B07204" w:rsidRDefault="00B07204" w:rsidP="00B07204">
      <w:pPr>
        <w:rPr>
          <w:rFonts w:eastAsia="Arial" w:cs="Arial"/>
          <w:color w:val="000000"/>
          <w:sz w:val="18"/>
        </w:rPr>
      </w:pPr>
    </w:p>
    <w:p w14:paraId="623FC4B3" w14:textId="77777777" w:rsidR="00B07204" w:rsidRDefault="00B07204" w:rsidP="00B07204">
      <w:pPr>
        <w:rPr>
          <w:rFonts w:eastAsia="Arial" w:cs="Arial"/>
          <w:color w:val="000000"/>
          <w:sz w:val="18"/>
        </w:rPr>
      </w:pPr>
    </w:p>
    <w:p w14:paraId="4369EF2E" w14:textId="77777777" w:rsidR="00B07204" w:rsidRDefault="00B07204" w:rsidP="00B07204">
      <w:pPr>
        <w:rPr>
          <w:rFonts w:eastAsia="Arial" w:cs="Arial"/>
          <w:color w:val="000000"/>
          <w:sz w:val="18"/>
        </w:rPr>
      </w:pPr>
    </w:p>
    <w:p w14:paraId="76D090C3" w14:textId="77777777" w:rsidR="00A2510F" w:rsidRDefault="00A2510F" w:rsidP="00B07204">
      <w:pPr>
        <w:rPr>
          <w:rFonts w:eastAsia="Arial" w:cs="Arial"/>
          <w:b/>
          <w:i/>
          <w:sz w:val="28"/>
        </w:rPr>
      </w:pPr>
    </w:p>
    <w:p w14:paraId="40B415A9" w14:textId="439BF07A" w:rsidR="00B07204" w:rsidRPr="008560DB" w:rsidRDefault="00B07204" w:rsidP="00B07204">
      <w:pPr>
        <w:rPr>
          <w:rFonts w:ascii="Times New Roman" w:eastAsia="Arial" w:hAnsi="Times New Roman"/>
          <w:b/>
          <w:i/>
          <w:sz w:val="28"/>
        </w:rPr>
      </w:pPr>
      <w:r w:rsidRPr="008560DB">
        <w:rPr>
          <w:rFonts w:ascii="Times New Roman" w:eastAsia="Arial" w:hAnsi="Times New Roman"/>
          <w:b/>
          <w:i/>
          <w:sz w:val="28"/>
        </w:rPr>
        <w:t xml:space="preserve">Príloha C </w:t>
      </w:r>
      <w:r w:rsidRPr="008560DB">
        <w:rPr>
          <w:rFonts w:ascii="Times New Roman" w:eastAsia="Arial" w:hAnsi="Times New Roman"/>
          <w:i/>
          <w:sz w:val="24"/>
        </w:rPr>
        <w:t>k súťažným podkladom</w:t>
      </w:r>
      <w:r w:rsidRPr="008560DB">
        <w:rPr>
          <w:rFonts w:ascii="Times New Roman" w:eastAsia="Arial" w:hAnsi="Times New Roman"/>
          <w:b/>
          <w:i/>
          <w:sz w:val="24"/>
        </w:rPr>
        <w:t xml:space="preserve"> </w:t>
      </w:r>
    </w:p>
    <w:p w14:paraId="0BB625EF" w14:textId="77777777" w:rsidR="00B07204" w:rsidRDefault="00B07204" w:rsidP="00B07204">
      <w:pPr>
        <w:ind w:left="708" w:firstLine="708"/>
        <w:rPr>
          <w:rFonts w:ascii="Times New Roman" w:eastAsia="Arial" w:hAnsi="Times New Roman"/>
          <w:b/>
          <w:color w:val="000000"/>
          <w:sz w:val="28"/>
          <w:szCs w:val="28"/>
        </w:rPr>
      </w:pPr>
    </w:p>
    <w:p w14:paraId="65D9F36D" w14:textId="77777777" w:rsidR="00B07204" w:rsidRPr="002518F4" w:rsidRDefault="00B07204" w:rsidP="00B07204">
      <w:pPr>
        <w:ind w:left="708" w:firstLine="708"/>
        <w:rPr>
          <w:rFonts w:ascii="Times New Roman" w:eastAsia="Arial" w:hAnsi="Times New Roman"/>
          <w:b/>
          <w:color w:val="000000"/>
          <w:sz w:val="28"/>
          <w:szCs w:val="28"/>
        </w:rPr>
      </w:pPr>
      <w:r w:rsidRPr="00CC4E28">
        <w:rPr>
          <w:rFonts w:ascii="Times New Roman" w:eastAsia="Arial" w:hAnsi="Times New Roman"/>
          <w:b/>
          <w:color w:val="000000"/>
          <w:sz w:val="28"/>
          <w:szCs w:val="28"/>
          <w:shd w:val="clear" w:color="auto" w:fill="95B3D7" w:themeFill="accent1" w:themeFillTint="99"/>
        </w:rPr>
        <w:t>Čestné vyhlásenie týkajúce sa konfliktu záujmov</w:t>
      </w:r>
    </w:p>
    <w:p w14:paraId="755C7FE0" w14:textId="77777777" w:rsidR="00B07204" w:rsidRDefault="00B07204" w:rsidP="00B07204">
      <w:pPr>
        <w:rPr>
          <w:rFonts w:eastAsia="Arial" w:cs="Arial"/>
          <w:b/>
          <w:i/>
          <w:sz w:val="28"/>
        </w:rPr>
      </w:pPr>
      <w:r>
        <w:rPr>
          <w:rFonts w:eastAsia="Arial" w:cs="Arial"/>
          <w:b/>
          <w:i/>
          <w:sz w:val="28"/>
        </w:rPr>
        <w:t xml:space="preserve">             </w:t>
      </w:r>
    </w:p>
    <w:p w14:paraId="78A2A810" w14:textId="77777777" w:rsidR="00B07204" w:rsidRDefault="00B07204" w:rsidP="00B07204">
      <w:pPr>
        <w:rPr>
          <w:rFonts w:eastAsia="Arial" w:cs="Arial"/>
          <w:color w:val="000000"/>
          <w:sz w:val="24"/>
        </w:rPr>
      </w:pPr>
    </w:p>
    <w:p w14:paraId="0B84D007" w14:textId="77777777" w:rsidR="00396D01" w:rsidRDefault="00B07204" w:rsidP="00396D01">
      <w:pPr>
        <w:rPr>
          <w:rFonts w:ascii="Times New Roman" w:eastAsia="Arial" w:hAnsi="Times New Roman"/>
          <w:b/>
          <w:i/>
          <w:sz w:val="24"/>
        </w:rPr>
      </w:pPr>
      <w:r w:rsidRPr="00597F09">
        <w:rPr>
          <w:rFonts w:ascii="Times New Roman" w:eastAsia="Arial" w:hAnsi="Times New Roman"/>
          <w:b/>
          <w:i/>
          <w:sz w:val="24"/>
        </w:rPr>
        <w:t xml:space="preserve">Predmet  zákazky:   </w:t>
      </w:r>
      <w:r w:rsidR="00396D01" w:rsidRPr="00396D01">
        <w:rPr>
          <w:rFonts w:eastAsia="Arial"/>
          <w:b/>
          <w:iCs/>
          <w:szCs w:val="22"/>
        </w:rPr>
        <w:t>,,Technologické vybavenie práčovne“</w:t>
      </w:r>
    </w:p>
    <w:p w14:paraId="3BC55742" w14:textId="2363FA35" w:rsidR="00396D01" w:rsidRPr="00396D01" w:rsidRDefault="00396D01" w:rsidP="00396D01">
      <w:pPr>
        <w:rPr>
          <w:rFonts w:ascii="Times New Roman" w:eastAsia="Arial" w:hAnsi="Times New Roman"/>
          <w:b/>
          <w:i/>
          <w:sz w:val="24"/>
        </w:rPr>
      </w:pPr>
      <w:r>
        <w:rPr>
          <w:rFonts w:ascii="Times New Roman" w:eastAsia="Arial" w:hAnsi="Times New Roman"/>
          <w:b/>
          <w:i/>
          <w:sz w:val="24"/>
        </w:rPr>
        <w:t xml:space="preserve">                                   </w:t>
      </w:r>
      <w:r w:rsidRPr="00396D01">
        <w:rPr>
          <w:rFonts w:ascii="Times New Roman" w:eastAsia="Arial" w:hAnsi="Times New Roman"/>
          <w:bCs/>
          <w:iCs/>
          <w:szCs w:val="22"/>
        </w:rPr>
        <w:t>( žehlenie, skladanie, mangľovanie)</w:t>
      </w:r>
    </w:p>
    <w:p w14:paraId="5AC5DA4E" w14:textId="77777777" w:rsidR="00396D01" w:rsidRDefault="00396D01" w:rsidP="00B07204">
      <w:pPr>
        <w:rPr>
          <w:rFonts w:ascii="Times New Roman" w:eastAsia="Arial" w:hAnsi="Times New Roman"/>
          <w:b/>
          <w:i/>
          <w:sz w:val="24"/>
        </w:rPr>
      </w:pPr>
    </w:p>
    <w:p w14:paraId="6BAB32CB" w14:textId="1CB15991" w:rsidR="00B07204" w:rsidRPr="00597F09" w:rsidRDefault="00B07204" w:rsidP="00B07204">
      <w:pPr>
        <w:rPr>
          <w:rFonts w:ascii="Times New Roman" w:eastAsia="Arial" w:hAnsi="Times New Roman"/>
          <w:b/>
          <w:i/>
          <w:sz w:val="24"/>
        </w:rPr>
      </w:pPr>
      <w:r w:rsidRPr="00597F09">
        <w:rPr>
          <w:rFonts w:ascii="Times New Roman" w:eastAsia="Arial" w:hAnsi="Times New Roman"/>
          <w:b/>
          <w:i/>
          <w:sz w:val="24"/>
        </w:rPr>
        <w:t>......................................................................................</w:t>
      </w:r>
    </w:p>
    <w:p w14:paraId="21C87CED" w14:textId="77777777" w:rsidR="00B07204" w:rsidRPr="00597F09" w:rsidRDefault="00B07204" w:rsidP="00B07204">
      <w:pPr>
        <w:rPr>
          <w:rFonts w:ascii="Times New Roman" w:eastAsia="Arial" w:hAnsi="Times New Roman"/>
          <w:color w:val="000000"/>
          <w:sz w:val="24"/>
        </w:rPr>
      </w:pPr>
    </w:p>
    <w:p w14:paraId="236D4839" w14:textId="77777777" w:rsidR="00B07204" w:rsidRPr="00597F09" w:rsidRDefault="00B07204" w:rsidP="00B07204">
      <w:pPr>
        <w:rPr>
          <w:rFonts w:ascii="Times New Roman" w:eastAsia="Arial" w:hAnsi="Times New Roman"/>
          <w:color w:val="000000"/>
          <w:sz w:val="24"/>
        </w:rPr>
      </w:pPr>
      <w:r w:rsidRPr="00597F09">
        <w:rPr>
          <w:rFonts w:ascii="Times New Roman" w:eastAsia="Arial" w:hAnsi="Times New Roman"/>
          <w:color w:val="000000"/>
          <w:sz w:val="24"/>
        </w:rPr>
        <w:t>Vestník VVO......................................................................................................................</w:t>
      </w:r>
    </w:p>
    <w:p w14:paraId="3278680F" w14:textId="77777777" w:rsidR="00B07204" w:rsidRPr="00597F09" w:rsidRDefault="00B07204" w:rsidP="00B07204">
      <w:pPr>
        <w:rPr>
          <w:rFonts w:ascii="Times New Roman" w:eastAsia="Arial" w:hAnsi="Times New Roman"/>
          <w:b/>
          <w:i/>
          <w:sz w:val="24"/>
        </w:rPr>
      </w:pPr>
    </w:p>
    <w:p w14:paraId="503CC783" w14:textId="77777777" w:rsidR="00B07204" w:rsidRPr="00597F09" w:rsidRDefault="00B07204" w:rsidP="00B07204">
      <w:pPr>
        <w:rPr>
          <w:rFonts w:ascii="Times New Roman" w:eastAsia="Arial" w:hAnsi="Times New Roman"/>
          <w:b/>
          <w:i/>
          <w:sz w:val="24"/>
        </w:rPr>
      </w:pPr>
      <w:r w:rsidRPr="00597F09">
        <w:rPr>
          <w:rFonts w:ascii="Times New Roman" w:eastAsia="Arial" w:hAnsi="Times New Roman"/>
          <w:b/>
          <w:i/>
          <w:sz w:val="24"/>
        </w:rPr>
        <w:t xml:space="preserve"> Názov uchádzača:.      ......................................................................................</w:t>
      </w:r>
    </w:p>
    <w:p w14:paraId="46BED20B" w14:textId="77777777" w:rsidR="00B07204" w:rsidRPr="00597F09" w:rsidRDefault="00B07204" w:rsidP="00B07204">
      <w:pPr>
        <w:rPr>
          <w:rFonts w:ascii="Times New Roman" w:eastAsia="Arial" w:hAnsi="Times New Roman"/>
          <w:color w:val="000000"/>
          <w:sz w:val="24"/>
        </w:rPr>
      </w:pPr>
    </w:p>
    <w:p w14:paraId="218CC797" w14:textId="77777777" w:rsidR="00B07204" w:rsidRPr="00597F09" w:rsidRDefault="00B07204" w:rsidP="00B07204">
      <w:pPr>
        <w:rPr>
          <w:rFonts w:ascii="Times New Roman" w:eastAsia="Arial" w:hAnsi="Times New Roman"/>
          <w:color w:val="000000"/>
          <w:sz w:val="24"/>
        </w:rPr>
      </w:pPr>
      <w:r w:rsidRPr="00597F09">
        <w:rPr>
          <w:rFonts w:ascii="Times New Roman" w:eastAsia="Arial" w:hAnsi="Times New Roman"/>
          <w:color w:val="000000"/>
          <w:sz w:val="24"/>
        </w:rPr>
        <w:t>Zastúpený:......................................................................................................................</w:t>
      </w:r>
    </w:p>
    <w:p w14:paraId="7C0CF6B2" w14:textId="77777777" w:rsidR="00B07204" w:rsidRPr="00597F09" w:rsidRDefault="00B07204" w:rsidP="00B07204">
      <w:pPr>
        <w:rPr>
          <w:rFonts w:ascii="Times New Roman" w:eastAsia="Arial" w:hAnsi="Times New Roman"/>
          <w:color w:val="000000"/>
          <w:sz w:val="24"/>
        </w:rPr>
      </w:pPr>
    </w:p>
    <w:p w14:paraId="1860F37E" w14:textId="77777777" w:rsidR="00B07204" w:rsidRPr="00597F09" w:rsidRDefault="00B07204" w:rsidP="00B07204">
      <w:pPr>
        <w:rPr>
          <w:rFonts w:ascii="Times New Roman" w:eastAsia="Arial" w:hAnsi="Times New Roman"/>
          <w:b/>
          <w:color w:val="000000"/>
          <w:sz w:val="24"/>
        </w:rPr>
      </w:pPr>
      <w:r w:rsidRPr="00597F09">
        <w:rPr>
          <w:rFonts w:ascii="Times New Roman" w:eastAsia="Arial" w:hAnsi="Times New Roman"/>
          <w:color w:val="000000"/>
          <w:sz w:val="24"/>
        </w:rPr>
        <w:t xml:space="preserve">                                               </w:t>
      </w:r>
      <w:r w:rsidRPr="00597F09">
        <w:rPr>
          <w:rFonts w:ascii="Times New Roman" w:eastAsia="Arial" w:hAnsi="Times New Roman"/>
          <w:b/>
          <w:color w:val="000000"/>
          <w:sz w:val="24"/>
        </w:rPr>
        <w:t>čestne vyhlasujem, že</w:t>
      </w:r>
    </w:p>
    <w:p w14:paraId="5A69E0BE" w14:textId="77777777" w:rsidR="00B07204" w:rsidRPr="00597F09" w:rsidRDefault="00B07204" w:rsidP="00B07204">
      <w:pPr>
        <w:rPr>
          <w:rFonts w:ascii="Times New Roman" w:eastAsia="Arial" w:hAnsi="Times New Roman"/>
          <w:b/>
          <w:color w:val="000000"/>
          <w:sz w:val="24"/>
        </w:rPr>
      </w:pPr>
    </w:p>
    <w:p w14:paraId="2ADFCD2A" w14:textId="77777777" w:rsidR="00B07204" w:rsidRPr="00597F09" w:rsidRDefault="00B07204" w:rsidP="00B07204">
      <w:pPr>
        <w:rPr>
          <w:rFonts w:ascii="Times New Roman" w:eastAsia="Arial" w:hAnsi="Times New Roman"/>
          <w:color w:val="000000"/>
          <w:sz w:val="24"/>
        </w:rPr>
      </w:pPr>
    </w:p>
    <w:p w14:paraId="42BAA6AE" w14:textId="1B6D8F71" w:rsidR="000D4DDF" w:rsidRDefault="000D4DDF" w:rsidP="000D4DDF">
      <w:pPr>
        <w:rPr>
          <w:rFonts w:ascii="Times New Roman" w:eastAsia="Arial" w:hAnsi="Times New Roman"/>
          <w:b/>
          <w:bCs/>
          <w:i/>
          <w:iCs/>
          <w:color w:val="000000"/>
          <w:szCs w:val="20"/>
        </w:rPr>
      </w:pPr>
      <w:r w:rsidRPr="000D4DDF">
        <w:rPr>
          <w:rFonts w:ascii="Times New Roman" w:eastAsia="Arial" w:hAnsi="Times New Roman"/>
          <w:b/>
          <w:bCs/>
          <w:i/>
          <w:iCs/>
          <w:color w:val="000000"/>
          <w:szCs w:val="20"/>
        </w:rPr>
        <w:t xml:space="preserve">Ja </w:t>
      </w:r>
      <w:proofErr w:type="spellStart"/>
      <w:r w:rsidRPr="000D4DDF">
        <w:rPr>
          <w:rFonts w:ascii="Times New Roman" w:eastAsia="Arial" w:hAnsi="Times New Roman"/>
          <w:b/>
          <w:bCs/>
          <w:i/>
          <w:iCs/>
          <w:color w:val="000000"/>
          <w:szCs w:val="20"/>
        </w:rPr>
        <w:t>dolupodpísaný</w:t>
      </w:r>
      <w:proofErr w:type="spellEnd"/>
      <w:r w:rsidRPr="000D4DDF">
        <w:rPr>
          <w:rFonts w:ascii="Times New Roman" w:eastAsia="Arial" w:hAnsi="Times New Roman"/>
          <w:b/>
          <w:bCs/>
          <w:i/>
          <w:iCs/>
          <w:color w:val="000000"/>
          <w:szCs w:val="20"/>
        </w:rPr>
        <w:t>, ako štatutárny organ uchádzača:</w:t>
      </w:r>
    </w:p>
    <w:p w14:paraId="55249FF1" w14:textId="77777777" w:rsidR="00AF3711" w:rsidRPr="000D4DDF" w:rsidRDefault="00AF3711" w:rsidP="000D4DDF">
      <w:pPr>
        <w:rPr>
          <w:rFonts w:ascii="Times New Roman" w:eastAsia="Arial" w:hAnsi="Times New Roman"/>
          <w:b/>
          <w:bCs/>
          <w:i/>
          <w:iCs/>
          <w:color w:val="000000"/>
          <w:szCs w:val="20"/>
        </w:rPr>
      </w:pPr>
    </w:p>
    <w:p w14:paraId="0D99367C" w14:textId="2D26F315" w:rsidR="000D4DDF" w:rsidRPr="00396D01" w:rsidRDefault="000D4DDF" w:rsidP="00D53F83">
      <w:pPr>
        <w:pStyle w:val="Odsekzoznamu"/>
        <w:numPr>
          <w:ilvl w:val="0"/>
          <w:numId w:val="83"/>
        </w:numPr>
        <w:rPr>
          <w:rFonts w:eastAsia="Calibri"/>
          <w:b/>
          <w:bCs/>
          <w:sz w:val="16"/>
          <w:szCs w:val="12"/>
        </w:rPr>
      </w:pPr>
      <w:r w:rsidRPr="00AF3711">
        <w:rPr>
          <w:rFonts w:eastAsia="Arial"/>
          <w:color w:val="000000"/>
          <w:sz w:val="20"/>
          <w:szCs w:val="16"/>
        </w:rPr>
        <w:t>rozumel som a súhlasím s podmienkami určenými verejným obstarávateľom a akceptujem v plnom rozsahu obchodné, zmluvné a technické podmienky predmetu zákazky uvedené vo Výzve v rámci súťaže na predmet zákazky :</w:t>
      </w:r>
      <w:r w:rsidRPr="00AF3711">
        <w:rPr>
          <w:rFonts w:eastAsia="Arial"/>
          <w:b/>
          <w:color w:val="000000"/>
          <w:sz w:val="20"/>
          <w:szCs w:val="16"/>
        </w:rPr>
        <w:t xml:space="preserve"> </w:t>
      </w:r>
      <w:r w:rsidR="00AF3711" w:rsidRPr="00AF3711">
        <w:rPr>
          <w:rFonts w:eastAsia="Arial"/>
          <w:b/>
          <w:i/>
          <w:sz w:val="20"/>
          <w:szCs w:val="16"/>
        </w:rPr>
        <w:t>„</w:t>
      </w:r>
      <w:r w:rsidR="00396D01" w:rsidRPr="00396D01">
        <w:rPr>
          <w:rFonts w:eastAsia="Calibri"/>
          <w:b/>
          <w:bCs/>
          <w:sz w:val="20"/>
          <w:szCs w:val="16"/>
        </w:rPr>
        <w:t>,,Technologické vybavenie práčovne“</w:t>
      </w:r>
      <w:r w:rsidR="00396D01">
        <w:rPr>
          <w:rFonts w:eastAsia="Calibri"/>
          <w:b/>
          <w:bCs/>
          <w:sz w:val="20"/>
          <w:szCs w:val="16"/>
        </w:rPr>
        <w:t xml:space="preserve"> </w:t>
      </w:r>
      <w:r w:rsidR="00396D01" w:rsidRPr="00396D01">
        <w:rPr>
          <w:rFonts w:eastAsia="Calibri"/>
          <w:b/>
          <w:bCs/>
          <w:sz w:val="20"/>
          <w:szCs w:val="12"/>
        </w:rPr>
        <w:t>( žehlenie, skladanie, mangľovanie)</w:t>
      </w:r>
      <w:r w:rsidR="00AF3711" w:rsidRPr="00396D01">
        <w:rPr>
          <w:rFonts w:eastAsia="Arial"/>
          <w:b/>
          <w:i/>
          <w:sz w:val="20"/>
          <w:szCs w:val="16"/>
        </w:rPr>
        <w:t>“</w:t>
      </w:r>
    </w:p>
    <w:p w14:paraId="49CBDB48" w14:textId="77777777" w:rsidR="000D4DDF" w:rsidRPr="000D4DDF" w:rsidRDefault="000D4DDF" w:rsidP="00D53F83">
      <w:pPr>
        <w:numPr>
          <w:ilvl w:val="0"/>
          <w:numId w:val="81"/>
        </w:numPr>
        <w:rPr>
          <w:rFonts w:ascii="Times New Roman" w:eastAsia="Arial" w:hAnsi="Times New Roman"/>
          <w:color w:val="000000"/>
          <w:szCs w:val="20"/>
        </w:rPr>
      </w:pPr>
      <w:r w:rsidRPr="000D4DDF">
        <w:rPr>
          <w:rFonts w:ascii="Times New Roman" w:eastAsia="Arial" w:hAnsi="Times New Roman"/>
          <w:color w:val="000000"/>
          <w:szCs w:val="20"/>
        </w:rPr>
        <w:t>som nevyvíjal a nebudem vyvíjať voči žiadnej osobe na strane verejného obstarávateľa, ktorá je alebo by mohla byť zainteresovaná v zmysle ustanovení §23 ods. 3 zákona č. 343/2015 Z. z. o verejnom obstarávaní a o zmene a doplnení niektorých zákonov v platnom znení akékoľvek aktivity, ktoré by mohli viesť k zvýhodneniu nášho postavenia v súťaži,</w:t>
      </w:r>
    </w:p>
    <w:p w14:paraId="2CA847C0" w14:textId="77777777" w:rsidR="000D4DDF" w:rsidRPr="000D4DDF" w:rsidRDefault="000D4DDF" w:rsidP="00D53F83">
      <w:pPr>
        <w:numPr>
          <w:ilvl w:val="0"/>
          <w:numId w:val="81"/>
        </w:numPr>
        <w:rPr>
          <w:rFonts w:ascii="Times New Roman" w:eastAsia="Arial" w:hAnsi="Times New Roman"/>
          <w:color w:val="000000"/>
          <w:szCs w:val="20"/>
        </w:rPr>
      </w:pPr>
      <w:r w:rsidRPr="000D4DDF">
        <w:rPr>
          <w:rFonts w:ascii="Times New Roman" w:eastAsia="Arial" w:hAnsi="Times New Roman"/>
          <w:color w:val="000000"/>
          <w:szCs w:val="20"/>
        </w:rPr>
        <w:t>som neposkytol a neposkytnem akejkoľvek čo i len potencionálne zainteresovanej osobe priamo alebo nepriamo akúkoľvek finančnú alebo vecnú výhodu ako motiváciu alebo odmenu súvisiacu so zadaním tejto zákazky,</w:t>
      </w:r>
    </w:p>
    <w:p w14:paraId="4ED56E7C" w14:textId="77777777" w:rsidR="000D4DDF" w:rsidRPr="000D4DDF" w:rsidRDefault="000D4DDF" w:rsidP="00D53F83">
      <w:pPr>
        <w:numPr>
          <w:ilvl w:val="0"/>
          <w:numId w:val="81"/>
        </w:numPr>
        <w:rPr>
          <w:rFonts w:ascii="Times New Roman" w:eastAsia="Arial" w:hAnsi="Times New Roman"/>
          <w:color w:val="000000"/>
          <w:szCs w:val="20"/>
        </w:rPr>
      </w:pPr>
      <w:r w:rsidRPr="000D4DDF">
        <w:rPr>
          <w:rFonts w:ascii="Times New Roman" w:eastAsia="Arial" w:hAnsi="Times New Roman"/>
          <w:color w:val="000000"/>
          <w:szCs w:val="20"/>
        </w:rPr>
        <w:t>budem neodkladne informovať verejného obstarávateľa o každej situácií , ktorá je považovaná za konflikt záujmov alebo ktorá by mohla viesť ku konfliktu záujmov kedykoľvek, v priebehu procesu verejného obstarávania,</w:t>
      </w:r>
    </w:p>
    <w:p w14:paraId="6CFC6DCD" w14:textId="77777777" w:rsidR="000D4DDF" w:rsidRPr="000D4DDF" w:rsidRDefault="000D4DDF" w:rsidP="00D53F83">
      <w:pPr>
        <w:numPr>
          <w:ilvl w:val="0"/>
          <w:numId w:val="81"/>
        </w:numPr>
        <w:rPr>
          <w:rFonts w:ascii="Times New Roman" w:eastAsia="Arial" w:hAnsi="Times New Roman"/>
          <w:color w:val="000000"/>
          <w:szCs w:val="20"/>
        </w:rPr>
      </w:pPr>
      <w:r w:rsidRPr="000D4DDF">
        <w:rPr>
          <w:rFonts w:ascii="Times New Roman" w:eastAsia="Arial" w:hAnsi="Times New Roman"/>
          <w:color w:val="000000"/>
          <w:szCs w:val="20"/>
        </w:rPr>
        <w:t xml:space="preserve">poskytnem verejnému obstarávateľovi v postupe tohto verejného obstarávania presné, pravdivé </w:t>
      </w:r>
    </w:p>
    <w:p w14:paraId="2B0D3AC0" w14:textId="77777777" w:rsidR="000D4DDF" w:rsidRPr="000D4DDF" w:rsidRDefault="000D4DDF" w:rsidP="000D4DDF">
      <w:pPr>
        <w:rPr>
          <w:rFonts w:ascii="Times New Roman" w:eastAsia="Arial" w:hAnsi="Times New Roman"/>
          <w:color w:val="000000"/>
          <w:szCs w:val="20"/>
        </w:rPr>
      </w:pPr>
      <w:r w:rsidRPr="000D4DDF">
        <w:rPr>
          <w:rFonts w:ascii="Times New Roman" w:eastAsia="Arial" w:hAnsi="Times New Roman"/>
          <w:color w:val="000000"/>
          <w:szCs w:val="20"/>
        </w:rPr>
        <w:t xml:space="preserve">       a úplné informácie, že všetky predložené doklady a údaje uvedené v ponuke sú úplné a pravdivé</w:t>
      </w:r>
    </w:p>
    <w:p w14:paraId="3593932B" w14:textId="77777777" w:rsidR="000D4DDF" w:rsidRPr="000D4DDF" w:rsidRDefault="000D4DDF" w:rsidP="000D4DDF">
      <w:pPr>
        <w:rPr>
          <w:rFonts w:ascii="Times New Roman" w:eastAsia="Arial" w:hAnsi="Times New Roman"/>
          <w:b/>
          <w:color w:val="000000"/>
          <w:szCs w:val="20"/>
        </w:rPr>
      </w:pPr>
    </w:p>
    <w:p w14:paraId="627648F6" w14:textId="3B039B82" w:rsidR="00AF3711" w:rsidRDefault="000D4DDF" w:rsidP="000D4DDF">
      <w:pPr>
        <w:rPr>
          <w:rFonts w:ascii="Times New Roman" w:eastAsia="Arial" w:hAnsi="Times New Roman"/>
          <w:b/>
          <w:bCs/>
          <w:i/>
          <w:iCs/>
          <w:color w:val="000000"/>
          <w:szCs w:val="20"/>
        </w:rPr>
      </w:pPr>
      <w:r w:rsidRPr="000D4DDF">
        <w:rPr>
          <w:rFonts w:ascii="Times New Roman" w:eastAsia="Arial" w:hAnsi="Times New Roman"/>
          <w:b/>
          <w:bCs/>
          <w:i/>
          <w:iCs/>
          <w:color w:val="000000"/>
          <w:szCs w:val="20"/>
        </w:rPr>
        <w:t xml:space="preserve">Ja </w:t>
      </w:r>
      <w:proofErr w:type="spellStart"/>
      <w:r w:rsidRPr="000D4DDF">
        <w:rPr>
          <w:rFonts w:ascii="Times New Roman" w:eastAsia="Arial" w:hAnsi="Times New Roman"/>
          <w:b/>
          <w:bCs/>
          <w:i/>
          <w:iCs/>
          <w:color w:val="000000"/>
          <w:szCs w:val="20"/>
        </w:rPr>
        <w:t>dolupodpísaný</w:t>
      </w:r>
      <w:proofErr w:type="spellEnd"/>
      <w:r w:rsidRPr="000D4DDF">
        <w:rPr>
          <w:rFonts w:ascii="Times New Roman" w:eastAsia="Arial" w:hAnsi="Times New Roman"/>
          <w:b/>
          <w:bCs/>
          <w:i/>
          <w:iCs/>
          <w:color w:val="000000"/>
          <w:szCs w:val="20"/>
        </w:rPr>
        <w:t>, ako štatutárny organ uchádzača čestne vyhlasujem:</w:t>
      </w:r>
    </w:p>
    <w:p w14:paraId="14719AC7" w14:textId="77777777" w:rsidR="00AF3711" w:rsidRPr="000D4DDF" w:rsidRDefault="00AF3711" w:rsidP="000D4DDF">
      <w:pPr>
        <w:rPr>
          <w:rFonts w:ascii="Times New Roman" w:eastAsia="Arial" w:hAnsi="Times New Roman"/>
          <w:b/>
          <w:bCs/>
          <w:i/>
          <w:iCs/>
          <w:color w:val="000000"/>
          <w:szCs w:val="20"/>
        </w:rPr>
      </w:pPr>
    </w:p>
    <w:p w14:paraId="7FE487D2" w14:textId="77777777" w:rsidR="000D4DDF" w:rsidRPr="000D4DDF" w:rsidRDefault="000D4DDF" w:rsidP="00D53F83">
      <w:pPr>
        <w:numPr>
          <w:ilvl w:val="0"/>
          <w:numId w:val="82"/>
        </w:numPr>
        <w:rPr>
          <w:rFonts w:ascii="Times New Roman" w:eastAsia="Arial" w:hAnsi="Times New Roman"/>
          <w:color w:val="000000"/>
          <w:szCs w:val="20"/>
        </w:rPr>
      </w:pPr>
      <w:r w:rsidRPr="000D4DDF">
        <w:rPr>
          <w:rFonts w:ascii="Times New Roman" w:eastAsia="Arial" w:hAnsi="Times New Roman"/>
          <w:color w:val="000000"/>
          <w:szCs w:val="20"/>
        </w:rPr>
        <w:t>že všetky predložené doklady a údaje uvedené v ponuke sú úplné a pravdivé</w:t>
      </w:r>
    </w:p>
    <w:p w14:paraId="7D3B794C" w14:textId="77777777" w:rsidR="000D4DDF" w:rsidRPr="000D4DDF" w:rsidRDefault="000D4DDF" w:rsidP="00D53F83">
      <w:pPr>
        <w:numPr>
          <w:ilvl w:val="0"/>
          <w:numId w:val="82"/>
        </w:numPr>
        <w:rPr>
          <w:rFonts w:ascii="Times New Roman" w:eastAsia="Arial" w:hAnsi="Times New Roman"/>
          <w:color w:val="000000"/>
          <w:szCs w:val="20"/>
        </w:rPr>
      </w:pPr>
      <w:r w:rsidRPr="000D4DDF">
        <w:rPr>
          <w:rFonts w:ascii="Times New Roman" w:eastAsia="Arial" w:hAnsi="Times New Roman"/>
          <w:color w:val="000000"/>
          <w:szCs w:val="20"/>
        </w:rPr>
        <w:t>že predkladáme iba jednu ponuku a nie sme v tom istom postupe zadávania zákazky členom skupiny dodávateľov, ktorá predkladá ponuku.</w:t>
      </w:r>
    </w:p>
    <w:p w14:paraId="6DA95C1B" w14:textId="77777777" w:rsidR="000D4DDF" w:rsidRPr="000D4DDF" w:rsidRDefault="000D4DDF" w:rsidP="00D53F83">
      <w:pPr>
        <w:numPr>
          <w:ilvl w:val="0"/>
          <w:numId w:val="82"/>
        </w:numPr>
        <w:rPr>
          <w:rFonts w:ascii="Times New Roman" w:eastAsia="Arial" w:hAnsi="Times New Roman"/>
          <w:color w:val="000000"/>
          <w:szCs w:val="20"/>
        </w:rPr>
      </w:pPr>
      <w:r w:rsidRPr="000D4DDF">
        <w:rPr>
          <w:rFonts w:ascii="Times New Roman" w:eastAsia="Arial" w:hAnsi="Times New Roman"/>
          <w:color w:val="000000"/>
          <w:szCs w:val="20"/>
        </w:rPr>
        <w:t xml:space="preserve">že všetkému, čo bolo vo Výzve, súťažných a zmluvných podmienkach sme porozumeli; na to, čo nám nebolo jasné sme využili možnosť dorozumievania, a sme si vedomí, že ak naša ponuka nebude obsahovať všetky náležitosti požadované verejným obstarávateľom, bude zo súťaže vylúčená. </w:t>
      </w:r>
    </w:p>
    <w:p w14:paraId="153F6F9F" w14:textId="77777777" w:rsidR="000D4DDF" w:rsidRPr="000D4DDF" w:rsidRDefault="000D4DDF" w:rsidP="00D53F83">
      <w:pPr>
        <w:numPr>
          <w:ilvl w:val="0"/>
          <w:numId w:val="82"/>
        </w:numPr>
        <w:rPr>
          <w:rFonts w:ascii="Times New Roman" w:eastAsia="Arial" w:hAnsi="Times New Roman"/>
          <w:color w:val="000000"/>
          <w:szCs w:val="20"/>
        </w:rPr>
      </w:pPr>
      <w:r w:rsidRPr="000D4DDF">
        <w:rPr>
          <w:rFonts w:ascii="Times New Roman" w:eastAsia="Arial" w:hAnsi="Times New Roman"/>
          <w:color w:val="000000"/>
          <w:szCs w:val="20"/>
        </w:rPr>
        <w:t>Nemáme uložený zákaz účasti vo verejnom obstarávaní potvrdený konečným rozhodnutím v Slovenskej republike alebo v štáte sídla, miesta podnikania alebo obvyklého pobytu.</w:t>
      </w:r>
    </w:p>
    <w:p w14:paraId="3DA9EB52" w14:textId="77777777" w:rsidR="000D4DDF" w:rsidRPr="000D4DDF" w:rsidRDefault="000D4DDF" w:rsidP="00D53F83">
      <w:pPr>
        <w:numPr>
          <w:ilvl w:val="0"/>
          <w:numId w:val="82"/>
        </w:numPr>
        <w:rPr>
          <w:rFonts w:ascii="Times New Roman" w:eastAsia="Arial" w:hAnsi="Times New Roman"/>
          <w:color w:val="000000"/>
          <w:szCs w:val="20"/>
        </w:rPr>
      </w:pPr>
      <w:r w:rsidRPr="000D4DDF">
        <w:rPr>
          <w:rFonts w:ascii="Times New Roman" w:eastAsia="Arial" w:hAnsi="Times New Roman"/>
          <w:color w:val="000000"/>
          <w:szCs w:val="20"/>
        </w:rPr>
        <w:t xml:space="preserve">Nedopustili sme sa v predchádzajúcich troch rokoch od vyhlásenia alebo preukázateľného začatia verejného obstarávania závažného porušenia povinností v oblasti ochrany životného prostredia, sociálneho práva alebo pracovného práva podľa osobitných predpisov, za ktoré mi bola právoplatne uložená sankcia. </w:t>
      </w:r>
    </w:p>
    <w:p w14:paraId="3AB58A59" w14:textId="77777777" w:rsidR="000D4DDF" w:rsidRPr="000D4DDF" w:rsidRDefault="000D4DDF" w:rsidP="00D53F83">
      <w:pPr>
        <w:numPr>
          <w:ilvl w:val="0"/>
          <w:numId w:val="82"/>
        </w:numPr>
        <w:rPr>
          <w:rFonts w:ascii="Times New Roman" w:eastAsia="Arial" w:hAnsi="Times New Roman"/>
          <w:color w:val="000000"/>
          <w:szCs w:val="20"/>
        </w:rPr>
      </w:pPr>
      <w:r w:rsidRPr="000D4DDF">
        <w:rPr>
          <w:rFonts w:ascii="Times New Roman" w:eastAsia="Arial" w:hAnsi="Times New Roman"/>
          <w:color w:val="000000"/>
          <w:szCs w:val="20"/>
        </w:rPr>
        <w:t xml:space="preserve">Nedopustili sme sa v predchádzajúcich troch rokoch od vyhlásenia alebo preukázateľného začatia verejného obstarávania závažného porušenia profesijných povinností. </w:t>
      </w:r>
    </w:p>
    <w:p w14:paraId="61893ED6" w14:textId="77777777" w:rsidR="000D4DDF" w:rsidRPr="000D4DDF" w:rsidRDefault="000D4DDF" w:rsidP="00D53F83">
      <w:pPr>
        <w:numPr>
          <w:ilvl w:val="0"/>
          <w:numId w:val="82"/>
        </w:numPr>
        <w:rPr>
          <w:rFonts w:ascii="Times New Roman" w:eastAsia="Arial" w:hAnsi="Times New Roman"/>
          <w:color w:val="000000"/>
          <w:szCs w:val="20"/>
        </w:rPr>
      </w:pPr>
      <w:r w:rsidRPr="000D4DDF">
        <w:rPr>
          <w:rFonts w:ascii="Times New Roman" w:eastAsia="Arial" w:hAnsi="Times New Roman"/>
          <w:color w:val="000000"/>
          <w:szCs w:val="20"/>
        </w:rPr>
        <w:t xml:space="preserve">Vyhlasujeme, že dávame písomný súhlas k tomu, že doklady, ktoré poskytujeme v súvislosti s týmto verejným obstarávaním, môže verejný obstarávateľ spracovávať podľa zákona o ochrane osobných údajov v znení neskorších predpisov. </w:t>
      </w:r>
    </w:p>
    <w:p w14:paraId="15955A17" w14:textId="77777777" w:rsidR="00597F09" w:rsidRDefault="00597F09" w:rsidP="00B07204">
      <w:pPr>
        <w:rPr>
          <w:rFonts w:eastAsia="Arial" w:cs="Arial"/>
          <w:b/>
          <w:i/>
          <w:sz w:val="28"/>
        </w:rPr>
      </w:pPr>
    </w:p>
    <w:p w14:paraId="366DF58C" w14:textId="77777777" w:rsidR="00B26BDB" w:rsidRDefault="00B26BDB" w:rsidP="00B07204">
      <w:pPr>
        <w:rPr>
          <w:rFonts w:ascii="Times New Roman" w:eastAsia="Arial" w:hAnsi="Times New Roman"/>
          <w:b/>
          <w:i/>
          <w:sz w:val="28"/>
        </w:rPr>
      </w:pPr>
    </w:p>
    <w:p w14:paraId="1DADE253" w14:textId="77777777" w:rsidR="00B07204" w:rsidRPr="008560DB" w:rsidRDefault="00B07204" w:rsidP="00B07204">
      <w:pPr>
        <w:rPr>
          <w:rFonts w:ascii="Times New Roman" w:eastAsia="Arial" w:hAnsi="Times New Roman"/>
          <w:b/>
          <w:i/>
          <w:sz w:val="28"/>
        </w:rPr>
      </w:pPr>
      <w:r w:rsidRPr="008560DB">
        <w:rPr>
          <w:rFonts w:ascii="Times New Roman" w:eastAsia="Arial" w:hAnsi="Times New Roman"/>
          <w:b/>
          <w:i/>
          <w:sz w:val="28"/>
        </w:rPr>
        <w:lastRenderedPageBreak/>
        <w:t xml:space="preserve">Príloha D </w:t>
      </w:r>
      <w:r w:rsidRPr="008560DB">
        <w:rPr>
          <w:rFonts w:ascii="Times New Roman" w:eastAsia="Arial" w:hAnsi="Times New Roman"/>
          <w:i/>
          <w:sz w:val="24"/>
        </w:rPr>
        <w:t>k súťažným podkladom</w:t>
      </w:r>
      <w:r w:rsidRPr="008560DB">
        <w:rPr>
          <w:rFonts w:ascii="Times New Roman" w:eastAsia="Arial" w:hAnsi="Times New Roman"/>
          <w:b/>
          <w:i/>
          <w:sz w:val="24"/>
        </w:rPr>
        <w:t xml:space="preserve">  </w:t>
      </w:r>
    </w:p>
    <w:p w14:paraId="32D045F2" w14:textId="77777777" w:rsidR="00B07204" w:rsidRDefault="00B07204" w:rsidP="00B07204">
      <w:pPr>
        <w:rPr>
          <w:rFonts w:eastAsia="Arial" w:cs="Arial"/>
          <w:color w:val="000000"/>
          <w:sz w:val="24"/>
        </w:rPr>
      </w:pPr>
    </w:p>
    <w:p w14:paraId="7B182CCD" w14:textId="77777777" w:rsidR="00B07204" w:rsidRPr="00CC4E28" w:rsidRDefault="00B07204" w:rsidP="00B07204">
      <w:pPr>
        <w:ind w:left="708" w:firstLine="708"/>
        <w:rPr>
          <w:rFonts w:ascii="Times New Roman" w:eastAsia="Arial" w:hAnsi="Times New Roman"/>
          <w:b/>
          <w:i/>
          <w:sz w:val="28"/>
        </w:rPr>
      </w:pPr>
      <w:r w:rsidRPr="00CC4E28">
        <w:rPr>
          <w:rFonts w:ascii="Times New Roman" w:eastAsia="Arial" w:hAnsi="Times New Roman"/>
          <w:b/>
          <w:i/>
          <w:sz w:val="28"/>
          <w:shd w:val="clear" w:color="auto" w:fill="95B3D7" w:themeFill="accent1" w:themeFillTint="99"/>
        </w:rPr>
        <w:t>Plnomocenstvo pre člena skupiny dodávateľov</w:t>
      </w:r>
    </w:p>
    <w:p w14:paraId="697BB725" w14:textId="77777777" w:rsidR="00B07204" w:rsidRDefault="00B07204" w:rsidP="00B07204">
      <w:pPr>
        <w:rPr>
          <w:rFonts w:eastAsia="Arial" w:cs="Arial"/>
          <w:color w:val="000000"/>
          <w:sz w:val="24"/>
        </w:rPr>
      </w:pPr>
    </w:p>
    <w:p w14:paraId="4A2DFE40" w14:textId="77777777" w:rsidR="00B07204" w:rsidRPr="000D4DDF" w:rsidRDefault="00B07204" w:rsidP="00B07204">
      <w:pPr>
        <w:rPr>
          <w:rFonts w:ascii="Times New Roman" w:hAnsi="Times New Roman"/>
          <w:color w:val="000000"/>
          <w:szCs w:val="20"/>
        </w:rPr>
      </w:pPr>
      <w:r w:rsidRPr="000D4DDF">
        <w:rPr>
          <w:rFonts w:ascii="Times New Roman" w:hAnsi="Times New Roman"/>
          <w:color w:val="000000"/>
          <w:szCs w:val="20"/>
        </w:rPr>
        <w:t>Splnomocniteľ/</w:t>
      </w:r>
      <w:proofErr w:type="spellStart"/>
      <w:r w:rsidRPr="000D4DDF">
        <w:rPr>
          <w:rFonts w:ascii="Times New Roman" w:hAnsi="Times New Roman"/>
          <w:color w:val="000000"/>
          <w:szCs w:val="20"/>
        </w:rPr>
        <w:t>lia</w:t>
      </w:r>
      <w:proofErr w:type="spellEnd"/>
    </w:p>
    <w:p w14:paraId="617FC819" w14:textId="77777777" w:rsidR="00B07204" w:rsidRPr="000D4DDF" w:rsidRDefault="00B07204" w:rsidP="00B07204">
      <w:pPr>
        <w:rPr>
          <w:rFonts w:ascii="Times New Roman" w:hAnsi="Times New Roman"/>
          <w:color w:val="000000"/>
          <w:szCs w:val="20"/>
        </w:rPr>
      </w:pPr>
    </w:p>
    <w:p w14:paraId="7E2C41AB" w14:textId="77777777" w:rsidR="00B07204" w:rsidRPr="000D4DDF" w:rsidRDefault="00B07204" w:rsidP="00D336C0">
      <w:pPr>
        <w:numPr>
          <w:ilvl w:val="0"/>
          <w:numId w:val="66"/>
        </w:numPr>
        <w:ind w:left="720" w:hanging="360"/>
        <w:jc w:val="left"/>
        <w:rPr>
          <w:rFonts w:ascii="Times New Roman" w:hAnsi="Times New Roman"/>
          <w:color w:val="000000"/>
          <w:szCs w:val="20"/>
        </w:rPr>
      </w:pPr>
      <w:r w:rsidRPr="000D4DDF">
        <w:rPr>
          <w:rFonts w:ascii="Times New Roman" w:hAnsi="Times New Roman"/>
          <w:color w:val="000000"/>
          <w:szCs w:val="20"/>
        </w:rPr>
        <w:t>Obchodné meno, sídlo, údaj o zápise, IČO člena skupiny dodávateľov, zastúpený meno a priezvisko, trvalý pobyt štatutárneho orgánu ( právnická osoba), meno, priezvisko, miesto podnikania, údaj o zápise, IČO člena skupiny dodávateľov ( ak ide o fyzickú osobu)</w:t>
      </w:r>
    </w:p>
    <w:p w14:paraId="02E02E1E" w14:textId="77777777" w:rsidR="00B07204" w:rsidRPr="000D4DDF" w:rsidRDefault="00B07204" w:rsidP="00B07204">
      <w:pPr>
        <w:ind w:hanging="540"/>
        <w:rPr>
          <w:rFonts w:ascii="Times New Roman" w:hAnsi="Times New Roman"/>
          <w:b/>
          <w:i/>
          <w:szCs w:val="20"/>
        </w:rPr>
      </w:pPr>
    </w:p>
    <w:p w14:paraId="6D55E513" w14:textId="77777777" w:rsidR="00B07204" w:rsidRPr="000D4DDF" w:rsidRDefault="00B07204" w:rsidP="00D336C0">
      <w:pPr>
        <w:numPr>
          <w:ilvl w:val="0"/>
          <w:numId w:val="67"/>
        </w:numPr>
        <w:ind w:left="720" w:hanging="360"/>
        <w:jc w:val="left"/>
        <w:rPr>
          <w:rFonts w:ascii="Times New Roman" w:hAnsi="Times New Roman"/>
          <w:color w:val="000000"/>
          <w:szCs w:val="20"/>
        </w:rPr>
      </w:pPr>
      <w:r w:rsidRPr="000D4DDF">
        <w:rPr>
          <w:rFonts w:ascii="Times New Roman" w:hAnsi="Times New Roman"/>
          <w:color w:val="000000"/>
          <w:szCs w:val="20"/>
        </w:rPr>
        <w:t>Obchodné meno, sídlo, údaj o zápise, IČO člena skupiny dodávateľov, zastúpený meno a priezvisko, trvalý pobyt štatutárneho orgánu ( právnická osoba), meno, priezvisko, miesto podnikania, údaj o zápise, IČO člena skupiny dodávateľov ( ak ide o fyzickú osobu)</w:t>
      </w:r>
    </w:p>
    <w:p w14:paraId="1342023E" w14:textId="77777777" w:rsidR="00B07204" w:rsidRPr="000D4DDF" w:rsidRDefault="00B07204" w:rsidP="00B07204">
      <w:pPr>
        <w:ind w:hanging="540"/>
        <w:rPr>
          <w:rFonts w:ascii="Times New Roman" w:hAnsi="Times New Roman"/>
          <w:b/>
          <w:i/>
          <w:szCs w:val="20"/>
        </w:rPr>
      </w:pPr>
    </w:p>
    <w:p w14:paraId="665CC423" w14:textId="77777777" w:rsidR="00B07204" w:rsidRPr="000D4DDF" w:rsidRDefault="00B07204" w:rsidP="00B07204">
      <w:pPr>
        <w:ind w:hanging="540"/>
        <w:rPr>
          <w:rFonts w:ascii="Times New Roman" w:hAnsi="Times New Roman"/>
          <w:b/>
          <w:i/>
          <w:szCs w:val="20"/>
        </w:rPr>
      </w:pPr>
    </w:p>
    <w:p w14:paraId="0FDD54B9" w14:textId="77777777" w:rsidR="00B07204" w:rsidRPr="000D4DDF" w:rsidRDefault="00B07204" w:rsidP="00B07204">
      <w:pPr>
        <w:ind w:hanging="540"/>
        <w:rPr>
          <w:rFonts w:ascii="Times New Roman" w:hAnsi="Times New Roman"/>
          <w:b/>
          <w:i/>
          <w:szCs w:val="20"/>
        </w:rPr>
      </w:pPr>
      <w:r w:rsidRPr="000D4DDF">
        <w:rPr>
          <w:rFonts w:ascii="Times New Roman" w:hAnsi="Times New Roman"/>
          <w:b/>
          <w:i/>
          <w:szCs w:val="20"/>
        </w:rPr>
        <w:t xml:space="preserve">                                         udeľujú plnomocenstvo</w:t>
      </w:r>
    </w:p>
    <w:p w14:paraId="39080729" w14:textId="77777777" w:rsidR="00B07204" w:rsidRPr="000D4DDF" w:rsidRDefault="00B07204" w:rsidP="00B07204">
      <w:pPr>
        <w:rPr>
          <w:rFonts w:ascii="Times New Roman" w:hAnsi="Times New Roman"/>
          <w:color w:val="000000"/>
          <w:szCs w:val="20"/>
        </w:rPr>
      </w:pPr>
    </w:p>
    <w:p w14:paraId="04079474" w14:textId="77777777" w:rsidR="00B07204" w:rsidRPr="000D4DDF" w:rsidRDefault="00B07204" w:rsidP="00B07204">
      <w:pPr>
        <w:rPr>
          <w:rFonts w:ascii="Times New Roman" w:hAnsi="Times New Roman"/>
          <w:color w:val="000000"/>
          <w:szCs w:val="20"/>
        </w:rPr>
      </w:pPr>
      <w:r w:rsidRPr="000D4DDF">
        <w:rPr>
          <w:rFonts w:ascii="Times New Roman" w:hAnsi="Times New Roman"/>
          <w:color w:val="000000"/>
          <w:szCs w:val="20"/>
        </w:rPr>
        <w:t>Splnomocnencovi- lídrovi skupiny dodávateľov:</w:t>
      </w:r>
    </w:p>
    <w:p w14:paraId="31D6D07A" w14:textId="77777777" w:rsidR="00B07204" w:rsidRPr="000D4DDF" w:rsidRDefault="00B07204" w:rsidP="00B07204">
      <w:pPr>
        <w:ind w:hanging="540"/>
        <w:rPr>
          <w:rFonts w:ascii="Times New Roman" w:hAnsi="Times New Roman"/>
          <w:b/>
          <w:i/>
          <w:szCs w:val="20"/>
        </w:rPr>
      </w:pPr>
    </w:p>
    <w:p w14:paraId="1908A3DA" w14:textId="77777777" w:rsidR="00B07204" w:rsidRPr="000D4DDF" w:rsidRDefault="00B07204" w:rsidP="00B07204">
      <w:pPr>
        <w:rPr>
          <w:rFonts w:ascii="Times New Roman" w:hAnsi="Times New Roman"/>
          <w:color w:val="000000"/>
          <w:szCs w:val="20"/>
        </w:rPr>
      </w:pPr>
      <w:r w:rsidRPr="000D4DDF">
        <w:rPr>
          <w:rFonts w:ascii="Times New Roman" w:hAnsi="Times New Roman"/>
          <w:color w:val="000000"/>
          <w:szCs w:val="20"/>
        </w:rPr>
        <w:t>Obchodné meno, sídlo, údaj o zápise, IČO člena skupiny dodávateľov, zastúpený meno a priezvisko, trvalý pobyt štatutárneho orgánu ( právnická osoba), meno, priezvisko, miesto podnikania, údaj o zápise, IČO člena skupiny dodávateľov ( ak ide o fyzickú osobu)</w:t>
      </w:r>
    </w:p>
    <w:p w14:paraId="7B829944" w14:textId="77777777" w:rsidR="00B07204" w:rsidRPr="00AF3711" w:rsidRDefault="00B07204" w:rsidP="00B07204">
      <w:pPr>
        <w:rPr>
          <w:rFonts w:ascii="Times New Roman" w:hAnsi="Times New Roman"/>
          <w:color w:val="000000"/>
          <w:szCs w:val="20"/>
        </w:rPr>
      </w:pPr>
    </w:p>
    <w:p w14:paraId="5C3EB2F2" w14:textId="77777777" w:rsidR="00B07204" w:rsidRPr="00AF3711" w:rsidRDefault="00B07204" w:rsidP="00B07204">
      <w:pPr>
        <w:rPr>
          <w:rFonts w:ascii="Times New Roman" w:hAnsi="Times New Roman"/>
          <w:color w:val="000000"/>
          <w:szCs w:val="20"/>
        </w:rPr>
      </w:pPr>
    </w:p>
    <w:p w14:paraId="6C63E7D2" w14:textId="77777777" w:rsidR="00B07204" w:rsidRPr="00AF3711" w:rsidRDefault="00B07204" w:rsidP="00B07204">
      <w:pPr>
        <w:rPr>
          <w:rFonts w:ascii="Times New Roman" w:hAnsi="Times New Roman"/>
          <w:color w:val="000000"/>
          <w:szCs w:val="20"/>
        </w:rPr>
      </w:pPr>
      <w:r w:rsidRPr="00AF3711">
        <w:rPr>
          <w:rFonts w:ascii="Times New Roman" w:hAnsi="Times New Roman"/>
          <w:color w:val="000000"/>
          <w:szCs w:val="20"/>
        </w:rPr>
        <w:t xml:space="preserve">Na prijímanie pokynov a konanie v mene všetkých členov skupiny dodávateľov vo verejnom obstarávaní: </w:t>
      </w:r>
    </w:p>
    <w:p w14:paraId="4365193C" w14:textId="77777777" w:rsidR="00DD1FBD" w:rsidRDefault="00DD1FBD" w:rsidP="000C3129">
      <w:pPr>
        <w:pStyle w:val="Odsekzoznamu"/>
        <w:jc w:val="center"/>
        <w:rPr>
          <w:rFonts w:eastAsia="Arial"/>
          <w:b/>
          <w:iCs/>
          <w:szCs w:val="22"/>
        </w:rPr>
      </w:pPr>
    </w:p>
    <w:p w14:paraId="0E3EE10E" w14:textId="5B6DF601" w:rsidR="000F5E64" w:rsidRDefault="000F5E64" w:rsidP="000F5E64">
      <w:pPr>
        <w:jc w:val="center"/>
        <w:rPr>
          <w:rFonts w:ascii="Times New Roman" w:eastAsia="Arial" w:hAnsi="Times New Roman"/>
          <w:b/>
          <w:bCs/>
          <w:i/>
          <w:sz w:val="32"/>
          <w:szCs w:val="28"/>
        </w:rPr>
      </w:pPr>
      <w:r w:rsidRPr="00EE03A2">
        <w:rPr>
          <w:rFonts w:ascii="Times New Roman" w:eastAsia="Arial" w:hAnsi="Times New Roman"/>
          <w:b/>
          <w:bCs/>
          <w:i/>
          <w:sz w:val="32"/>
          <w:szCs w:val="28"/>
        </w:rPr>
        <w:t>Technologické vybavenie práčovne</w:t>
      </w:r>
    </w:p>
    <w:p w14:paraId="1D4C89A4" w14:textId="24836027" w:rsidR="000F5E64" w:rsidRPr="000C3129" w:rsidRDefault="000F5E64" w:rsidP="000F5E64">
      <w:pPr>
        <w:jc w:val="center"/>
        <w:rPr>
          <w:rFonts w:ascii="Times New Roman" w:eastAsia="Arial" w:hAnsi="Times New Roman"/>
          <w:i/>
          <w:szCs w:val="18"/>
        </w:rPr>
      </w:pPr>
      <w:r w:rsidRPr="000C3129">
        <w:rPr>
          <w:rFonts w:ascii="Times New Roman" w:eastAsia="Arial" w:hAnsi="Times New Roman"/>
          <w:i/>
          <w:sz w:val="22"/>
          <w:szCs w:val="20"/>
        </w:rPr>
        <w:t>( žehlenie, skladanie, mangľovanie)“</w:t>
      </w:r>
    </w:p>
    <w:p w14:paraId="465DE9C3" w14:textId="77777777" w:rsidR="00597F09" w:rsidRPr="00AF3711" w:rsidRDefault="00597F09" w:rsidP="00B07204">
      <w:pPr>
        <w:rPr>
          <w:rFonts w:ascii="Times New Roman" w:eastAsia="Arial" w:hAnsi="Times New Roman"/>
          <w:b/>
          <w:i/>
          <w:szCs w:val="20"/>
        </w:rPr>
      </w:pPr>
    </w:p>
    <w:p w14:paraId="1BDDC0E6" w14:textId="77777777" w:rsidR="00B07204" w:rsidRPr="00AF3711" w:rsidRDefault="00B07204" w:rsidP="00B07204">
      <w:pPr>
        <w:rPr>
          <w:rFonts w:ascii="Times New Roman" w:hAnsi="Times New Roman"/>
          <w:color w:val="000000"/>
          <w:szCs w:val="20"/>
        </w:rPr>
      </w:pPr>
      <w:r w:rsidRPr="00AF3711">
        <w:rPr>
          <w:rFonts w:ascii="Times New Roman" w:hAnsi="Times New Roman"/>
          <w:color w:val="000000"/>
          <w:szCs w:val="20"/>
        </w:rPr>
        <w:t>pre prípad prijatia ponuky verejným obstarávateľom aj počas plnenia zmluvy, a to v pozícií lídra skupiny dodávateľov.</w:t>
      </w:r>
    </w:p>
    <w:p w14:paraId="253DEFFA" w14:textId="77777777" w:rsidR="00B07204" w:rsidRPr="00AF3711" w:rsidRDefault="00B07204" w:rsidP="00B07204">
      <w:pPr>
        <w:rPr>
          <w:rFonts w:ascii="Times New Roman" w:hAnsi="Times New Roman"/>
          <w:color w:val="000000"/>
          <w:szCs w:val="20"/>
        </w:rPr>
      </w:pPr>
    </w:p>
    <w:p w14:paraId="542C1B0B" w14:textId="77777777" w:rsidR="00B07204" w:rsidRPr="00AF3711" w:rsidRDefault="00B07204" w:rsidP="00B07204">
      <w:pPr>
        <w:rPr>
          <w:rFonts w:ascii="Times New Roman" w:hAnsi="Times New Roman"/>
          <w:color w:val="000000"/>
          <w:szCs w:val="20"/>
        </w:rPr>
      </w:pPr>
    </w:p>
    <w:p w14:paraId="3B164AF1" w14:textId="77777777" w:rsidR="00B07204" w:rsidRPr="00AF3711" w:rsidRDefault="00B07204" w:rsidP="00B07204">
      <w:pPr>
        <w:rPr>
          <w:rFonts w:ascii="Times New Roman" w:hAnsi="Times New Roman"/>
          <w:color w:val="000000"/>
          <w:szCs w:val="20"/>
        </w:rPr>
      </w:pPr>
    </w:p>
    <w:p w14:paraId="6145C023"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V.......................................dňa..................                            ...............................................................</w:t>
      </w:r>
    </w:p>
    <w:p w14:paraId="4BE8EE95"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Podpis splnomocniteľa</w:t>
      </w:r>
    </w:p>
    <w:p w14:paraId="4215AB3C" w14:textId="77777777" w:rsidR="00B07204" w:rsidRPr="00AF3711" w:rsidRDefault="00B07204" w:rsidP="00B07204">
      <w:pPr>
        <w:rPr>
          <w:rFonts w:ascii="Times New Roman" w:eastAsia="Arial" w:hAnsi="Times New Roman"/>
          <w:color w:val="000000"/>
          <w:szCs w:val="20"/>
        </w:rPr>
      </w:pPr>
    </w:p>
    <w:p w14:paraId="54570638" w14:textId="77777777" w:rsidR="00B07204" w:rsidRPr="00AF3711" w:rsidRDefault="00B07204" w:rsidP="00B07204">
      <w:pPr>
        <w:rPr>
          <w:rFonts w:ascii="Times New Roman" w:eastAsia="Arial" w:hAnsi="Times New Roman"/>
          <w:color w:val="000000"/>
          <w:szCs w:val="20"/>
        </w:rPr>
      </w:pPr>
    </w:p>
    <w:p w14:paraId="299681FD" w14:textId="77777777" w:rsidR="00B07204" w:rsidRPr="00AF3711" w:rsidRDefault="00B07204" w:rsidP="00B07204">
      <w:pPr>
        <w:rPr>
          <w:rFonts w:ascii="Times New Roman" w:eastAsia="Arial" w:hAnsi="Times New Roman"/>
          <w:color w:val="000000"/>
          <w:szCs w:val="20"/>
        </w:rPr>
      </w:pPr>
    </w:p>
    <w:p w14:paraId="0E05931E"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w:t>
      </w:r>
    </w:p>
    <w:p w14:paraId="06E98EF7"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V.......................................dňa..................                            ...............................................................</w:t>
      </w:r>
    </w:p>
    <w:p w14:paraId="491E3B86"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Podpis splnomocniteľa</w:t>
      </w:r>
    </w:p>
    <w:p w14:paraId="27DE5A73" w14:textId="77777777" w:rsidR="00B07204" w:rsidRPr="00AF3711" w:rsidRDefault="00B07204" w:rsidP="00B07204">
      <w:pPr>
        <w:ind w:hanging="540"/>
        <w:rPr>
          <w:rFonts w:ascii="Times New Roman" w:eastAsia="Arial" w:hAnsi="Times New Roman"/>
          <w:b/>
          <w:i/>
          <w:szCs w:val="20"/>
        </w:rPr>
      </w:pPr>
    </w:p>
    <w:p w14:paraId="1840AE4B" w14:textId="77777777" w:rsidR="00B07204" w:rsidRPr="00AF3711" w:rsidRDefault="00B07204" w:rsidP="00B07204">
      <w:pPr>
        <w:ind w:hanging="540"/>
        <w:rPr>
          <w:rFonts w:ascii="Times New Roman" w:eastAsia="Arial" w:hAnsi="Times New Roman"/>
          <w:b/>
          <w:i/>
          <w:szCs w:val="20"/>
        </w:rPr>
      </w:pPr>
    </w:p>
    <w:p w14:paraId="046B35C9" w14:textId="0212EC6C" w:rsidR="00B07204" w:rsidRDefault="00B07204" w:rsidP="00B07204">
      <w:pPr>
        <w:ind w:hanging="540"/>
        <w:rPr>
          <w:rFonts w:ascii="Times New Roman" w:eastAsia="Arial" w:hAnsi="Times New Roman"/>
          <w:b/>
          <w:i/>
          <w:szCs w:val="20"/>
        </w:rPr>
      </w:pPr>
      <w:r w:rsidRPr="00AF3711">
        <w:rPr>
          <w:rFonts w:ascii="Times New Roman" w:eastAsia="Arial" w:hAnsi="Times New Roman"/>
          <w:b/>
          <w:i/>
          <w:szCs w:val="20"/>
        </w:rPr>
        <w:t xml:space="preserve">       Plnomocenstvo prijímam:</w:t>
      </w:r>
    </w:p>
    <w:p w14:paraId="2B04AAB3" w14:textId="77777777" w:rsidR="00AF3711" w:rsidRPr="00AF3711" w:rsidRDefault="00AF3711" w:rsidP="00B07204">
      <w:pPr>
        <w:ind w:hanging="540"/>
        <w:rPr>
          <w:rFonts w:ascii="Times New Roman" w:eastAsia="Arial" w:hAnsi="Times New Roman"/>
          <w:b/>
          <w:i/>
          <w:szCs w:val="20"/>
        </w:rPr>
      </w:pPr>
    </w:p>
    <w:p w14:paraId="1FFB1EE3" w14:textId="77777777" w:rsidR="00B07204" w:rsidRPr="00AF3711" w:rsidRDefault="00B07204" w:rsidP="00B07204">
      <w:pPr>
        <w:ind w:hanging="540"/>
        <w:rPr>
          <w:rFonts w:ascii="Times New Roman" w:eastAsia="Arial" w:hAnsi="Times New Roman"/>
          <w:b/>
          <w:i/>
          <w:szCs w:val="20"/>
        </w:rPr>
      </w:pPr>
    </w:p>
    <w:p w14:paraId="7FDCAD26"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V.......................................dňa..................                            ...............................................................</w:t>
      </w:r>
    </w:p>
    <w:p w14:paraId="4FEB7DF8"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Podpis splnomocniteľa</w:t>
      </w:r>
    </w:p>
    <w:p w14:paraId="184C73FB" w14:textId="3BACC540" w:rsidR="00B07204" w:rsidRPr="00AF3711" w:rsidRDefault="00B07204" w:rsidP="00B07204">
      <w:pPr>
        <w:rPr>
          <w:rFonts w:ascii="Times New Roman" w:eastAsia="Arial" w:hAnsi="Times New Roman"/>
          <w:b/>
          <w:i/>
          <w:sz w:val="28"/>
        </w:rPr>
      </w:pPr>
    </w:p>
    <w:p w14:paraId="6E180888" w14:textId="2B0C49E9" w:rsidR="00824ABF" w:rsidRPr="00AF3711" w:rsidRDefault="00824ABF" w:rsidP="00B07204">
      <w:pPr>
        <w:rPr>
          <w:rFonts w:ascii="Times New Roman" w:eastAsia="Arial" w:hAnsi="Times New Roman"/>
          <w:b/>
          <w:i/>
          <w:sz w:val="28"/>
        </w:rPr>
      </w:pPr>
    </w:p>
    <w:p w14:paraId="117C36E8" w14:textId="34517201" w:rsidR="00824ABF" w:rsidRDefault="00824ABF" w:rsidP="00B07204">
      <w:pPr>
        <w:rPr>
          <w:rFonts w:eastAsia="Arial" w:cs="Arial"/>
          <w:b/>
          <w:i/>
          <w:sz w:val="28"/>
        </w:rPr>
      </w:pPr>
    </w:p>
    <w:p w14:paraId="338F718C" w14:textId="2103D1E4" w:rsidR="000D4DDF" w:rsidRDefault="000D4DDF" w:rsidP="00B07204">
      <w:pPr>
        <w:rPr>
          <w:rFonts w:eastAsia="Arial" w:cs="Arial"/>
          <w:b/>
          <w:i/>
          <w:sz w:val="28"/>
        </w:rPr>
      </w:pPr>
    </w:p>
    <w:p w14:paraId="2A97DCFD" w14:textId="1F05A27D" w:rsidR="000D4DDF" w:rsidRDefault="000D4DDF" w:rsidP="00B07204">
      <w:pPr>
        <w:rPr>
          <w:rFonts w:eastAsia="Arial" w:cs="Arial"/>
          <w:b/>
          <w:i/>
          <w:sz w:val="28"/>
        </w:rPr>
      </w:pPr>
    </w:p>
    <w:p w14:paraId="36376150" w14:textId="059D13FB" w:rsidR="000D4DDF" w:rsidRDefault="000D4DDF" w:rsidP="00B07204">
      <w:pPr>
        <w:rPr>
          <w:rFonts w:eastAsia="Arial" w:cs="Arial"/>
          <w:b/>
          <w:i/>
          <w:sz w:val="28"/>
        </w:rPr>
      </w:pPr>
    </w:p>
    <w:p w14:paraId="76143675" w14:textId="6D156919" w:rsidR="000D4DDF" w:rsidRDefault="000D4DDF" w:rsidP="00B07204">
      <w:pPr>
        <w:rPr>
          <w:rFonts w:eastAsia="Arial" w:cs="Arial"/>
          <w:b/>
          <w:i/>
          <w:sz w:val="28"/>
        </w:rPr>
      </w:pPr>
    </w:p>
    <w:p w14:paraId="480A1257" w14:textId="77777777" w:rsidR="00B07204" w:rsidRDefault="00B07204" w:rsidP="00B07204">
      <w:pPr>
        <w:rPr>
          <w:rFonts w:eastAsia="Arial" w:cs="Arial"/>
          <w:b/>
          <w:i/>
          <w:sz w:val="28"/>
        </w:rPr>
      </w:pPr>
    </w:p>
    <w:p w14:paraId="64DC32A3" w14:textId="77777777" w:rsidR="005511C7" w:rsidRDefault="005511C7" w:rsidP="00B07204">
      <w:pPr>
        <w:rPr>
          <w:rFonts w:ascii="Times New Roman" w:eastAsia="Arial" w:hAnsi="Times New Roman"/>
          <w:b/>
          <w:i/>
          <w:sz w:val="28"/>
        </w:rPr>
      </w:pPr>
      <w:bookmarkStart w:id="15" w:name="_Hlk82697512"/>
    </w:p>
    <w:p w14:paraId="456E6940" w14:textId="3D258E98" w:rsidR="00B07204" w:rsidRPr="00960FED" w:rsidRDefault="00B07204" w:rsidP="00B07204">
      <w:pPr>
        <w:rPr>
          <w:rFonts w:ascii="Times New Roman" w:eastAsia="Arial" w:hAnsi="Times New Roman"/>
          <w:b/>
          <w:i/>
          <w:sz w:val="28"/>
        </w:rPr>
      </w:pPr>
      <w:r w:rsidRPr="008560DB">
        <w:rPr>
          <w:rFonts w:ascii="Times New Roman" w:eastAsia="Arial" w:hAnsi="Times New Roman"/>
          <w:b/>
          <w:i/>
          <w:sz w:val="28"/>
        </w:rPr>
        <w:lastRenderedPageBreak/>
        <w:t xml:space="preserve">Príloha E </w:t>
      </w:r>
      <w:r w:rsidRPr="008560DB">
        <w:rPr>
          <w:rFonts w:ascii="Times New Roman" w:eastAsia="Arial" w:hAnsi="Times New Roman"/>
          <w:i/>
          <w:sz w:val="24"/>
        </w:rPr>
        <w:t>k súťažným podkladom</w:t>
      </w:r>
      <w:r w:rsidRPr="00960FED">
        <w:rPr>
          <w:rFonts w:ascii="Times New Roman" w:eastAsia="Arial" w:hAnsi="Times New Roman"/>
          <w:b/>
          <w:i/>
          <w:sz w:val="24"/>
        </w:rPr>
        <w:t xml:space="preserve">  </w:t>
      </w:r>
    </w:p>
    <w:p w14:paraId="37C88754" w14:textId="77777777" w:rsidR="00B07204" w:rsidRPr="00960FED" w:rsidRDefault="00B07204" w:rsidP="00B07204">
      <w:pPr>
        <w:ind w:hanging="540"/>
        <w:rPr>
          <w:rFonts w:ascii="Times New Roman" w:eastAsia="Arial" w:hAnsi="Times New Roman"/>
          <w:b/>
          <w:i/>
          <w:sz w:val="28"/>
        </w:rPr>
      </w:pPr>
    </w:p>
    <w:p w14:paraId="22FC7B82" w14:textId="77777777" w:rsidR="00B07204" w:rsidRPr="00960FED" w:rsidRDefault="00B07204" w:rsidP="00B07204">
      <w:pPr>
        <w:ind w:hanging="540"/>
        <w:rPr>
          <w:rFonts w:ascii="Times New Roman" w:eastAsia="Arial" w:hAnsi="Times New Roman"/>
          <w:b/>
          <w:i/>
          <w:sz w:val="28"/>
        </w:rPr>
      </w:pPr>
      <w:r w:rsidRPr="00960FED">
        <w:rPr>
          <w:rFonts w:ascii="Times New Roman" w:eastAsia="Arial" w:hAnsi="Times New Roman"/>
          <w:b/>
          <w:i/>
          <w:sz w:val="28"/>
        </w:rPr>
        <w:t xml:space="preserve"> </w:t>
      </w:r>
      <w:r w:rsidRPr="00960FED">
        <w:rPr>
          <w:rFonts w:ascii="Times New Roman" w:eastAsia="Arial" w:hAnsi="Times New Roman"/>
          <w:b/>
          <w:i/>
          <w:sz w:val="28"/>
        </w:rPr>
        <w:tab/>
      </w:r>
      <w:r w:rsidRPr="00960FED">
        <w:rPr>
          <w:rFonts w:ascii="Times New Roman" w:eastAsia="Arial" w:hAnsi="Times New Roman"/>
          <w:b/>
          <w:i/>
          <w:sz w:val="28"/>
        </w:rPr>
        <w:tab/>
      </w:r>
      <w:r w:rsidRPr="00960FED">
        <w:rPr>
          <w:rFonts w:ascii="Times New Roman" w:eastAsia="Arial" w:hAnsi="Times New Roman"/>
          <w:b/>
          <w:i/>
          <w:sz w:val="28"/>
        </w:rPr>
        <w:tab/>
      </w:r>
      <w:r w:rsidRPr="00960FED">
        <w:rPr>
          <w:rFonts w:ascii="Times New Roman" w:eastAsia="Arial" w:hAnsi="Times New Roman"/>
          <w:b/>
          <w:i/>
          <w:sz w:val="28"/>
          <w:shd w:val="clear" w:color="auto" w:fill="95B3D7" w:themeFill="accent1" w:themeFillTint="99"/>
        </w:rPr>
        <w:t>Tabuľka návrhov na plnenie kritérií</w:t>
      </w:r>
    </w:p>
    <w:p w14:paraId="4B1AE379" w14:textId="77777777" w:rsidR="00B07204" w:rsidRPr="00F94C13" w:rsidRDefault="00B07204" w:rsidP="00B07204">
      <w:pPr>
        <w:ind w:left="360"/>
        <w:rPr>
          <w:rFonts w:ascii="Times New Roman" w:eastAsia="Arial" w:hAnsi="Times New Roman"/>
          <w:sz w:val="24"/>
        </w:rPr>
      </w:pPr>
    </w:p>
    <w:p w14:paraId="61956A1A" w14:textId="4E86727D" w:rsidR="00B07204" w:rsidRPr="000D4DDF" w:rsidRDefault="00B07204" w:rsidP="00D336C0">
      <w:pPr>
        <w:numPr>
          <w:ilvl w:val="0"/>
          <w:numId w:val="68"/>
        </w:numPr>
        <w:tabs>
          <w:tab w:val="left" w:pos="644"/>
        </w:tabs>
        <w:ind w:left="644" w:hanging="644"/>
        <w:rPr>
          <w:rFonts w:ascii="Times New Roman" w:eastAsia="Arial" w:hAnsi="Times New Roman"/>
          <w:color w:val="000000"/>
          <w:szCs w:val="20"/>
        </w:rPr>
      </w:pPr>
      <w:r w:rsidRPr="000D4DDF">
        <w:rPr>
          <w:rFonts w:ascii="Times New Roman" w:eastAsia="Arial" w:hAnsi="Times New Roman"/>
          <w:szCs w:val="20"/>
        </w:rPr>
        <w:t xml:space="preserve">Uchádzač je povinný uviesť číselné hodnoty svojho návrhu do nižšie uvedenej tabuľky a zároveň predložiť </w:t>
      </w:r>
      <w:r w:rsidRPr="000D4DDF">
        <w:rPr>
          <w:rFonts w:ascii="Times New Roman" w:eastAsia="Arial" w:hAnsi="Times New Roman"/>
          <w:szCs w:val="20"/>
          <w:u w:val="single"/>
        </w:rPr>
        <w:t>aj vlastný</w:t>
      </w:r>
      <w:r w:rsidRPr="000D4DDF">
        <w:rPr>
          <w:rFonts w:ascii="Times New Roman" w:eastAsia="Arial" w:hAnsi="Times New Roman"/>
          <w:color w:val="FF0000"/>
          <w:szCs w:val="20"/>
          <w:u w:val="single"/>
        </w:rPr>
        <w:t xml:space="preserve"> </w:t>
      </w:r>
      <w:r w:rsidRPr="000D4DDF">
        <w:rPr>
          <w:rFonts w:ascii="Times New Roman" w:eastAsia="Arial" w:hAnsi="Times New Roman"/>
          <w:szCs w:val="20"/>
          <w:u w:val="single"/>
        </w:rPr>
        <w:t xml:space="preserve"> Podrobný aktualizovaný rozpočet predmetu zákazky</w:t>
      </w:r>
      <w:r w:rsidR="008D24D0" w:rsidRPr="000D4DDF">
        <w:rPr>
          <w:rFonts w:ascii="Times New Roman" w:eastAsia="Arial" w:hAnsi="Times New Roman"/>
          <w:szCs w:val="20"/>
          <w:u w:val="single"/>
        </w:rPr>
        <w:t xml:space="preserve"> v zmysle prílohy E-1</w:t>
      </w:r>
      <w:r w:rsidRPr="000D4DDF">
        <w:rPr>
          <w:rFonts w:ascii="Times New Roman" w:eastAsia="Arial" w:hAnsi="Times New Roman"/>
          <w:szCs w:val="20"/>
        </w:rPr>
        <w:t xml:space="preserve"> ,ktorý  uchádzač vyhotoví  na celý predmet zákazky.</w:t>
      </w:r>
    </w:p>
    <w:p w14:paraId="3C145CC9" w14:textId="77777777" w:rsidR="00B07204" w:rsidRPr="000D4DDF" w:rsidRDefault="00B07204" w:rsidP="00B07204">
      <w:pPr>
        <w:rPr>
          <w:rFonts w:ascii="Times New Roman" w:eastAsia="Arial" w:hAnsi="Times New Roman"/>
          <w:color w:val="000000"/>
          <w:szCs w:val="20"/>
        </w:rPr>
      </w:pPr>
    </w:p>
    <w:p w14:paraId="74384FBA" w14:textId="77777777" w:rsidR="00B07204" w:rsidRPr="000D4DDF" w:rsidRDefault="00B07204" w:rsidP="00D336C0">
      <w:pPr>
        <w:numPr>
          <w:ilvl w:val="0"/>
          <w:numId w:val="69"/>
        </w:numPr>
        <w:tabs>
          <w:tab w:val="left" w:pos="644"/>
        </w:tabs>
        <w:ind w:left="644" w:hanging="644"/>
        <w:rPr>
          <w:rFonts w:ascii="Times New Roman" w:eastAsia="Arial" w:hAnsi="Times New Roman"/>
          <w:color w:val="000000"/>
          <w:spacing w:val="-7"/>
          <w:szCs w:val="20"/>
        </w:rPr>
      </w:pPr>
      <w:r w:rsidRPr="000D4DDF">
        <w:rPr>
          <w:rFonts w:ascii="Times New Roman" w:eastAsia="Arial" w:hAnsi="Times New Roman"/>
          <w:szCs w:val="20"/>
        </w:rPr>
        <w:t xml:space="preserve">Uchádzač uvedie číselné hodnoty svojho návrhu do nižšie uvedenej tabuľky: </w:t>
      </w:r>
    </w:p>
    <w:p w14:paraId="7956BAB7" w14:textId="5BB55A3C" w:rsidR="00B07204" w:rsidRPr="000D4DDF" w:rsidRDefault="00B07204" w:rsidP="00B07204">
      <w:pPr>
        <w:rPr>
          <w:rFonts w:ascii="Times New Roman" w:eastAsia="Arial" w:hAnsi="Times New Roman"/>
          <w:color w:val="000000"/>
          <w:spacing w:val="-7"/>
          <w:szCs w:val="20"/>
        </w:rPr>
      </w:pPr>
      <w:r w:rsidRPr="000D4DDF">
        <w:rPr>
          <w:rFonts w:ascii="Times New Roman" w:eastAsia="Arial" w:hAnsi="Times New Roman"/>
          <w:szCs w:val="20"/>
        </w:rPr>
        <w:t xml:space="preserve">          </w:t>
      </w:r>
    </w:p>
    <w:p w14:paraId="0F45EC41" w14:textId="77777777" w:rsidR="00B07204" w:rsidRPr="000D4DDF" w:rsidRDefault="00B07204" w:rsidP="00B07204">
      <w:pPr>
        <w:rPr>
          <w:rFonts w:eastAsia="Arial" w:cs="Arial"/>
          <w:szCs w:val="20"/>
        </w:rPr>
      </w:pPr>
    </w:p>
    <w:p w14:paraId="08853124" w14:textId="77777777" w:rsidR="00B07204" w:rsidRPr="000D4DDF" w:rsidRDefault="00B07204" w:rsidP="00B07204">
      <w:pPr>
        <w:rPr>
          <w:rFonts w:ascii="Times New Roman" w:hAnsi="Times New Roman"/>
          <w:szCs w:val="20"/>
        </w:rPr>
      </w:pPr>
      <w:r w:rsidRPr="000D4DDF">
        <w:rPr>
          <w:rFonts w:ascii="Times New Roman" w:hAnsi="Times New Roman"/>
          <w:b/>
          <w:szCs w:val="20"/>
          <w:u w:val="single"/>
        </w:rPr>
        <w:t>Postup verejného obstarávania</w:t>
      </w:r>
      <w:r w:rsidRPr="000D4DDF">
        <w:rPr>
          <w:rFonts w:ascii="Times New Roman" w:hAnsi="Times New Roman"/>
          <w:b/>
          <w:szCs w:val="20"/>
        </w:rPr>
        <w:t>:</w:t>
      </w:r>
      <w:r w:rsidRPr="000D4DDF">
        <w:rPr>
          <w:rFonts w:ascii="Times New Roman" w:hAnsi="Times New Roman"/>
          <w:szCs w:val="20"/>
        </w:rPr>
        <w:t xml:space="preserve"> Verejné obs</w:t>
      </w:r>
      <w:r w:rsidR="003B6D16" w:rsidRPr="000D4DDF">
        <w:rPr>
          <w:rFonts w:ascii="Times New Roman" w:hAnsi="Times New Roman"/>
          <w:szCs w:val="20"/>
        </w:rPr>
        <w:t>tarávanie s finančným limitom nadlimitnej zákazky – verejná súťaž</w:t>
      </w:r>
    </w:p>
    <w:p w14:paraId="78BAD60A" w14:textId="77777777" w:rsidR="00B07204" w:rsidRPr="000D4DDF" w:rsidRDefault="00B07204" w:rsidP="00B07204">
      <w:pPr>
        <w:rPr>
          <w:rFonts w:ascii="Times New Roman" w:hAnsi="Times New Roman"/>
          <w:b/>
          <w:szCs w:val="20"/>
        </w:rPr>
      </w:pPr>
    </w:p>
    <w:p w14:paraId="421D9787" w14:textId="77777777" w:rsidR="000F5E64" w:rsidRDefault="00B07204" w:rsidP="000F5E64">
      <w:pPr>
        <w:rPr>
          <w:rFonts w:ascii="Times New Roman" w:eastAsia="Arial" w:hAnsi="Times New Roman"/>
          <w:b/>
          <w:bCs/>
          <w:i/>
          <w:sz w:val="32"/>
          <w:szCs w:val="28"/>
        </w:rPr>
      </w:pPr>
      <w:r w:rsidRPr="000D4DDF">
        <w:rPr>
          <w:rFonts w:ascii="Times New Roman" w:hAnsi="Times New Roman"/>
          <w:b/>
          <w:szCs w:val="20"/>
        </w:rPr>
        <w:t>Predmet zákazky:</w:t>
      </w:r>
      <w:r w:rsidRPr="000D4DDF">
        <w:rPr>
          <w:rFonts w:ascii="Times New Roman" w:hAnsi="Times New Roman"/>
          <w:szCs w:val="20"/>
        </w:rPr>
        <w:t xml:space="preserve">  </w:t>
      </w:r>
      <w:r w:rsidR="000F5E64" w:rsidRPr="00EE03A2">
        <w:rPr>
          <w:rFonts w:ascii="Times New Roman" w:eastAsia="Arial" w:hAnsi="Times New Roman"/>
          <w:b/>
          <w:bCs/>
          <w:i/>
          <w:sz w:val="32"/>
          <w:szCs w:val="28"/>
        </w:rPr>
        <w:t xml:space="preserve">Technologické vybavenie práčovne </w:t>
      </w:r>
    </w:p>
    <w:p w14:paraId="044AE88B" w14:textId="77777777" w:rsidR="000F5E64" w:rsidRPr="000C3129" w:rsidRDefault="000F5E64" w:rsidP="000F5E64">
      <w:pPr>
        <w:rPr>
          <w:rFonts w:ascii="Times New Roman" w:eastAsia="Arial" w:hAnsi="Times New Roman"/>
          <w:i/>
          <w:szCs w:val="18"/>
        </w:rPr>
      </w:pPr>
      <w:r>
        <w:rPr>
          <w:rFonts w:ascii="Times New Roman" w:eastAsia="Arial" w:hAnsi="Times New Roman"/>
          <w:b/>
          <w:bCs/>
          <w:i/>
          <w:sz w:val="32"/>
          <w:szCs w:val="28"/>
        </w:rPr>
        <w:t xml:space="preserve">                            </w:t>
      </w:r>
      <w:r w:rsidRPr="000C3129">
        <w:rPr>
          <w:rFonts w:ascii="Times New Roman" w:eastAsia="Arial" w:hAnsi="Times New Roman"/>
          <w:i/>
          <w:sz w:val="22"/>
          <w:szCs w:val="20"/>
        </w:rPr>
        <w:t>( žehlenie, skladanie, mangľovanie)“</w:t>
      </w:r>
    </w:p>
    <w:p w14:paraId="7C0F0012" w14:textId="48C7CF72" w:rsidR="00B07204" w:rsidRPr="008F4EA5" w:rsidRDefault="00B07204" w:rsidP="008F4EA5">
      <w:pPr>
        <w:rPr>
          <w:rFonts w:ascii="Times New Roman" w:eastAsia="Arial" w:hAnsi="Times New Roman"/>
          <w:b/>
          <w:i/>
          <w:szCs w:val="20"/>
        </w:rPr>
      </w:pPr>
    </w:p>
    <w:p w14:paraId="6682AD45" w14:textId="77777777" w:rsidR="00B07204" w:rsidRPr="000D4DDF" w:rsidRDefault="00B07204" w:rsidP="00B07204">
      <w:pPr>
        <w:spacing w:line="360" w:lineRule="auto"/>
        <w:rPr>
          <w:rFonts w:ascii="Times New Roman" w:hAnsi="Times New Roman"/>
          <w:szCs w:val="20"/>
        </w:rPr>
      </w:pPr>
      <w:r w:rsidRPr="000D4DDF">
        <w:rPr>
          <w:rFonts w:ascii="Times New Roman" w:hAnsi="Times New Roman"/>
          <w:b/>
          <w:szCs w:val="20"/>
        </w:rPr>
        <w:t xml:space="preserve">Verejný obstarávateľ: </w:t>
      </w:r>
      <w:r w:rsidRPr="000D4DDF">
        <w:rPr>
          <w:rFonts w:ascii="Times New Roman" w:hAnsi="Times New Roman"/>
          <w:b/>
          <w:szCs w:val="20"/>
        </w:rPr>
        <w:tab/>
      </w:r>
      <w:r w:rsidRPr="000D4DDF">
        <w:rPr>
          <w:rFonts w:ascii="Times New Roman" w:hAnsi="Times New Roman"/>
          <w:szCs w:val="20"/>
        </w:rPr>
        <w:t>Fakultná nemocnica s poliklinikou Žilina</w:t>
      </w:r>
    </w:p>
    <w:p w14:paraId="701CB7C6" w14:textId="77777777" w:rsidR="00B07204" w:rsidRPr="000D4DDF" w:rsidRDefault="00B07204" w:rsidP="00B07204">
      <w:pPr>
        <w:pStyle w:val="Bezriadkovania"/>
        <w:rPr>
          <w:rFonts w:ascii="Times New Roman" w:eastAsia="Times New Roman" w:hAnsi="Times New Roman" w:cs="Times New Roman"/>
          <w:b/>
          <w:sz w:val="20"/>
          <w:szCs w:val="20"/>
        </w:rPr>
      </w:pPr>
    </w:p>
    <w:p w14:paraId="18C31E4B" w14:textId="77777777" w:rsidR="00B07204" w:rsidRPr="000D4DDF" w:rsidRDefault="00B07204"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sz w:val="20"/>
          <w:szCs w:val="20"/>
        </w:rPr>
        <w:t>Obchodné meno uchádzača:</w:t>
      </w:r>
      <w:r w:rsidRPr="000D4DDF">
        <w:rPr>
          <w:rFonts w:ascii="Times New Roman" w:eastAsia="Times New Roman" w:hAnsi="Times New Roman" w:cs="Times New Roman"/>
          <w:sz w:val="20"/>
          <w:szCs w:val="20"/>
        </w:rPr>
        <w:t xml:space="preserve">        </w:t>
      </w:r>
      <w:r w:rsidRPr="000D4DDF">
        <w:rPr>
          <w:rFonts w:ascii="Times New Roman" w:eastAsia="Times New Roman" w:hAnsi="Times New Roman" w:cs="Times New Roman"/>
          <w:sz w:val="20"/>
          <w:szCs w:val="20"/>
        </w:rPr>
        <w:tab/>
        <w:t xml:space="preserve">               </w:t>
      </w:r>
      <w:r w:rsidRPr="000D4DDF">
        <w:rPr>
          <w:rFonts w:ascii="Times New Roman" w:eastAsia="Times New Roman" w:hAnsi="Times New Roman" w:cs="Times New Roman"/>
          <w:i/>
          <w:color w:val="FF0000"/>
          <w:sz w:val="20"/>
          <w:szCs w:val="20"/>
        </w:rPr>
        <w:t>(vyplní uchádzač)</w:t>
      </w:r>
    </w:p>
    <w:p w14:paraId="106DE45D" w14:textId="77777777" w:rsidR="00B07204" w:rsidRPr="000D4DDF" w:rsidRDefault="00B07204" w:rsidP="00B07204">
      <w:pPr>
        <w:pStyle w:val="Bezriadkovania"/>
        <w:rPr>
          <w:rFonts w:ascii="Times New Roman" w:eastAsia="Times New Roman" w:hAnsi="Times New Roman" w:cs="Times New Roman"/>
          <w:b/>
          <w:sz w:val="20"/>
          <w:szCs w:val="20"/>
        </w:rPr>
      </w:pPr>
    </w:p>
    <w:p w14:paraId="62DE7157" w14:textId="20728B5F" w:rsidR="00B07204" w:rsidRPr="000D4DDF" w:rsidRDefault="00B07204"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sz w:val="20"/>
          <w:szCs w:val="20"/>
        </w:rPr>
        <w:t>Sídlo alebo miesto podnikania:</w:t>
      </w:r>
      <w:r w:rsidRPr="000D4DDF">
        <w:rPr>
          <w:rFonts w:ascii="Times New Roman" w:eastAsia="Times New Roman" w:hAnsi="Times New Roman" w:cs="Times New Roman"/>
          <w:b/>
          <w:sz w:val="20"/>
          <w:szCs w:val="20"/>
        </w:rPr>
        <w:tab/>
        <w:t xml:space="preserve">              </w:t>
      </w:r>
      <w:r w:rsidR="00B205DB" w:rsidRPr="000D4DDF">
        <w:rPr>
          <w:rFonts w:ascii="Times New Roman" w:eastAsia="Times New Roman" w:hAnsi="Times New Roman" w:cs="Times New Roman"/>
          <w:b/>
          <w:sz w:val="20"/>
          <w:szCs w:val="20"/>
        </w:rPr>
        <w:t xml:space="preserve"> </w:t>
      </w:r>
      <w:r w:rsidRPr="000D4DDF">
        <w:rPr>
          <w:rFonts w:ascii="Times New Roman" w:eastAsia="Times New Roman" w:hAnsi="Times New Roman" w:cs="Times New Roman"/>
          <w:i/>
          <w:color w:val="FF0000"/>
          <w:sz w:val="20"/>
          <w:szCs w:val="20"/>
        </w:rPr>
        <w:t>(vyplní uchádzač)</w:t>
      </w:r>
    </w:p>
    <w:p w14:paraId="0AAF013B" w14:textId="77777777" w:rsidR="00B07204" w:rsidRPr="000D4DDF" w:rsidRDefault="00B07204" w:rsidP="00B07204">
      <w:pPr>
        <w:pStyle w:val="Bezriadkovania"/>
        <w:rPr>
          <w:rFonts w:ascii="Times New Roman" w:eastAsia="Times New Roman" w:hAnsi="Times New Roman" w:cs="Times New Roman"/>
          <w:b/>
          <w:sz w:val="20"/>
          <w:szCs w:val="20"/>
        </w:rPr>
      </w:pPr>
    </w:p>
    <w:p w14:paraId="76CEFA1D" w14:textId="7FA37037" w:rsidR="00B07204" w:rsidRPr="000D4DDF" w:rsidRDefault="00B07204"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sz w:val="20"/>
          <w:szCs w:val="20"/>
        </w:rPr>
        <w:t>IČO uchádzača:</w:t>
      </w:r>
      <w:r w:rsidRPr="000D4DDF">
        <w:rPr>
          <w:rFonts w:ascii="Times New Roman" w:eastAsia="Times New Roman" w:hAnsi="Times New Roman" w:cs="Times New Roman"/>
          <w:sz w:val="20"/>
          <w:szCs w:val="20"/>
        </w:rPr>
        <w:t xml:space="preserve">                          </w:t>
      </w:r>
      <w:r w:rsidRPr="000D4DDF">
        <w:rPr>
          <w:rFonts w:ascii="Times New Roman" w:eastAsia="Times New Roman" w:hAnsi="Times New Roman" w:cs="Times New Roman"/>
          <w:sz w:val="20"/>
          <w:szCs w:val="20"/>
        </w:rPr>
        <w:tab/>
      </w:r>
      <w:r w:rsidRPr="000D4DDF">
        <w:rPr>
          <w:rFonts w:ascii="Times New Roman" w:eastAsia="Times New Roman" w:hAnsi="Times New Roman" w:cs="Times New Roman"/>
          <w:sz w:val="20"/>
          <w:szCs w:val="20"/>
        </w:rPr>
        <w:tab/>
        <w:t xml:space="preserve"> </w:t>
      </w:r>
      <w:r w:rsidRPr="000D4DDF">
        <w:rPr>
          <w:rFonts w:ascii="Times New Roman" w:eastAsia="Times New Roman" w:hAnsi="Times New Roman" w:cs="Times New Roman"/>
          <w:i/>
          <w:color w:val="FF0000"/>
          <w:sz w:val="20"/>
          <w:szCs w:val="20"/>
        </w:rPr>
        <w:t>(vyplní uchádzač)</w:t>
      </w:r>
    </w:p>
    <w:p w14:paraId="7D5E27E3" w14:textId="77777777" w:rsidR="00B07204" w:rsidRPr="000D4DDF" w:rsidRDefault="00B07204" w:rsidP="00B07204">
      <w:pPr>
        <w:pStyle w:val="Bezriadkovania"/>
        <w:rPr>
          <w:rFonts w:ascii="Times New Roman" w:eastAsia="Times New Roman" w:hAnsi="Times New Roman" w:cs="Times New Roman"/>
          <w:b/>
          <w:sz w:val="20"/>
          <w:szCs w:val="20"/>
        </w:rPr>
      </w:pPr>
      <w:r w:rsidRPr="000D4DDF">
        <w:rPr>
          <w:rFonts w:ascii="Times New Roman" w:eastAsia="Times New Roman" w:hAnsi="Times New Roman" w:cs="Times New Roman"/>
          <w:b/>
          <w:sz w:val="20"/>
          <w:szCs w:val="20"/>
        </w:rPr>
        <w:t xml:space="preserve">  </w:t>
      </w:r>
    </w:p>
    <w:p w14:paraId="202D2B53" w14:textId="44C99B3A" w:rsidR="00B07204" w:rsidRPr="000D4DDF" w:rsidRDefault="00B07204" w:rsidP="00B07204">
      <w:pPr>
        <w:pStyle w:val="Bezriadkovania"/>
        <w:rPr>
          <w:rFonts w:ascii="Times New Roman" w:eastAsia="Times New Roman" w:hAnsi="Times New Roman" w:cs="Times New Roman"/>
          <w:i/>
          <w:color w:val="FF0000"/>
          <w:sz w:val="20"/>
          <w:szCs w:val="20"/>
        </w:rPr>
      </w:pPr>
      <w:r w:rsidRPr="000D4DDF">
        <w:rPr>
          <w:rFonts w:ascii="Times New Roman" w:eastAsia="Times New Roman" w:hAnsi="Times New Roman" w:cs="Times New Roman"/>
          <w:b/>
          <w:sz w:val="20"/>
          <w:szCs w:val="20"/>
        </w:rPr>
        <w:t>Kontaktná osoba uchádzača:</w:t>
      </w:r>
      <w:r w:rsidRPr="000D4DDF">
        <w:rPr>
          <w:rFonts w:ascii="Times New Roman" w:eastAsia="Times New Roman" w:hAnsi="Times New Roman" w:cs="Times New Roman"/>
          <w:sz w:val="20"/>
          <w:szCs w:val="20"/>
        </w:rPr>
        <w:t xml:space="preserve">                      </w:t>
      </w:r>
      <w:r w:rsidRPr="000D4DDF">
        <w:rPr>
          <w:rFonts w:ascii="Times New Roman" w:eastAsia="Times New Roman" w:hAnsi="Times New Roman" w:cs="Times New Roman"/>
          <w:i/>
          <w:color w:val="FF0000"/>
          <w:sz w:val="20"/>
          <w:szCs w:val="20"/>
        </w:rPr>
        <w:t>(vyplní uchádzač)</w:t>
      </w:r>
    </w:p>
    <w:p w14:paraId="5C440716" w14:textId="2B0E9D88" w:rsidR="007F4B9A" w:rsidRPr="000D4DDF" w:rsidRDefault="007F4B9A" w:rsidP="00B07204">
      <w:pPr>
        <w:pStyle w:val="Bezriadkovania"/>
        <w:rPr>
          <w:rFonts w:ascii="Times New Roman" w:eastAsia="Times New Roman" w:hAnsi="Times New Roman" w:cs="Times New Roman"/>
          <w:i/>
          <w:color w:val="FF0000"/>
          <w:sz w:val="20"/>
          <w:szCs w:val="20"/>
        </w:rPr>
      </w:pPr>
    </w:p>
    <w:p w14:paraId="6ABE3CAD" w14:textId="3637FA96" w:rsidR="007F4B9A" w:rsidRPr="000D4DDF" w:rsidRDefault="007F4B9A"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bCs/>
          <w:iCs/>
          <w:sz w:val="20"/>
          <w:szCs w:val="20"/>
        </w:rPr>
        <w:t>Mailová adresa, telefónne číslo</w:t>
      </w:r>
      <w:r w:rsidRPr="000D4DDF">
        <w:rPr>
          <w:rFonts w:ascii="Times New Roman" w:eastAsia="Times New Roman" w:hAnsi="Times New Roman" w:cs="Times New Roman"/>
          <w:i/>
          <w:color w:val="FF0000"/>
          <w:sz w:val="20"/>
          <w:szCs w:val="20"/>
        </w:rPr>
        <w:tab/>
        <w:t xml:space="preserve">               (vyplní uchádzač)</w:t>
      </w:r>
    </w:p>
    <w:bookmarkEnd w:id="15"/>
    <w:p w14:paraId="7FE3CC5D" w14:textId="77777777" w:rsidR="00B07204" w:rsidRDefault="00B07204" w:rsidP="00B07204">
      <w:pPr>
        <w:rPr>
          <w:rFonts w:eastAsia="Arial" w:cs="Arial"/>
        </w:rPr>
      </w:pPr>
    </w:p>
    <w:p w14:paraId="61241B59" w14:textId="77777777" w:rsidR="00B07204" w:rsidRDefault="00B07204" w:rsidP="00B07204">
      <w:pPr>
        <w:ind w:right="57"/>
        <w:rPr>
          <w:rFonts w:eastAsia="Arial" w:cs="Arial"/>
          <w:b/>
          <w:color w:val="000000"/>
        </w:rPr>
      </w:pPr>
    </w:p>
    <w:tbl>
      <w:tblPr>
        <w:tblW w:w="9142" w:type="dxa"/>
        <w:tblLayout w:type="fixed"/>
        <w:tblCellMar>
          <w:left w:w="10" w:type="dxa"/>
          <w:right w:w="10" w:type="dxa"/>
        </w:tblCellMar>
        <w:tblLook w:val="0000" w:firstRow="0" w:lastRow="0" w:firstColumn="0" w:lastColumn="0" w:noHBand="0" w:noVBand="0"/>
      </w:tblPr>
      <w:tblGrid>
        <w:gridCol w:w="2764"/>
        <w:gridCol w:w="1984"/>
        <w:gridCol w:w="1985"/>
        <w:gridCol w:w="2409"/>
      </w:tblGrid>
      <w:tr w:rsidR="00B07204" w14:paraId="10A89545" w14:textId="77777777" w:rsidTr="00701B6C">
        <w:trPr>
          <w:trHeight w:val="345"/>
        </w:trPr>
        <w:tc>
          <w:tcPr>
            <w:tcW w:w="27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70" w:type="dxa"/>
              <w:right w:w="70" w:type="dxa"/>
            </w:tcMar>
            <w:vAlign w:val="center"/>
          </w:tcPr>
          <w:p w14:paraId="413A0012" w14:textId="77777777" w:rsidR="00B07204" w:rsidRPr="00504944" w:rsidRDefault="00C13E81" w:rsidP="00EF5722">
            <w:pPr>
              <w:jc w:val="center"/>
              <w:rPr>
                <w:rFonts w:ascii="Calibri" w:eastAsia="Calibri" w:hAnsi="Calibri" w:cs="Calibri"/>
                <w:b/>
              </w:rPr>
            </w:pPr>
            <w:r>
              <w:rPr>
                <w:rFonts w:ascii="Calibri" w:eastAsia="Calibri" w:hAnsi="Calibri" w:cs="Calibri"/>
                <w:b/>
              </w:rPr>
              <w:t>Kritérium</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218B1A" w14:textId="77777777" w:rsidR="00B07204" w:rsidRDefault="00B07204" w:rsidP="00EF5722">
            <w:pPr>
              <w:jc w:val="center"/>
              <w:rPr>
                <w:rFonts w:ascii="Times New Roman" w:eastAsia="Calibri" w:hAnsi="Times New Roman"/>
                <w:b/>
              </w:rPr>
            </w:pPr>
            <w:r w:rsidRPr="00504944">
              <w:rPr>
                <w:rFonts w:ascii="Times New Roman" w:eastAsia="Calibri" w:hAnsi="Times New Roman"/>
                <w:b/>
              </w:rPr>
              <w:t xml:space="preserve">Cena </w:t>
            </w:r>
            <w:r>
              <w:rPr>
                <w:rFonts w:ascii="Times New Roman" w:eastAsia="Calibri" w:hAnsi="Times New Roman"/>
                <w:b/>
              </w:rPr>
              <w:t>v € bez  </w:t>
            </w:r>
            <w:r w:rsidRPr="00504944">
              <w:rPr>
                <w:rFonts w:ascii="Times New Roman" w:eastAsia="Calibri" w:hAnsi="Times New Roman"/>
                <w:b/>
              </w:rPr>
              <w:t>DPH</w:t>
            </w:r>
            <w:r>
              <w:rPr>
                <w:rFonts w:ascii="Times New Roman" w:eastAsia="Calibri" w:hAnsi="Times New Roman"/>
                <w:b/>
              </w:rPr>
              <w:t>/</w:t>
            </w:r>
          </w:p>
          <w:p w14:paraId="46E2591C" w14:textId="77777777" w:rsidR="00B07204" w:rsidRPr="00504944" w:rsidRDefault="00B07204" w:rsidP="00EF5722">
            <w:pPr>
              <w:jc w:val="center"/>
              <w:rPr>
                <w:rFonts w:ascii="Times New Roman" w:eastAsia="Calibri" w:hAnsi="Times New Roman"/>
                <w:b/>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8159E4" w14:textId="77777777" w:rsidR="00B07204" w:rsidRPr="00504944" w:rsidRDefault="00B07204" w:rsidP="00EF5722">
            <w:pPr>
              <w:jc w:val="center"/>
              <w:rPr>
                <w:rFonts w:ascii="Times New Roman" w:eastAsia="Calibri" w:hAnsi="Times New Roman"/>
                <w:b/>
              </w:rPr>
            </w:pPr>
            <w:r>
              <w:rPr>
                <w:rFonts w:ascii="Times New Roman" w:eastAsia="Calibri" w:hAnsi="Times New Roman"/>
                <w:b/>
              </w:rPr>
              <w:t>Sadzba DPH</w:t>
            </w: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26E0D" w14:textId="77777777" w:rsidR="00B07204" w:rsidRDefault="00B07204" w:rsidP="00EF5722">
            <w:pPr>
              <w:jc w:val="center"/>
              <w:rPr>
                <w:rFonts w:ascii="Times New Roman" w:eastAsia="Calibri" w:hAnsi="Times New Roman"/>
                <w:b/>
              </w:rPr>
            </w:pPr>
            <w:r w:rsidRPr="00504944">
              <w:rPr>
                <w:rFonts w:ascii="Times New Roman" w:eastAsia="Calibri" w:hAnsi="Times New Roman"/>
                <w:b/>
              </w:rPr>
              <w:t>Cena v € s</w:t>
            </w:r>
            <w:r>
              <w:rPr>
                <w:rFonts w:ascii="Times New Roman" w:eastAsia="Calibri" w:hAnsi="Times New Roman"/>
                <w:b/>
              </w:rPr>
              <w:t> </w:t>
            </w:r>
            <w:r w:rsidRPr="00504944">
              <w:rPr>
                <w:rFonts w:ascii="Times New Roman" w:eastAsia="Calibri" w:hAnsi="Times New Roman"/>
                <w:b/>
              </w:rPr>
              <w:t>DPH</w:t>
            </w:r>
            <w:r>
              <w:rPr>
                <w:rFonts w:ascii="Times New Roman" w:eastAsia="Calibri" w:hAnsi="Times New Roman"/>
                <w:b/>
              </w:rPr>
              <w:t>/</w:t>
            </w:r>
          </w:p>
          <w:p w14:paraId="5824A3B1" w14:textId="77777777" w:rsidR="00B07204" w:rsidRPr="00504944" w:rsidRDefault="00B07204" w:rsidP="00EF5722">
            <w:pPr>
              <w:jc w:val="center"/>
              <w:rPr>
                <w:rFonts w:ascii="Times New Roman" w:eastAsia="Calibri" w:hAnsi="Times New Roman"/>
                <w:b/>
              </w:rPr>
            </w:pPr>
          </w:p>
        </w:tc>
      </w:tr>
      <w:tr w:rsidR="000D4DDF" w:rsidRPr="00B205DB" w14:paraId="77C446E6" w14:textId="77777777" w:rsidTr="00701B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764" w:type="dxa"/>
            <w:shd w:val="clear" w:color="auto" w:fill="auto"/>
            <w:tcMar>
              <w:left w:w="70" w:type="dxa"/>
              <w:right w:w="70" w:type="dxa"/>
            </w:tcMar>
            <w:vAlign w:val="bottom"/>
          </w:tcPr>
          <w:p w14:paraId="2434E30D" w14:textId="77777777" w:rsidR="000D4DDF" w:rsidRDefault="00701B6C" w:rsidP="000D4DDF">
            <w:pPr>
              <w:pStyle w:val="Default"/>
              <w:rPr>
                <w:bCs/>
                <w:sz w:val="22"/>
                <w:szCs w:val="22"/>
              </w:rPr>
            </w:pPr>
            <w:bookmarkStart w:id="16" w:name="_Hlk106714213"/>
            <w:r w:rsidRPr="000C3129">
              <w:rPr>
                <w:b/>
                <w:sz w:val="22"/>
                <w:szCs w:val="22"/>
              </w:rPr>
              <w:t>Technologické vybavenie práčovne</w:t>
            </w:r>
            <w:r w:rsidRPr="00701B6C">
              <w:rPr>
                <w:bCs/>
                <w:sz w:val="22"/>
                <w:szCs w:val="22"/>
              </w:rPr>
              <w:t xml:space="preserve"> ( žehlenie, skladanie, mangľovanie)“</w:t>
            </w:r>
            <w:bookmarkEnd w:id="16"/>
          </w:p>
          <w:p w14:paraId="14C474E0" w14:textId="7462B714" w:rsidR="000C3129" w:rsidRPr="000C3129" w:rsidRDefault="000C3129" w:rsidP="000D4DDF">
            <w:pPr>
              <w:pStyle w:val="Default"/>
              <w:rPr>
                <w:bCs/>
                <w:i/>
                <w:iCs/>
                <w:sz w:val="22"/>
                <w:szCs w:val="22"/>
              </w:rPr>
            </w:pPr>
            <w:r w:rsidRPr="000C3129">
              <w:rPr>
                <w:bCs/>
                <w:i/>
                <w:iCs/>
                <w:sz w:val="20"/>
                <w:szCs w:val="20"/>
              </w:rPr>
              <w:t xml:space="preserve">Dodávka vrátane inštalácie </w:t>
            </w:r>
          </w:p>
        </w:tc>
        <w:tc>
          <w:tcPr>
            <w:tcW w:w="1984" w:type="dxa"/>
            <w:shd w:val="clear" w:color="auto" w:fill="auto"/>
          </w:tcPr>
          <w:p w14:paraId="4FC47A3C" w14:textId="77777777" w:rsidR="000D4DDF" w:rsidRPr="00B205DB" w:rsidRDefault="000D4DDF" w:rsidP="000D4DDF">
            <w:pPr>
              <w:jc w:val="center"/>
              <w:rPr>
                <w:rFonts w:ascii="Calibri" w:eastAsia="Calibri" w:hAnsi="Calibri" w:cs="Calibri"/>
                <w:sz w:val="18"/>
                <w:szCs w:val="18"/>
              </w:rPr>
            </w:pPr>
          </w:p>
        </w:tc>
        <w:tc>
          <w:tcPr>
            <w:tcW w:w="1985" w:type="dxa"/>
            <w:shd w:val="clear" w:color="auto" w:fill="auto"/>
          </w:tcPr>
          <w:p w14:paraId="3F9226DD" w14:textId="77777777" w:rsidR="000D4DDF" w:rsidRPr="00B205DB" w:rsidRDefault="000D4DDF" w:rsidP="000D4DDF">
            <w:pPr>
              <w:jc w:val="center"/>
              <w:rPr>
                <w:rFonts w:ascii="Calibri" w:eastAsia="Calibri" w:hAnsi="Calibri" w:cs="Calibri"/>
                <w:sz w:val="18"/>
                <w:szCs w:val="18"/>
              </w:rPr>
            </w:pPr>
          </w:p>
        </w:tc>
        <w:tc>
          <w:tcPr>
            <w:tcW w:w="2409" w:type="dxa"/>
            <w:shd w:val="clear" w:color="auto" w:fill="auto"/>
          </w:tcPr>
          <w:p w14:paraId="64E9C8AB" w14:textId="77777777" w:rsidR="000D4DDF" w:rsidRPr="00B205DB" w:rsidRDefault="000D4DDF" w:rsidP="000D4DDF">
            <w:pPr>
              <w:jc w:val="center"/>
              <w:rPr>
                <w:rFonts w:ascii="Calibri" w:eastAsia="Calibri" w:hAnsi="Calibri" w:cs="Calibri"/>
                <w:sz w:val="18"/>
                <w:szCs w:val="18"/>
              </w:rPr>
            </w:pPr>
          </w:p>
        </w:tc>
      </w:tr>
      <w:tr w:rsidR="00B07204" w14:paraId="3C172B19" w14:textId="77777777" w:rsidTr="00701B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764" w:type="dxa"/>
            <w:shd w:val="clear" w:color="auto" w:fill="D9D9D9" w:themeFill="background1" w:themeFillShade="D9"/>
            <w:tcMar>
              <w:left w:w="70" w:type="dxa"/>
              <w:right w:w="70" w:type="dxa"/>
            </w:tcMar>
            <w:vAlign w:val="bottom"/>
          </w:tcPr>
          <w:p w14:paraId="3B8CFAC5" w14:textId="77777777" w:rsidR="00B07204" w:rsidRPr="00523E20" w:rsidRDefault="00B07204" w:rsidP="00EF5722">
            <w:pPr>
              <w:rPr>
                <w:rFonts w:ascii="Times New Roman" w:eastAsia="Calibri" w:hAnsi="Times New Roman"/>
                <w:b/>
              </w:rPr>
            </w:pPr>
            <w:r w:rsidRPr="00523E20">
              <w:rPr>
                <w:rFonts w:ascii="Times New Roman" w:eastAsia="Calibri" w:hAnsi="Times New Roman"/>
                <w:b/>
              </w:rPr>
              <w:t xml:space="preserve">Cena  celkom  za celý predmet zákazky </w:t>
            </w:r>
          </w:p>
          <w:p w14:paraId="2A7D2CD6" w14:textId="77777777" w:rsidR="00B07204" w:rsidRPr="00B1687C" w:rsidRDefault="00B07204" w:rsidP="00EF5722">
            <w:pPr>
              <w:rPr>
                <w:rFonts w:ascii="Calibri" w:eastAsia="Calibri" w:hAnsi="Calibri" w:cs="Calibri"/>
                <w:b/>
              </w:rPr>
            </w:pPr>
          </w:p>
        </w:tc>
        <w:tc>
          <w:tcPr>
            <w:tcW w:w="1984" w:type="dxa"/>
            <w:shd w:val="clear" w:color="auto" w:fill="D9D9D9" w:themeFill="background1" w:themeFillShade="D9"/>
          </w:tcPr>
          <w:p w14:paraId="1F2DDC58" w14:textId="77777777" w:rsidR="00B07204" w:rsidRPr="00B1687C" w:rsidRDefault="00B07204" w:rsidP="00EF5722">
            <w:pPr>
              <w:jc w:val="center"/>
              <w:rPr>
                <w:rFonts w:ascii="Calibri" w:eastAsia="Calibri" w:hAnsi="Calibri" w:cs="Calibri"/>
                <w:b/>
              </w:rPr>
            </w:pPr>
          </w:p>
        </w:tc>
        <w:tc>
          <w:tcPr>
            <w:tcW w:w="1985" w:type="dxa"/>
            <w:shd w:val="clear" w:color="auto" w:fill="D9D9D9" w:themeFill="background1" w:themeFillShade="D9"/>
          </w:tcPr>
          <w:p w14:paraId="3D6AE433" w14:textId="77777777" w:rsidR="00B07204" w:rsidRPr="00B1687C" w:rsidRDefault="00B07204" w:rsidP="00EF5722">
            <w:pPr>
              <w:jc w:val="center"/>
              <w:rPr>
                <w:rFonts w:ascii="Calibri" w:eastAsia="Calibri" w:hAnsi="Calibri" w:cs="Calibri"/>
                <w:b/>
              </w:rPr>
            </w:pPr>
          </w:p>
        </w:tc>
        <w:tc>
          <w:tcPr>
            <w:tcW w:w="2409" w:type="dxa"/>
            <w:shd w:val="clear" w:color="auto" w:fill="D9D9D9" w:themeFill="background1" w:themeFillShade="D9"/>
          </w:tcPr>
          <w:p w14:paraId="48C15643" w14:textId="77777777" w:rsidR="00B07204" w:rsidRPr="00B1687C" w:rsidRDefault="00B07204" w:rsidP="00EF5722">
            <w:pPr>
              <w:jc w:val="center"/>
              <w:rPr>
                <w:rFonts w:ascii="Calibri" w:eastAsia="Calibri" w:hAnsi="Calibri" w:cs="Calibri"/>
                <w:b/>
              </w:rPr>
            </w:pPr>
          </w:p>
        </w:tc>
      </w:tr>
    </w:tbl>
    <w:p w14:paraId="5FDD20FE" w14:textId="77777777" w:rsidR="00B07204" w:rsidRDefault="00B07204" w:rsidP="00B07204">
      <w:pPr>
        <w:rPr>
          <w:rFonts w:eastAsia="Arial" w:cs="Arial"/>
        </w:rPr>
      </w:pPr>
    </w:p>
    <w:p w14:paraId="414791FB" w14:textId="5BB3A1CD" w:rsidR="00B07204" w:rsidRPr="000D4DDF" w:rsidRDefault="00B07204" w:rsidP="00B07204">
      <w:pPr>
        <w:autoSpaceDE w:val="0"/>
        <w:autoSpaceDN w:val="0"/>
        <w:adjustRightInd w:val="0"/>
        <w:rPr>
          <w:rFonts w:ascii="Times New Roman" w:eastAsia="MicrosoftSansSerif" w:hAnsi="Times New Roman"/>
          <w:sz w:val="18"/>
          <w:szCs w:val="18"/>
        </w:rPr>
      </w:pPr>
      <w:r w:rsidRPr="000D4DDF">
        <w:rPr>
          <w:rFonts w:ascii="Times New Roman" w:hAnsi="Times New Roman"/>
          <w:sz w:val="18"/>
          <w:szCs w:val="18"/>
        </w:rPr>
        <w:t xml:space="preserve">Cena za predmet zmluvy pokrýva celý zmluvný záväzok a všetky náležitosti a veci nevyhnutné na riadne </w:t>
      </w:r>
      <w:r w:rsidR="00824ABF" w:rsidRPr="000D4DDF">
        <w:rPr>
          <w:rFonts w:ascii="Times New Roman" w:hAnsi="Times New Roman"/>
          <w:sz w:val="18"/>
          <w:szCs w:val="18"/>
        </w:rPr>
        <w:t xml:space="preserve">dodanie tovaru </w:t>
      </w:r>
      <w:r w:rsidR="008D24D0" w:rsidRPr="000D4DDF">
        <w:rPr>
          <w:rFonts w:ascii="Times New Roman" w:hAnsi="Times New Roman"/>
          <w:sz w:val="18"/>
          <w:szCs w:val="18"/>
        </w:rPr>
        <w:t xml:space="preserve">vrátane </w:t>
      </w:r>
      <w:r w:rsidR="000C3129">
        <w:rPr>
          <w:rFonts w:ascii="Times New Roman" w:hAnsi="Times New Roman"/>
          <w:sz w:val="18"/>
          <w:szCs w:val="18"/>
        </w:rPr>
        <w:t>inštalácie.</w:t>
      </w:r>
      <w:r w:rsidRPr="000D4DDF">
        <w:rPr>
          <w:rFonts w:ascii="Times New Roman" w:hAnsi="Times New Roman"/>
          <w:sz w:val="18"/>
          <w:szCs w:val="18"/>
        </w:rPr>
        <w:t xml:space="preserve"> </w:t>
      </w:r>
    </w:p>
    <w:p w14:paraId="71B81EA0" w14:textId="77777777" w:rsidR="00B07204" w:rsidRPr="000D4DDF" w:rsidRDefault="00B07204" w:rsidP="00B07204">
      <w:pPr>
        <w:rPr>
          <w:rFonts w:ascii="Times New Roman" w:hAnsi="Times New Roman"/>
          <w:i/>
          <w:sz w:val="18"/>
          <w:szCs w:val="18"/>
        </w:rPr>
      </w:pPr>
      <w:r w:rsidRPr="000D4DDF">
        <w:rPr>
          <w:rFonts w:ascii="Times New Roman" w:hAnsi="Times New Roman"/>
          <w:i/>
          <w:sz w:val="18"/>
          <w:szCs w:val="18"/>
        </w:rPr>
        <w:t>Všetky ceny a výpočty sa zaokrúhľujú na dve desatinné miesta.</w:t>
      </w:r>
    </w:p>
    <w:p w14:paraId="213862D0" w14:textId="77777777" w:rsidR="00B07204" w:rsidRDefault="00B07204" w:rsidP="00B07204">
      <w:pPr>
        <w:rPr>
          <w:rFonts w:ascii="Times New Roman" w:hAnsi="Times New Roman"/>
          <w:b/>
          <w:sz w:val="24"/>
        </w:rPr>
      </w:pPr>
    </w:p>
    <w:p w14:paraId="0B3385C8" w14:textId="77777777" w:rsidR="00B07204" w:rsidRDefault="00B07204" w:rsidP="00B07204">
      <w:pPr>
        <w:rPr>
          <w:rFonts w:ascii="Times New Roman" w:hAnsi="Times New Roman"/>
          <w:b/>
          <w:sz w:val="24"/>
        </w:rPr>
      </w:pPr>
    </w:p>
    <w:p w14:paraId="529FF052" w14:textId="77777777" w:rsidR="00B07204" w:rsidRPr="000D4DDF" w:rsidRDefault="00B07204" w:rsidP="00B07204">
      <w:pPr>
        <w:rPr>
          <w:rFonts w:ascii="Times New Roman" w:hAnsi="Times New Roman"/>
          <w:b/>
          <w:szCs w:val="20"/>
        </w:rPr>
      </w:pPr>
      <w:r w:rsidRPr="000D4DDF">
        <w:rPr>
          <w:rFonts w:ascii="Times New Roman" w:hAnsi="Times New Roman"/>
          <w:b/>
          <w:szCs w:val="20"/>
        </w:rPr>
        <w:t>V ..............................................</w:t>
      </w:r>
      <w:r w:rsidRPr="000D4DDF">
        <w:rPr>
          <w:rFonts w:ascii="Times New Roman" w:hAnsi="Times New Roman"/>
          <w:b/>
          <w:szCs w:val="20"/>
        </w:rPr>
        <w:tab/>
        <w:t>dňa .....................................</w:t>
      </w:r>
    </w:p>
    <w:p w14:paraId="5CD34923" w14:textId="77777777" w:rsidR="00B07204" w:rsidRPr="000D4DDF" w:rsidRDefault="00B07204" w:rsidP="00B07204">
      <w:pPr>
        <w:rPr>
          <w:rFonts w:ascii="Times New Roman" w:hAnsi="Times New Roman"/>
          <w:b/>
          <w:szCs w:val="20"/>
        </w:rPr>
      </w:pPr>
    </w:p>
    <w:p w14:paraId="781C2A97" w14:textId="1D6DD298" w:rsidR="00B07204" w:rsidRPr="000D4DDF" w:rsidRDefault="00B07204" w:rsidP="00B07204">
      <w:pPr>
        <w:rPr>
          <w:rFonts w:ascii="Times New Roman" w:hAnsi="Times New Roman"/>
          <w:b/>
          <w:szCs w:val="20"/>
        </w:rPr>
      </w:pP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t xml:space="preserve">     </w:t>
      </w:r>
      <w:r w:rsidRPr="000D4DDF">
        <w:rPr>
          <w:rFonts w:ascii="Times New Roman" w:hAnsi="Times New Roman"/>
          <w:b/>
          <w:szCs w:val="20"/>
        </w:rPr>
        <w:tab/>
      </w:r>
    </w:p>
    <w:p w14:paraId="735331CF" w14:textId="77777777" w:rsidR="00824ABF" w:rsidRPr="000D4DDF" w:rsidRDefault="00B07204" w:rsidP="00824ABF">
      <w:pPr>
        <w:ind w:left="1416"/>
        <w:rPr>
          <w:rFonts w:ascii="Times New Roman" w:hAnsi="Times New Roman"/>
          <w:b/>
          <w:szCs w:val="20"/>
        </w:rPr>
      </w:pP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t xml:space="preserve">                    .....................................................</w:t>
      </w:r>
    </w:p>
    <w:p w14:paraId="5FB7CD37" w14:textId="18F1CC43" w:rsidR="00B07204" w:rsidRPr="008F4EA5" w:rsidRDefault="00824ABF" w:rsidP="008F4EA5">
      <w:pPr>
        <w:ind w:left="1416"/>
        <w:rPr>
          <w:rFonts w:ascii="Times New Roman" w:hAnsi="Times New Roman"/>
          <w:b/>
          <w:szCs w:val="20"/>
        </w:rPr>
      </w:pPr>
      <w:r>
        <w:rPr>
          <w:rFonts w:ascii="Times New Roman" w:hAnsi="Times New Roman"/>
          <w:b/>
          <w:sz w:val="24"/>
        </w:rPr>
        <w:t xml:space="preserve">                                        </w:t>
      </w:r>
      <w:r w:rsidR="00B07204">
        <w:rPr>
          <w:rFonts w:ascii="Times New Roman" w:hAnsi="Times New Roman"/>
          <w:b/>
          <w:sz w:val="24"/>
        </w:rPr>
        <w:t xml:space="preserve"> </w:t>
      </w:r>
      <w:r w:rsidR="00B07204" w:rsidRPr="000D4DDF">
        <w:rPr>
          <w:rFonts w:ascii="Times New Roman" w:hAnsi="Times New Roman"/>
          <w:b/>
          <w:sz w:val="16"/>
          <w:szCs w:val="20"/>
        </w:rPr>
        <w:t xml:space="preserve">(meno, priezvisko a funkcia </w:t>
      </w:r>
      <w:r w:rsidR="00B07204" w:rsidRPr="000D4DDF">
        <w:rPr>
          <w:rFonts w:ascii="Times New Roman" w:hAnsi="Times New Roman"/>
          <w:b/>
          <w:sz w:val="16"/>
          <w:szCs w:val="20"/>
        </w:rPr>
        <w:tab/>
      </w:r>
      <w:r w:rsidR="00B07204" w:rsidRPr="000D4DDF">
        <w:rPr>
          <w:rFonts w:ascii="Times New Roman" w:hAnsi="Times New Roman"/>
          <w:b/>
          <w:sz w:val="16"/>
          <w:szCs w:val="20"/>
        </w:rPr>
        <w:tab/>
      </w:r>
      <w:r w:rsidR="00B07204" w:rsidRPr="000D4DDF">
        <w:rPr>
          <w:rFonts w:ascii="Times New Roman" w:hAnsi="Times New Roman"/>
          <w:b/>
          <w:sz w:val="16"/>
          <w:szCs w:val="20"/>
        </w:rPr>
        <w:tab/>
      </w:r>
      <w:r w:rsidR="00B07204" w:rsidRPr="000D4DDF">
        <w:rPr>
          <w:rFonts w:ascii="Times New Roman" w:hAnsi="Times New Roman"/>
          <w:b/>
          <w:sz w:val="16"/>
          <w:szCs w:val="20"/>
        </w:rPr>
        <w:tab/>
      </w:r>
      <w:r w:rsidR="00B07204" w:rsidRPr="000D4DDF">
        <w:rPr>
          <w:rFonts w:ascii="Times New Roman" w:hAnsi="Times New Roman"/>
          <w:b/>
          <w:sz w:val="16"/>
          <w:szCs w:val="20"/>
        </w:rPr>
        <w:tab/>
      </w:r>
      <w:r w:rsidR="000D4DDF" w:rsidRPr="000D4DDF">
        <w:rPr>
          <w:rFonts w:ascii="Times New Roman" w:hAnsi="Times New Roman"/>
          <w:b/>
          <w:sz w:val="16"/>
          <w:szCs w:val="20"/>
        </w:rPr>
        <w:t xml:space="preserve">                                                </w:t>
      </w:r>
      <w:r w:rsidR="000D4DDF">
        <w:rPr>
          <w:rFonts w:ascii="Times New Roman" w:hAnsi="Times New Roman"/>
          <w:b/>
          <w:sz w:val="16"/>
          <w:szCs w:val="20"/>
        </w:rPr>
        <w:t xml:space="preserve">              </w:t>
      </w:r>
      <w:r w:rsidR="000D4DDF" w:rsidRPr="000D4DDF">
        <w:rPr>
          <w:rFonts w:ascii="Times New Roman" w:hAnsi="Times New Roman"/>
          <w:b/>
          <w:sz w:val="16"/>
          <w:szCs w:val="20"/>
        </w:rPr>
        <w:t xml:space="preserve">  </w:t>
      </w:r>
      <w:r w:rsidR="00B07204" w:rsidRPr="000D4DDF">
        <w:rPr>
          <w:rFonts w:ascii="Times New Roman" w:hAnsi="Times New Roman"/>
          <w:b/>
          <w:sz w:val="16"/>
          <w:szCs w:val="20"/>
        </w:rPr>
        <w:t>oprávnenej osoby uchádzača )</w:t>
      </w:r>
    </w:p>
    <w:p w14:paraId="29489145" w14:textId="77777777" w:rsidR="00B07204" w:rsidRDefault="00B07204" w:rsidP="00B07204">
      <w:pPr>
        <w:ind w:right="57"/>
        <w:rPr>
          <w:rFonts w:eastAsia="Arial" w:cs="Arial"/>
          <w:b/>
          <w:color w:val="000000"/>
        </w:rPr>
      </w:pPr>
    </w:p>
    <w:p w14:paraId="5FF9D92F" w14:textId="77777777" w:rsidR="00B07204" w:rsidRDefault="00B07204" w:rsidP="00B07204">
      <w:pPr>
        <w:ind w:right="57"/>
        <w:rPr>
          <w:rFonts w:ascii="Times New Roman" w:hAnsi="Times New Roman"/>
          <w:b/>
          <w:color w:val="000000"/>
        </w:rPr>
      </w:pPr>
      <w:r>
        <w:rPr>
          <w:rFonts w:ascii="Times New Roman" w:hAnsi="Times New Roman"/>
          <w:b/>
          <w:color w:val="000000"/>
        </w:rPr>
        <w:t>Poznámka:</w:t>
      </w:r>
    </w:p>
    <w:p w14:paraId="0F0DC71B" w14:textId="77777777" w:rsidR="00B07204" w:rsidRDefault="00B07204" w:rsidP="00B07204">
      <w:pPr>
        <w:ind w:right="57"/>
        <w:rPr>
          <w:rFonts w:ascii="Times New Roman" w:hAnsi="Times New Roman"/>
          <w:color w:val="000000"/>
        </w:rPr>
      </w:pPr>
      <w:r>
        <w:rPr>
          <w:rFonts w:ascii="Times New Roman" w:hAnsi="Times New Roman"/>
          <w:color w:val="000000"/>
        </w:rPr>
        <w:t>-podpis uchádzača alebo osoby oprávnenej konať za uchádzača</w:t>
      </w:r>
    </w:p>
    <w:p w14:paraId="7803B77E" w14:textId="0F35D77F" w:rsidR="000D4DDF" w:rsidRPr="008F4EA5" w:rsidRDefault="00B07204" w:rsidP="008F4EA5">
      <w:pPr>
        <w:ind w:right="57"/>
        <w:rPr>
          <w:rFonts w:ascii="Times New Roman" w:hAnsi="Times New Roman"/>
          <w:color w:val="000000"/>
        </w:rPr>
      </w:pPr>
      <w:r w:rsidRPr="00F77170">
        <w:rPr>
          <w:rFonts w:ascii="Times New Roman" w:hAnsi="Times New Roman"/>
          <w:i/>
          <w:color w:val="000000"/>
        </w:rPr>
        <w:t>( v prípade skupiny dodávateľov podpis každého člena skupiny dodávateľov alebo osoby oprávnenej konať za každého člena skupiny dodávateľov)</w:t>
      </w:r>
    </w:p>
    <w:p w14:paraId="7714BE6A" w14:textId="77777777" w:rsidR="00EE03A2" w:rsidRDefault="00EE03A2" w:rsidP="00441492">
      <w:pPr>
        <w:rPr>
          <w:rFonts w:ascii="Times New Roman" w:eastAsia="Arial" w:hAnsi="Times New Roman"/>
          <w:b/>
          <w:i/>
          <w:sz w:val="28"/>
        </w:rPr>
      </w:pPr>
    </w:p>
    <w:p w14:paraId="50F7D1E5" w14:textId="77777777" w:rsidR="00EE03A2" w:rsidRDefault="00EE03A2" w:rsidP="00441492">
      <w:pPr>
        <w:rPr>
          <w:rFonts w:ascii="Times New Roman" w:eastAsia="Arial" w:hAnsi="Times New Roman"/>
          <w:b/>
          <w:i/>
          <w:sz w:val="28"/>
        </w:rPr>
      </w:pPr>
    </w:p>
    <w:p w14:paraId="2C70DA1A" w14:textId="77777777" w:rsidR="004F4774" w:rsidRDefault="004F4774" w:rsidP="00441492">
      <w:pPr>
        <w:rPr>
          <w:rFonts w:ascii="Times New Roman" w:eastAsia="Arial" w:hAnsi="Times New Roman"/>
          <w:b/>
          <w:i/>
          <w:sz w:val="28"/>
        </w:rPr>
      </w:pPr>
    </w:p>
    <w:p w14:paraId="278A5452" w14:textId="484C2694" w:rsidR="00441492" w:rsidRPr="00960FED" w:rsidRDefault="00441492" w:rsidP="00441492">
      <w:pPr>
        <w:rPr>
          <w:rFonts w:ascii="Times New Roman" w:eastAsia="Arial" w:hAnsi="Times New Roman"/>
          <w:b/>
          <w:i/>
          <w:sz w:val="28"/>
        </w:rPr>
      </w:pPr>
      <w:r w:rsidRPr="008560DB">
        <w:rPr>
          <w:rFonts w:ascii="Times New Roman" w:eastAsia="Arial" w:hAnsi="Times New Roman"/>
          <w:b/>
          <w:i/>
          <w:sz w:val="28"/>
        </w:rPr>
        <w:lastRenderedPageBreak/>
        <w:t>Príloha E</w:t>
      </w:r>
      <w:r w:rsidR="002C0F32" w:rsidRPr="008560DB">
        <w:rPr>
          <w:rFonts w:ascii="Times New Roman" w:eastAsia="Arial" w:hAnsi="Times New Roman"/>
          <w:b/>
          <w:i/>
          <w:sz w:val="28"/>
        </w:rPr>
        <w:t>- 1</w:t>
      </w:r>
      <w:r w:rsidRPr="008560DB">
        <w:rPr>
          <w:rFonts w:ascii="Times New Roman" w:eastAsia="Arial" w:hAnsi="Times New Roman"/>
          <w:b/>
          <w:i/>
          <w:sz w:val="28"/>
        </w:rPr>
        <w:t xml:space="preserve"> </w:t>
      </w:r>
      <w:r w:rsidRPr="008560DB">
        <w:rPr>
          <w:rFonts w:ascii="Times New Roman" w:eastAsia="Arial" w:hAnsi="Times New Roman"/>
          <w:i/>
          <w:sz w:val="24"/>
        </w:rPr>
        <w:t>k súťažným podkladom</w:t>
      </w:r>
      <w:r w:rsidRPr="00960FED">
        <w:rPr>
          <w:rFonts w:ascii="Times New Roman" w:eastAsia="Arial" w:hAnsi="Times New Roman"/>
          <w:b/>
          <w:i/>
          <w:sz w:val="24"/>
        </w:rPr>
        <w:t xml:space="preserve">  </w:t>
      </w:r>
    </w:p>
    <w:p w14:paraId="00D182D8" w14:textId="77777777" w:rsidR="00441492" w:rsidRPr="00960FED" w:rsidRDefault="00441492" w:rsidP="00441492">
      <w:pPr>
        <w:ind w:hanging="540"/>
        <w:rPr>
          <w:rFonts w:ascii="Times New Roman" w:eastAsia="Arial" w:hAnsi="Times New Roman"/>
          <w:b/>
          <w:i/>
          <w:sz w:val="28"/>
        </w:rPr>
      </w:pPr>
    </w:p>
    <w:p w14:paraId="00953CAA" w14:textId="37F43209" w:rsidR="00441492" w:rsidRPr="00960FED" w:rsidRDefault="00441492" w:rsidP="00441492">
      <w:pPr>
        <w:ind w:hanging="540"/>
        <w:rPr>
          <w:rFonts w:ascii="Times New Roman" w:eastAsia="Arial" w:hAnsi="Times New Roman"/>
          <w:b/>
          <w:i/>
          <w:sz w:val="28"/>
        </w:rPr>
      </w:pPr>
      <w:r w:rsidRPr="00960FED">
        <w:rPr>
          <w:rFonts w:ascii="Times New Roman" w:eastAsia="Arial" w:hAnsi="Times New Roman"/>
          <w:b/>
          <w:i/>
          <w:sz w:val="28"/>
        </w:rPr>
        <w:t xml:space="preserve"> </w:t>
      </w:r>
      <w:r w:rsidRPr="00960FED">
        <w:rPr>
          <w:rFonts w:ascii="Times New Roman" w:eastAsia="Arial" w:hAnsi="Times New Roman"/>
          <w:b/>
          <w:i/>
          <w:sz w:val="28"/>
        </w:rPr>
        <w:tab/>
      </w:r>
      <w:r w:rsidRPr="00960FED">
        <w:rPr>
          <w:rFonts w:ascii="Times New Roman" w:eastAsia="Arial" w:hAnsi="Times New Roman"/>
          <w:b/>
          <w:i/>
          <w:sz w:val="28"/>
        </w:rPr>
        <w:tab/>
      </w:r>
      <w:r w:rsidRPr="00960FED">
        <w:rPr>
          <w:rFonts w:ascii="Times New Roman" w:eastAsia="Arial" w:hAnsi="Times New Roman"/>
          <w:b/>
          <w:i/>
          <w:sz w:val="28"/>
        </w:rPr>
        <w:tab/>
      </w:r>
      <w:r>
        <w:rPr>
          <w:rFonts w:ascii="Times New Roman" w:eastAsia="Arial" w:hAnsi="Times New Roman"/>
          <w:b/>
          <w:i/>
          <w:sz w:val="28"/>
          <w:shd w:val="clear" w:color="auto" w:fill="95B3D7" w:themeFill="accent1" w:themeFillTint="99"/>
        </w:rPr>
        <w:t xml:space="preserve">Podrobný </w:t>
      </w:r>
      <w:proofErr w:type="spellStart"/>
      <w:r>
        <w:rPr>
          <w:rFonts w:ascii="Times New Roman" w:eastAsia="Arial" w:hAnsi="Times New Roman"/>
          <w:b/>
          <w:i/>
          <w:sz w:val="28"/>
          <w:shd w:val="clear" w:color="auto" w:fill="95B3D7" w:themeFill="accent1" w:themeFillTint="99"/>
        </w:rPr>
        <w:t>položkovitý</w:t>
      </w:r>
      <w:proofErr w:type="spellEnd"/>
      <w:r>
        <w:rPr>
          <w:rFonts w:ascii="Times New Roman" w:eastAsia="Arial" w:hAnsi="Times New Roman"/>
          <w:b/>
          <w:i/>
          <w:sz w:val="28"/>
          <w:shd w:val="clear" w:color="auto" w:fill="95B3D7" w:themeFill="accent1" w:themeFillTint="99"/>
        </w:rPr>
        <w:t xml:space="preserve"> rozpočet</w:t>
      </w:r>
    </w:p>
    <w:p w14:paraId="7844EEF7" w14:textId="77777777" w:rsidR="00441492" w:rsidRPr="000D4DDF" w:rsidRDefault="00441492" w:rsidP="00441492">
      <w:pPr>
        <w:ind w:left="360"/>
        <w:rPr>
          <w:rFonts w:ascii="Times New Roman" w:eastAsia="Arial" w:hAnsi="Times New Roman"/>
          <w:szCs w:val="20"/>
        </w:rPr>
      </w:pPr>
    </w:p>
    <w:p w14:paraId="079081B0" w14:textId="15B999DD" w:rsidR="00441492" w:rsidRPr="000D4DDF" w:rsidRDefault="00441492" w:rsidP="00D336C0">
      <w:pPr>
        <w:numPr>
          <w:ilvl w:val="0"/>
          <w:numId w:val="68"/>
        </w:numPr>
        <w:tabs>
          <w:tab w:val="left" w:pos="644"/>
        </w:tabs>
        <w:ind w:left="644" w:hanging="644"/>
        <w:rPr>
          <w:rFonts w:ascii="Times New Roman" w:eastAsia="Arial" w:hAnsi="Times New Roman"/>
          <w:color w:val="000000"/>
          <w:szCs w:val="20"/>
        </w:rPr>
      </w:pPr>
      <w:r w:rsidRPr="000D4DDF">
        <w:rPr>
          <w:rFonts w:ascii="Times New Roman" w:eastAsia="Arial" w:hAnsi="Times New Roman"/>
          <w:szCs w:val="20"/>
        </w:rPr>
        <w:t xml:space="preserve">Uchádzač je povinný uviesť číselné hodnoty svojho návrhu do nižšie uvedenej tabuľky </w:t>
      </w:r>
      <w:r w:rsidR="002C0F32" w:rsidRPr="000D4DDF">
        <w:rPr>
          <w:rFonts w:ascii="Times New Roman" w:eastAsia="Arial" w:hAnsi="Times New Roman"/>
          <w:szCs w:val="20"/>
        </w:rPr>
        <w:t>,,</w:t>
      </w:r>
      <w:r w:rsidRPr="000D4DDF">
        <w:rPr>
          <w:rFonts w:ascii="Times New Roman" w:eastAsia="Arial" w:hAnsi="Times New Roman"/>
          <w:szCs w:val="20"/>
          <w:u w:val="single"/>
        </w:rPr>
        <w:t>Podrobný aktualizovaný rozpočet predmetu zákazky</w:t>
      </w:r>
      <w:r w:rsidRPr="000D4DDF">
        <w:rPr>
          <w:rFonts w:ascii="Times New Roman" w:eastAsia="Arial" w:hAnsi="Times New Roman"/>
          <w:szCs w:val="20"/>
        </w:rPr>
        <w:t>,</w:t>
      </w:r>
      <w:r w:rsidR="002C0F32" w:rsidRPr="000D4DDF">
        <w:rPr>
          <w:rFonts w:ascii="Times New Roman" w:eastAsia="Arial" w:hAnsi="Times New Roman"/>
          <w:szCs w:val="20"/>
        </w:rPr>
        <w:t xml:space="preserve"> </w:t>
      </w:r>
      <w:r w:rsidRPr="000D4DDF">
        <w:rPr>
          <w:rFonts w:ascii="Times New Roman" w:eastAsia="Arial" w:hAnsi="Times New Roman"/>
          <w:szCs w:val="20"/>
        </w:rPr>
        <w:t>ktorý  uchádzač vyhotoví  na celý predmet zákazky.</w:t>
      </w:r>
    </w:p>
    <w:p w14:paraId="4DCC0325" w14:textId="77777777" w:rsidR="00441492" w:rsidRPr="000D4DDF" w:rsidRDefault="00441492" w:rsidP="00441492">
      <w:pPr>
        <w:rPr>
          <w:rFonts w:ascii="Times New Roman" w:eastAsia="Arial" w:hAnsi="Times New Roman"/>
          <w:color w:val="000000"/>
          <w:szCs w:val="20"/>
        </w:rPr>
      </w:pPr>
    </w:p>
    <w:p w14:paraId="26A183DA" w14:textId="77777777" w:rsidR="00441492" w:rsidRPr="000D4DDF" w:rsidRDefault="00441492" w:rsidP="00D336C0">
      <w:pPr>
        <w:numPr>
          <w:ilvl w:val="0"/>
          <w:numId w:val="69"/>
        </w:numPr>
        <w:tabs>
          <w:tab w:val="left" w:pos="644"/>
        </w:tabs>
        <w:ind w:left="644" w:hanging="644"/>
        <w:rPr>
          <w:rFonts w:ascii="Times New Roman" w:eastAsia="Arial" w:hAnsi="Times New Roman"/>
          <w:color w:val="000000"/>
          <w:spacing w:val="-7"/>
          <w:szCs w:val="20"/>
        </w:rPr>
      </w:pPr>
      <w:r w:rsidRPr="000D4DDF">
        <w:rPr>
          <w:rFonts w:ascii="Times New Roman" w:eastAsia="Arial" w:hAnsi="Times New Roman"/>
          <w:szCs w:val="20"/>
        </w:rPr>
        <w:t xml:space="preserve">Uchádzač uvedie číselné hodnoty svojho návrhu do nižšie uvedenej tabuľky: </w:t>
      </w:r>
    </w:p>
    <w:p w14:paraId="1D4BFAC5" w14:textId="77777777" w:rsidR="00441492" w:rsidRPr="000D4DDF" w:rsidRDefault="00441492" w:rsidP="00441492">
      <w:pPr>
        <w:rPr>
          <w:rFonts w:ascii="Times New Roman" w:eastAsia="Arial" w:hAnsi="Times New Roman"/>
          <w:color w:val="000000"/>
          <w:spacing w:val="-7"/>
          <w:szCs w:val="20"/>
        </w:rPr>
      </w:pPr>
      <w:r w:rsidRPr="000D4DDF">
        <w:rPr>
          <w:rFonts w:ascii="Times New Roman" w:eastAsia="Arial" w:hAnsi="Times New Roman"/>
          <w:szCs w:val="20"/>
        </w:rPr>
        <w:t xml:space="preserve">          </w:t>
      </w:r>
    </w:p>
    <w:p w14:paraId="06E0105E" w14:textId="77777777" w:rsidR="00441492" w:rsidRPr="000D4DDF" w:rsidRDefault="00441492" w:rsidP="00441492">
      <w:pPr>
        <w:rPr>
          <w:rFonts w:eastAsia="Arial" w:cs="Arial"/>
          <w:sz w:val="16"/>
          <w:szCs w:val="20"/>
        </w:rPr>
      </w:pPr>
    </w:p>
    <w:p w14:paraId="3B3EA04C" w14:textId="77777777" w:rsidR="000D4DDF" w:rsidRDefault="00441492" w:rsidP="00441492">
      <w:pPr>
        <w:rPr>
          <w:rFonts w:ascii="Times New Roman" w:hAnsi="Times New Roman"/>
          <w:szCs w:val="20"/>
        </w:rPr>
      </w:pPr>
      <w:r w:rsidRPr="000D4DDF">
        <w:rPr>
          <w:rFonts w:ascii="Times New Roman" w:hAnsi="Times New Roman"/>
          <w:b/>
          <w:szCs w:val="20"/>
          <w:u w:val="single"/>
        </w:rPr>
        <w:t>Postup verejného obstarávania</w:t>
      </w:r>
      <w:r w:rsidRPr="000D4DDF">
        <w:rPr>
          <w:rFonts w:ascii="Times New Roman" w:hAnsi="Times New Roman"/>
          <w:b/>
          <w:szCs w:val="20"/>
        </w:rPr>
        <w:t>:</w:t>
      </w:r>
      <w:r w:rsidRPr="000D4DDF">
        <w:rPr>
          <w:rFonts w:ascii="Times New Roman" w:hAnsi="Times New Roman"/>
          <w:szCs w:val="20"/>
        </w:rPr>
        <w:t xml:space="preserve"> </w:t>
      </w:r>
    </w:p>
    <w:p w14:paraId="5CE08D7C" w14:textId="72A88577" w:rsidR="00441492" w:rsidRPr="000D4DDF" w:rsidRDefault="00441492" w:rsidP="00441492">
      <w:pPr>
        <w:rPr>
          <w:rFonts w:ascii="Times New Roman" w:hAnsi="Times New Roman"/>
          <w:szCs w:val="20"/>
        </w:rPr>
      </w:pPr>
      <w:r w:rsidRPr="000D4DDF">
        <w:rPr>
          <w:rFonts w:ascii="Times New Roman" w:hAnsi="Times New Roman"/>
          <w:szCs w:val="20"/>
        </w:rPr>
        <w:t>Verejné obstarávanie s finančným limitom nadlimitnej zákazky – verejná súťaž</w:t>
      </w:r>
    </w:p>
    <w:p w14:paraId="2DA0B5C0" w14:textId="77777777" w:rsidR="00441492" w:rsidRPr="000D4DDF" w:rsidRDefault="00441492" w:rsidP="00441492">
      <w:pPr>
        <w:rPr>
          <w:rFonts w:ascii="Times New Roman" w:hAnsi="Times New Roman"/>
          <w:b/>
          <w:szCs w:val="20"/>
        </w:rPr>
      </w:pPr>
    </w:p>
    <w:p w14:paraId="7D3A3076" w14:textId="77777777" w:rsidR="00DD1FBD" w:rsidRDefault="00441492" w:rsidP="00441492">
      <w:pPr>
        <w:rPr>
          <w:rFonts w:ascii="Times New Roman" w:eastAsia="Arial" w:hAnsi="Times New Roman"/>
          <w:b/>
          <w:bCs/>
          <w:i/>
          <w:sz w:val="32"/>
          <w:szCs w:val="28"/>
        </w:rPr>
      </w:pPr>
      <w:r>
        <w:rPr>
          <w:rFonts w:ascii="Times New Roman" w:hAnsi="Times New Roman"/>
          <w:b/>
          <w:sz w:val="24"/>
        </w:rPr>
        <w:t>Predmet zákazky:</w:t>
      </w:r>
      <w:r>
        <w:rPr>
          <w:rFonts w:ascii="Times New Roman" w:hAnsi="Times New Roman"/>
          <w:sz w:val="24"/>
        </w:rPr>
        <w:t xml:space="preserve">  </w:t>
      </w:r>
      <w:bookmarkStart w:id="17" w:name="_Hlk106973000"/>
      <w:r w:rsidR="00EE03A2" w:rsidRPr="00EE03A2">
        <w:rPr>
          <w:rFonts w:ascii="Times New Roman" w:eastAsia="Arial" w:hAnsi="Times New Roman"/>
          <w:b/>
          <w:bCs/>
          <w:i/>
          <w:sz w:val="32"/>
          <w:szCs w:val="28"/>
        </w:rPr>
        <w:t xml:space="preserve">Technologické vybavenie práčovne </w:t>
      </w:r>
    </w:p>
    <w:p w14:paraId="09694937" w14:textId="7BACDD9E" w:rsidR="00441492" w:rsidRPr="000C3129" w:rsidRDefault="00DD1FBD" w:rsidP="00441492">
      <w:pPr>
        <w:rPr>
          <w:rFonts w:ascii="Times New Roman" w:eastAsia="Arial" w:hAnsi="Times New Roman"/>
          <w:i/>
          <w:szCs w:val="18"/>
        </w:rPr>
      </w:pPr>
      <w:r>
        <w:rPr>
          <w:rFonts w:ascii="Times New Roman" w:eastAsia="Arial" w:hAnsi="Times New Roman"/>
          <w:b/>
          <w:bCs/>
          <w:i/>
          <w:sz w:val="32"/>
          <w:szCs w:val="28"/>
        </w:rPr>
        <w:t xml:space="preserve">                            </w:t>
      </w:r>
      <w:r w:rsidR="00EE03A2" w:rsidRPr="000C3129">
        <w:rPr>
          <w:rFonts w:ascii="Times New Roman" w:eastAsia="Arial" w:hAnsi="Times New Roman"/>
          <w:i/>
          <w:sz w:val="22"/>
          <w:szCs w:val="20"/>
        </w:rPr>
        <w:t>( žehlenie, skladanie, mangľovanie)“</w:t>
      </w:r>
    </w:p>
    <w:bookmarkEnd w:id="17"/>
    <w:p w14:paraId="272A7AE1" w14:textId="77777777" w:rsidR="00441492" w:rsidRDefault="00441492" w:rsidP="00441492">
      <w:pPr>
        <w:spacing w:line="360" w:lineRule="auto"/>
        <w:rPr>
          <w:rFonts w:ascii="Times New Roman" w:hAnsi="Times New Roman"/>
          <w:b/>
          <w:sz w:val="24"/>
        </w:rPr>
      </w:pPr>
    </w:p>
    <w:p w14:paraId="23B8D08C" w14:textId="77777777" w:rsidR="00441492" w:rsidRDefault="00441492" w:rsidP="00441492">
      <w:pPr>
        <w:spacing w:line="360" w:lineRule="auto"/>
        <w:rPr>
          <w:rFonts w:ascii="Times New Roman" w:hAnsi="Times New Roman"/>
          <w:sz w:val="24"/>
        </w:rPr>
      </w:pPr>
      <w:r>
        <w:rPr>
          <w:rFonts w:ascii="Times New Roman" w:hAnsi="Times New Roman"/>
          <w:b/>
          <w:sz w:val="24"/>
        </w:rPr>
        <w:t xml:space="preserve">Verejný obstarávateľ: </w:t>
      </w:r>
      <w:r>
        <w:rPr>
          <w:rFonts w:ascii="Times New Roman" w:hAnsi="Times New Roman"/>
          <w:b/>
          <w:sz w:val="24"/>
        </w:rPr>
        <w:tab/>
      </w:r>
      <w:r>
        <w:rPr>
          <w:rFonts w:ascii="Times New Roman" w:hAnsi="Times New Roman"/>
          <w:sz w:val="24"/>
        </w:rPr>
        <w:t>Fakultná nemocnica s poliklinikou Žilina</w:t>
      </w:r>
    </w:p>
    <w:p w14:paraId="0425574A" w14:textId="77777777" w:rsidR="00441492" w:rsidRDefault="00441492" w:rsidP="00441492">
      <w:pPr>
        <w:pStyle w:val="Bezriadkovania"/>
        <w:rPr>
          <w:rFonts w:ascii="Times New Roman" w:eastAsia="Times New Roman" w:hAnsi="Times New Roman" w:cs="Times New Roman"/>
          <w:b/>
          <w:sz w:val="24"/>
        </w:rPr>
      </w:pPr>
    </w:p>
    <w:p w14:paraId="27926FDA" w14:textId="77777777" w:rsidR="00441492" w:rsidRDefault="00441492" w:rsidP="00441492">
      <w:pPr>
        <w:pStyle w:val="Bezriadkovania"/>
        <w:rPr>
          <w:rFonts w:ascii="Times New Roman" w:eastAsia="Times New Roman" w:hAnsi="Times New Roman" w:cs="Times New Roman"/>
          <w:b/>
          <w:sz w:val="24"/>
        </w:rPr>
      </w:pPr>
    </w:p>
    <w:p w14:paraId="37D9B9FD"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Obchodné meno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rPr>
        <w:tab/>
        <w:t xml:space="preserve">               </w:t>
      </w:r>
      <w:r w:rsidRPr="00B205DB">
        <w:rPr>
          <w:rFonts w:ascii="Times New Roman" w:eastAsia="Times New Roman" w:hAnsi="Times New Roman" w:cs="Times New Roman"/>
          <w:i/>
          <w:color w:val="FF0000"/>
        </w:rPr>
        <w:t>(vyplní uchádzač)</w:t>
      </w:r>
    </w:p>
    <w:p w14:paraId="36C0F6CD" w14:textId="77777777" w:rsidR="00441492" w:rsidRPr="00B205DB" w:rsidRDefault="00441492" w:rsidP="00441492">
      <w:pPr>
        <w:pStyle w:val="Bezriadkovania"/>
        <w:rPr>
          <w:rFonts w:ascii="Times New Roman" w:eastAsia="Times New Roman" w:hAnsi="Times New Roman" w:cs="Times New Roman"/>
          <w:b/>
        </w:rPr>
      </w:pPr>
    </w:p>
    <w:p w14:paraId="23C8F2C9"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Sídlo alebo miesto podnikania:</w:t>
      </w:r>
      <w:r w:rsidRPr="00B205DB">
        <w:rPr>
          <w:rFonts w:ascii="Times New Roman" w:eastAsia="Times New Roman" w:hAnsi="Times New Roman" w:cs="Times New Roman"/>
          <w:b/>
        </w:rPr>
        <w:tab/>
        <w:t xml:space="preserve">              </w:t>
      </w:r>
      <w:r>
        <w:rPr>
          <w:rFonts w:ascii="Times New Roman" w:eastAsia="Times New Roman" w:hAnsi="Times New Roman" w:cs="Times New Roman"/>
          <w:b/>
        </w:rPr>
        <w:t xml:space="preserve"> </w:t>
      </w:r>
      <w:r w:rsidRPr="00B205DB">
        <w:rPr>
          <w:rFonts w:ascii="Times New Roman" w:eastAsia="Times New Roman" w:hAnsi="Times New Roman" w:cs="Times New Roman"/>
          <w:i/>
          <w:color w:val="FF0000"/>
        </w:rPr>
        <w:t>(vyplní uchádzač)</w:t>
      </w:r>
    </w:p>
    <w:p w14:paraId="6F16DA77" w14:textId="77777777" w:rsidR="00441492" w:rsidRPr="00B205DB" w:rsidRDefault="00441492" w:rsidP="00441492">
      <w:pPr>
        <w:pStyle w:val="Bezriadkovania"/>
        <w:rPr>
          <w:rFonts w:ascii="Times New Roman" w:eastAsia="Times New Roman" w:hAnsi="Times New Roman" w:cs="Times New Roman"/>
          <w:b/>
        </w:rPr>
      </w:pPr>
    </w:p>
    <w:p w14:paraId="5AC7F214"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IČO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rPr>
        <w:tab/>
      </w:r>
      <w:r w:rsidRPr="00B205DB">
        <w:rPr>
          <w:rFonts w:ascii="Times New Roman" w:eastAsia="Times New Roman" w:hAnsi="Times New Roman" w:cs="Times New Roman"/>
        </w:rPr>
        <w:tab/>
        <w:t xml:space="preserve"> </w:t>
      </w:r>
      <w:r w:rsidRPr="00B205DB">
        <w:rPr>
          <w:rFonts w:ascii="Times New Roman" w:eastAsia="Times New Roman" w:hAnsi="Times New Roman" w:cs="Times New Roman"/>
          <w:i/>
          <w:color w:val="FF0000"/>
        </w:rPr>
        <w:t>(vyplní uchádzač)</w:t>
      </w:r>
    </w:p>
    <w:p w14:paraId="439EC401" w14:textId="77777777" w:rsidR="00441492" w:rsidRPr="00B205DB" w:rsidRDefault="00441492" w:rsidP="00441492">
      <w:pPr>
        <w:pStyle w:val="Bezriadkovania"/>
        <w:rPr>
          <w:rFonts w:ascii="Times New Roman" w:eastAsia="Times New Roman" w:hAnsi="Times New Roman" w:cs="Times New Roman"/>
          <w:b/>
        </w:rPr>
      </w:pPr>
      <w:r w:rsidRPr="00B205DB">
        <w:rPr>
          <w:rFonts w:ascii="Times New Roman" w:eastAsia="Times New Roman" w:hAnsi="Times New Roman" w:cs="Times New Roman"/>
          <w:b/>
        </w:rPr>
        <w:t xml:space="preserve">  </w:t>
      </w:r>
    </w:p>
    <w:p w14:paraId="3CD232EE"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Kontaktná osoba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i/>
          <w:color w:val="FF0000"/>
        </w:rPr>
        <w:t>(vyplní uchádzač)</w:t>
      </w:r>
    </w:p>
    <w:p w14:paraId="039CB2F3" w14:textId="77777777" w:rsidR="00441492" w:rsidRDefault="00441492" w:rsidP="00441492">
      <w:pPr>
        <w:rPr>
          <w:rFonts w:ascii="Times New Roman" w:hAnsi="Times New Roman"/>
        </w:rPr>
      </w:pPr>
    </w:p>
    <w:p w14:paraId="1BFD0F0D" w14:textId="77777777" w:rsidR="00441492" w:rsidRDefault="00441492" w:rsidP="00441492">
      <w:pPr>
        <w:rPr>
          <w:rFonts w:ascii="Times New Roman" w:hAnsi="Times New Roman"/>
        </w:rPr>
      </w:pPr>
    </w:p>
    <w:p w14:paraId="1E5242B9" w14:textId="77777777" w:rsidR="00441492" w:rsidRDefault="00441492" w:rsidP="00441492">
      <w:pPr>
        <w:rPr>
          <w:rFonts w:ascii="Times New Roman" w:hAnsi="Times New Roman"/>
        </w:rPr>
      </w:pPr>
    </w:p>
    <w:p w14:paraId="09BFEF8B" w14:textId="702AA002" w:rsidR="00C13E81" w:rsidRDefault="00C13E81" w:rsidP="00153ED2">
      <w:pPr>
        <w:pStyle w:val="Default"/>
        <w:jc w:val="center"/>
        <w:rPr>
          <w:sz w:val="28"/>
          <w:szCs w:val="28"/>
        </w:rPr>
      </w:pPr>
    </w:p>
    <w:tbl>
      <w:tblPr>
        <w:tblStyle w:val="Mriekatabuky"/>
        <w:tblW w:w="0" w:type="auto"/>
        <w:tblInd w:w="265" w:type="dxa"/>
        <w:tblLook w:val="04A0" w:firstRow="1" w:lastRow="0" w:firstColumn="1" w:lastColumn="0" w:noHBand="0" w:noVBand="1"/>
      </w:tblPr>
      <w:tblGrid>
        <w:gridCol w:w="2353"/>
        <w:gridCol w:w="1252"/>
        <w:gridCol w:w="1142"/>
        <w:gridCol w:w="2217"/>
        <w:gridCol w:w="2057"/>
      </w:tblGrid>
      <w:tr w:rsidR="00DD267D" w:rsidRPr="00DD267D" w14:paraId="10ECA35B" w14:textId="7FCDA3E8" w:rsidTr="00DD267D">
        <w:tc>
          <w:tcPr>
            <w:tcW w:w="2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85F375" w14:textId="77777777" w:rsidR="00DD267D" w:rsidRPr="00DD267D" w:rsidRDefault="00DD267D" w:rsidP="00DD267D">
            <w:pPr>
              <w:jc w:val="center"/>
              <w:rPr>
                <w:rFonts w:ascii="Times New Roman" w:hAnsi="Times New Roman"/>
                <w:b/>
                <w:bCs/>
                <w:szCs w:val="22"/>
              </w:rPr>
            </w:pPr>
            <w:proofErr w:type="spellStart"/>
            <w:r w:rsidRPr="00DD267D">
              <w:rPr>
                <w:rFonts w:ascii="Times New Roman" w:hAnsi="Times New Roman"/>
                <w:b/>
                <w:bCs/>
                <w:szCs w:val="22"/>
              </w:rPr>
              <w:t>Položka</w:t>
            </w:r>
            <w:proofErr w:type="spellEnd"/>
          </w:p>
        </w:tc>
        <w:tc>
          <w:tcPr>
            <w:tcW w:w="1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D98F1E" w14:textId="77777777" w:rsidR="00DD267D" w:rsidRPr="00DD267D" w:rsidRDefault="00DD267D" w:rsidP="00DD267D">
            <w:pPr>
              <w:jc w:val="center"/>
              <w:rPr>
                <w:rFonts w:ascii="Times New Roman" w:hAnsi="Times New Roman"/>
                <w:b/>
                <w:bCs/>
                <w:szCs w:val="22"/>
              </w:rPr>
            </w:pPr>
            <w:proofErr w:type="spellStart"/>
            <w:r w:rsidRPr="00DD267D">
              <w:rPr>
                <w:rFonts w:ascii="Times New Roman" w:hAnsi="Times New Roman"/>
                <w:b/>
                <w:bCs/>
                <w:szCs w:val="22"/>
              </w:rPr>
              <w:t>Počet</w:t>
            </w:r>
            <w:proofErr w:type="spellEnd"/>
            <w:r w:rsidRPr="00DD267D">
              <w:rPr>
                <w:rFonts w:ascii="Times New Roman" w:hAnsi="Times New Roman"/>
                <w:b/>
                <w:bCs/>
                <w:szCs w:val="22"/>
              </w:rPr>
              <w:t xml:space="preserve"> </w:t>
            </w:r>
            <w:proofErr w:type="spellStart"/>
            <w:r w:rsidRPr="00DD267D">
              <w:rPr>
                <w:rFonts w:ascii="Times New Roman" w:hAnsi="Times New Roman"/>
                <w:b/>
                <w:bCs/>
                <w:szCs w:val="22"/>
              </w:rPr>
              <w:t>kusov</w:t>
            </w:r>
            <w:proofErr w:type="spellEnd"/>
          </w:p>
        </w:tc>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5453E7" w14:textId="3B5185C0" w:rsidR="00DD267D" w:rsidRPr="00DD267D" w:rsidRDefault="00DD267D" w:rsidP="00DD267D">
            <w:pPr>
              <w:jc w:val="center"/>
              <w:rPr>
                <w:rFonts w:ascii="Times New Roman" w:hAnsi="Times New Roman"/>
                <w:b/>
                <w:bCs/>
                <w:szCs w:val="22"/>
              </w:rPr>
            </w:pPr>
            <w:r w:rsidRPr="00DD267D">
              <w:rPr>
                <w:rFonts w:ascii="Times New Roman" w:hAnsi="Times New Roman"/>
                <w:b/>
                <w:bCs/>
                <w:szCs w:val="22"/>
              </w:rPr>
              <w:t>Cena v EUR bez DPH</w:t>
            </w:r>
            <w:r>
              <w:rPr>
                <w:rFonts w:ascii="Times New Roman" w:hAnsi="Times New Roman"/>
                <w:b/>
                <w:bCs/>
                <w:szCs w:val="22"/>
              </w:rPr>
              <w:t xml:space="preserve"> /</w:t>
            </w:r>
            <w:proofErr w:type="spellStart"/>
            <w:r>
              <w:rPr>
                <w:rFonts w:ascii="Times New Roman" w:hAnsi="Times New Roman"/>
                <w:b/>
                <w:bCs/>
                <w:szCs w:val="22"/>
              </w:rPr>
              <w:t>ks</w:t>
            </w:r>
            <w:proofErr w:type="spellEnd"/>
          </w:p>
        </w:tc>
        <w:tc>
          <w:tcPr>
            <w:tcW w:w="22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23B53C" w14:textId="551B5078" w:rsidR="00DD267D" w:rsidRPr="00DD267D" w:rsidRDefault="00DD267D" w:rsidP="00DD267D">
            <w:pPr>
              <w:jc w:val="center"/>
              <w:rPr>
                <w:rFonts w:ascii="Times New Roman" w:hAnsi="Times New Roman"/>
                <w:b/>
                <w:bCs/>
                <w:szCs w:val="22"/>
              </w:rPr>
            </w:pPr>
            <w:proofErr w:type="spellStart"/>
            <w:r>
              <w:rPr>
                <w:rFonts w:ascii="Times New Roman" w:hAnsi="Times New Roman"/>
                <w:b/>
                <w:bCs/>
                <w:szCs w:val="22"/>
              </w:rPr>
              <w:t>sadzba</w:t>
            </w:r>
            <w:proofErr w:type="spellEnd"/>
            <w:r w:rsidRPr="00DD267D">
              <w:rPr>
                <w:rFonts w:ascii="Times New Roman" w:hAnsi="Times New Roman"/>
                <w:b/>
                <w:bCs/>
                <w:szCs w:val="22"/>
              </w:rPr>
              <w:t xml:space="preserve"> DPH</w:t>
            </w:r>
          </w:p>
        </w:tc>
        <w:tc>
          <w:tcPr>
            <w:tcW w:w="2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5EEAD" w14:textId="367ED8D7" w:rsidR="00DD267D" w:rsidRPr="00DD267D" w:rsidRDefault="00DD267D" w:rsidP="00DD267D">
            <w:pPr>
              <w:jc w:val="center"/>
              <w:rPr>
                <w:rFonts w:ascii="Times New Roman" w:hAnsi="Times New Roman"/>
                <w:b/>
                <w:bCs/>
                <w:szCs w:val="22"/>
              </w:rPr>
            </w:pPr>
            <w:r w:rsidRPr="00DD267D">
              <w:rPr>
                <w:rFonts w:ascii="Times New Roman" w:hAnsi="Times New Roman"/>
                <w:b/>
                <w:bCs/>
                <w:szCs w:val="22"/>
              </w:rPr>
              <w:t>Cena v EUR s DPH</w:t>
            </w:r>
            <w:r>
              <w:rPr>
                <w:rFonts w:ascii="Times New Roman" w:hAnsi="Times New Roman"/>
                <w:b/>
                <w:bCs/>
                <w:szCs w:val="22"/>
              </w:rPr>
              <w:t>/</w:t>
            </w:r>
            <w:proofErr w:type="spellStart"/>
            <w:r>
              <w:rPr>
                <w:rFonts w:ascii="Times New Roman" w:hAnsi="Times New Roman"/>
                <w:b/>
                <w:bCs/>
                <w:szCs w:val="22"/>
              </w:rPr>
              <w:t>ks</w:t>
            </w:r>
            <w:proofErr w:type="spellEnd"/>
          </w:p>
        </w:tc>
      </w:tr>
      <w:tr w:rsidR="00DD267D" w:rsidRPr="000D4DDF" w14:paraId="5B693766" w14:textId="57720BD5" w:rsidTr="000E5FCA">
        <w:trPr>
          <w:trHeight w:val="803"/>
        </w:trPr>
        <w:tc>
          <w:tcPr>
            <w:tcW w:w="2353" w:type="dxa"/>
            <w:tcBorders>
              <w:top w:val="single" w:sz="4" w:space="0" w:color="auto"/>
              <w:left w:val="single" w:sz="4" w:space="0" w:color="auto"/>
              <w:bottom w:val="single" w:sz="4" w:space="0" w:color="auto"/>
              <w:right w:val="single" w:sz="4" w:space="0" w:color="auto"/>
            </w:tcBorders>
            <w:shd w:val="clear" w:color="auto" w:fill="FFFF00"/>
          </w:tcPr>
          <w:p w14:paraId="61438464" w14:textId="18E7F9F5" w:rsidR="00DD267D" w:rsidRPr="00DD267D" w:rsidRDefault="00DD267D" w:rsidP="00DD267D">
            <w:pPr>
              <w:spacing w:line="254" w:lineRule="auto"/>
              <w:contextualSpacing/>
              <w:rPr>
                <w:rFonts w:ascii="Times New Roman" w:hAnsi="Times New Roman"/>
                <w:b/>
                <w:sz w:val="22"/>
                <w:szCs w:val="20"/>
                <w:lang w:val="sk-SK"/>
              </w:rPr>
            </w:pPr>
            <w:r w:rsidRPr="00DD267D">
              <w:rPr>
                <w:rFonts w:ascii="Times New Roman" w:hAnsi="Times New Roman"/>
                <w:b/>
                <w:sz w:val="22"/>
                <w:szCs w:val="20"/>
                <w:lang w:val="sk-SK"/>
              </w:rPr>
              <w:t xml:space="preserve"> Vkladací stroj</w:t>
            </w:r>
          </w:p>
        </w:tc>
        <w:tc>
          <w:tcPr>
            <w:tcW w:w="1252" w:type="dxa"/>
            <w:tcBorders>
              <w:top w:val="single" w:sz="4" w:space="0" w:color="auto"/>
              <w:left w:val="single" w:sz="4" w:space="0" w:color="auto"/>
              <w:bottom w:val="single" w:sz="4" w:space="0" w:color="auto"/>
              <w:right w:val="single" w:sz="4" w:space="0" w:color="auto"/>
            </w:tcBorders>
            <w:shd w:val="clear" w:color="auto" w:fill="FFFF00"/>
          </w:tcPr>
          <w:p w14:paraId="48C4A6DB" w14:textId="77777777" w:rsidR="00DD267D" w:rsidRDefault="00DD267D" w:rsidP="00321419">
            <w:pPr>
              <w:rPr>
                <w:rFonts w:ascii="Times New Roman" w:hAnsi="Times New Roman"/>
                <w:szCs w:val="20"/>
              </w:rPr>
            </w:pPr>
            <w:r>
              <w:rPr>
                <w:rFonts w:ascii="Times New Roman" w:hAnsi="Times New Roman"/>
                <w:szCs w:val="20"/>
              </w:rPr>
              <w:t>1ks</w:t>
            </w:r>
          </w:p>
          <w:p w14:paraId="763AE237" w14:textId="705D5CF9" w:rsidR="000E5FCA" w:rsidRPr="000D4DDF" w:rsidRDefault="000E5FCA" w:rsidP="00321419">
            <w:pPr>
              <w:rPr>
                <w:rFonts w:ascii="Times New Roman" w:hAnsi="Times New Roman"/>
                <w:szCs w:val="20"/>
              </w:rPr>
            </w:pPr>
          </w:p>
        </w:tc>
        <w:tc>
          <w:tcPr>
            <w:tcW w:w="1142" w:type="dxa"/>
            <w:tcBorders>
              <w:top w:val="single" w:sz="4" w:space="0" w:color="auto"/>
              <w:left w:val="single" w:sz="4" w:space="0" w:color="auto"/>
              <w:bottom w:val="single" w:sz="4" w:space="0" w:color="auto"/>
              <w:right w:val="single" w:sz="4" w:space="0" w:color="auto"/>
            </w:tcBorders>
            <w:shd w:val="clear" w:color="auto" w:fill="FFFF00"/>
          </w:tcPr>
          <w:p w14:paraId="4C055BC7" w14:textId="77777777" w:rsidR="00DD267D" w:rsidRPr="000D4DDF" w:rsidRDefault="00DD267D" w:rsidP="00321419">
            <w:pPr>
              <w:rPr>
                <w:rFonts w:ascii="Times New Roman" w:hAnsi="Times New Roman"/>
                <w:szCs w:val="20"/>
              </w:rPr>
            </w:pPr>
          </w:p>
        </w:tc>
        <w:tc>
          <w:tcPr>
            <w:tcW w:w="2217" w:type="dxa"/>
            <w:tcBorders>
              <w:top w:val="single" w:sz="4" w:space="0" w:color="auto"/>
              <w:left w:val="single" w:sz="4" w:space="0" w:color="auto"/>
              <w:bottom w:val="single" w:sz="4" w:space="0" w:color="auto"/>
              <w:right w:val="single" w:sz="4" w:space="0" w:color="auto"/>
            </w:tcBorders>
            <w:shd w:val="clear" w:color="auto" w:fill="FFFF00"/>
          </w:tcPr>
          <w:p w14:paraId="049ECE9E" w14:textId="77777777" w:rsidR="00DD267D" w:rsidRPr="000D4DDF" w:rsidRDefault="00DD267D" w:rsidP="00321419">
            <w:pPr>
              <w:rPr>
                <w:rFonts w:ascii="Times New Roman" w:hAnsi="Times New Roman"/>
                <w:szCs w:val="20"/>
              </w:rPr>
            </w:pPr>
          </w:p>
        </w:tc>
        <w:tc>
          <w:tcPr>
            <w:tcW w:w="2057" w:type="dxa"/>
            <w:tcBorders>
              <w:top w:val="single" w:sz="4" w:space="0" w:color="auto"/>
              <w:left w:val="single" w:sz="4" w:space="0" w:color="auto"/>
              <w:bottom w:val="single" w:sz="4" w:space="0" w:color="auto"/>
              <w:right w:val="single" w:sz="4" w:space="0" w:color="auto"/>
            </w:tcBorders>
            <w:shd w:val="clear" w:color="auto" w:fill="FFFF00"/>
          </w:tcPr>
          <w:p w14:paraId="4D3CD1EE" w14:textId="77777777" w:rsidR="00DD267D" w:rsidRPr="000D4DDF" w:rsidRDefault="00DD267D" w:rsidP="00321419">
            <w:pPr>
              <w:rPr>
                <w:rFonts w:ascii="Times New Roman" w:hAnsi="Times New Roman"/>
                <w:szCs w:val="20"/>
              </w:rPr>
            </w:pPr>
          </w:p>
        </w:tc>
      </w:tr>
      <w:tr w:rsidR="00DD267D" w:rsidRPr="000D4DDF" w14:paraId="691C16B9" w14:textId="314E725A" w:rsidTr="000E5FCA">
        <w:trPr>
          <w:trHeight w:val="803"/>
        </w:trPr>
        <w:tc>
          <w:tcPr>
            <w:tcW w:w="2353" w:type="dxa"/>
            <w:tcBorders>
              <w:top w:val="single" w:sz="4" w:space="0" w:color="auto"/>
              <w:left w:val="single" w:sz="4" w:space="0" w:color="auto"/>
              <w:bottom w:val="single" w:sz="4" w:space="0" w:color="auto"/>
              <w:right w:val="single" w:sz="4" w:space="0" w:color="auto"/>
            </w:tcBorders>
            <w:shd w:val="clear" w:color="auto" w:fill="FFFF00"/>
          </w:tcPr>
          <w:p w14:paraId="6E7F2024" w14:textId="39D8DDCC" w:rsidR="00DD267D" w:rsidRPr="00DD267D" w:rsidRDefault="00DD267D" w:rsidP="00DD267D">
            <w:pPr>
              <w:pStyle w:val="Odsekzoznamu"/>
              <w:spacing w:line="254" w:lineRule="auto"/>
              <w:ind w:left="19"/>
              <w:contextualSpacing/>
              <w:jc w:val="both"/>
              <w:rPr>
                <w:b/>
                <w:sz w:val="22"/>
                <w:szCs w:val="20"/>
                <w:lang w:val="sk-SK"/>
              </w:rPr>
            </w:pPr>
            <w:r w:rsidRPr="00DD267D">
              <w:rPr>
                <w:b/>
                <w:sz w:val="22"/>
                <w:szCs w:val="20"/>
                <w:lang w:val="sk-SK"/>
              </w:rPr>
              <w:t>Vysokovýkonný korytový žehlič/mangeľ</w:t>
            </w:r>
          </w:p>
        </w:tc>
        <w:tc>
          <w:tcPr>
            <w:tcW w:w="1252" w:type="dxa"/>
            <w:tcBorders>
              <w:top w:val="single" w:sz="4" w:space="0" w:color="auto"/>
              <w:left w:val="single" w:sz="4" w:space="0" w:color="auto"/>
              <w:bottom w:val="single" w:sz="4" w:space="0" w:color="auto"/>
              <w:right w:val="single" w:sz="4" w:space="0" w:color="auto"/>
            </w:tcBorders>
            <w:shd w:val="clear" w:color="auto" w:fill="FFFF00"/>
          </w:tcPr>
          <w:p w14:paraId="1E00E7FC" w14:textId="4FC1B59F" w:rsidR="00DD267D" w:rsidRPr="000D4DDF" w:rsidRDefault="00DD267D" w:rsidP="00321419">
            <w:pPr>
              <w:rPr>
                <w:rFonts w:ascii="Times New Roman" w:hAnsi="Times New Roman"/>
                <w:szCs w:val="20"/>
              </w:rPr>
            </w:pPr>
            <w:r>
              <w:rPr>
                <w:rFonts w:ascii="Times New Roman" w:hAnsi="Times New Roman"/>
                <w:szCs w:val="20"/>
              </w:rPr>
              <w:t>1ks</w:t>
            </w:r>
          </w:p>
        </w:tc>
        <w:tc>
          <w:tcPr>
            <w:tcW w:w="1142" w:type="dxa"/>
            <w:tcBorders>
              <w:top w:val="single" w:sz="4" w:space="0" w:color="auto"/>
              <w:left w:val="single" w:sz="4" w:space="0" w:color="auto"/>
              <w:bottom w:val="single" w:sz="4" w:space="0" w:color="auto"/>
              <w:right w:val="single" w:sz="4" w:space="0" w:color="auto"/>
            </w:tcBorders>
            <w:shd w:val="clear" w:color="auto" w:fill="FFFF00"/>
          </w:tcPr>
          <w:p w14:paraId="23D07F66" w14:textId="77777777" w:rsidR="00DD267D" w:rsidRPr="000D4DDF" w:rsidRDefault="00DD267D" w:rsidP="00321419">
            <w:pPr>
              <w:rPr>
                <w:rFonts w:ascii="Times New Roman" w:hAnsi="Times New Roman"/>
                <w:szCs w:val="20"/>
              </w:rPr>
            </w:pPr>
          </w:p>
        </w:tc>
        <w:tc>
          <w:tcPr>
            <w:tcW w:w="2217" w:type="dxa"/>
            <w:tcBorders>
              <w:top w:val="single" w:sz="4" w:space="0" w:color="auto"/>
              <w:left w:val="single" w:sz="4" w:space="0" w:color="auto"/>
              <w:bottom w:val="single" w:sz="4" w:space="0" w:color="auto"/>
              <w:right w:val="single" w:sz="4" w:space="0" w:color="auto"/>
            </w:tcBorders>
            <w:shd w:val="clear" w:color="auto" w:fill="FFFF00"/>
          </w:tcPr>
          <w:p w14:paraId="10B41F29" w14:textId="77777777" w:rsidR="00DD267D" w:rsidRPr="000D4DDF" w:rsidRDefault="00DD267D" w:rsidP="00321419">
            <w:pPr>
              <w:rPr>
                <w:rFonts w:ascii="Times New Roman" w:hAnsi="Times New Roman"/>
                <w:szCs w:val="20"/>
              </w:rPr>
            </w:pPr>
          </w:p>
        </w:tc>
        <w:tc>
          <w:tcPr>
            <w:tcW w:w="2057" w:type="dxa"/>
            <w:tcBorders>
              <w:top w:val="single" w:sz="4" w:space="0" w:color="auto"/>
              <w:left w:val="single" w:sz="4" w:space="0" w:color="auto"/>
              <w:bottom w:val="single" w:sz="4" w:space="0" w:color="auto"/>
              <w:right w:val="single" w:sz="4" w:space="0" w:color="auto"/>
            </w:tcBorders>
            <w:shd w:val="clear" w:color="auto" w:fill="FFFF00"/>
          </w:tcPr>
          <w:p w14:paraId="2985A6D6" w14:textId="77777777" w:rsidR="00DD267D" w:rsidRPr="000D4DDF" w:rsidRDefault="00DD267D" w:rsidP="00321419">
            <w:pPr>
              <w:rPr>
                <w:rFonts w:ascii="Times New Roman" w:hAnsi="Times New Roman"/>
                <w:szCs w:val="20"/>
              </w:rPr>
            </w:pPr>
          </w:p>
        </w:tc>
      </w:tr>
      <w:tr w:rsidR="00DD267D" w:rsidRPr="000D4DDF" w14:paraId="6F8F45A5" w14:textId="075E25CE" w:rsidTr="000E5FCA">
        <w:trPr>
          <w:trHeight w:val="803"/>
        </w:trPr>
        <w:tc>
          <w:tcPr>
            <w:tcW w:w="2353" w:type="dxa"/>
            <w:tcBorders>
              <w:top w:val="single" w:sz="4" w:space="0" w:color="auto"/>
              <w:left w:val="single" w:sz="4" w:space="0" w:color="auto"/>
              <w:bottom w:val="single" w:sz="4" w:space="0" w:color="auto"/>
              <w:right w:val="single" w:sz="4" w:space="0" w:color="auto"/>
            </w:tcBorders>
            <w:shd w:val="clear" w:color="auto" w:fill="FFFF00"/>
          </w:tcPr>
          <w:p w14:paraId="75A0A533" w14:textId="55617EC9" w:rsidR="00DD267D" w:rsidRPr="00DD267D" w:rsidRDefault="00DD267D" w:rsidP="00DD267D">
            <w:pPr>
              <w:pStyle w:val="Odsekzoznamu"/>
              <w:spacing w:line="254" w:lineRule="auto"/>
              <w:ind w:left="19"/>
              <w:contextualSpacing/>
              <w:jc w:val="both"/>
              <w:rPr>
                <w:b/>
                <w:sz w:val="22"/>
                <w:szCs w:val="20"/>
                <w:lang w:val="sk-SK"/>
              </w:rPr>
            </w:pPr>
            <w:r w:rsidRPr="00DD267D">
              <w:rPr>
                <w:b/>
                <w:sz w:val="22"/>
                <w:szCs w:val="20"/>
                <w:lang w:val="sk-SK"/>
              </w:rPr>
              <w:t>Pozdĺžny skladací stroj</w:t>
            </w:r>
          </w:p>
        </w:tc>
        <w:tc>
          <w:tcPr>
            <w:tcW w:w="1252" w:type="dxa"/>
            <w:tcBorders>
              <w:top w:val="single" w:sz="4" w:space="0" w:color="auto"/>
              <w:left w:val="single" w:sz="4" w:space="0" w:color="auto"/>
              <w:bottom w:val="single" w:sz="4" w:space="0" w:color="auto"/>
              <w:right w:val="single" w:sz="4" w:space="0" w:color="auto"/>
            </w:tcBorders>
            <w:shd w:val="clear" w:color="auto" w:fill="FFFF00"/>
          </w:tcPr>
          <w:p w14:paraId="2EEE883E" w14:textId="1849BFAF" w:rsidR="00DD267D" w:rsidRPr="000D4DDF" w:rsidRDefault="00DD267D" w:rsidP="00321419">
            <w:pPr>
              <w:rPr>
                <w:rFonts w:ascii="Times New Roman" w:hAnsi="Times New Roman"/>
                <w:szCs w:val="20"/>
              </w:rPr>
            </w:pPr>
            <w:r>
              <w:rPr>
                <w:rFonts w:ascii="Times New Roman" w:hAnsi="Times New Roman"/>
                <w:szCs w:val="20"/>
              </w:rPr>
              <w:t>1ks</w:t>
            </w:r>
          </w:p>
        </w:tc>
        <w:tc>
          <w:tcPr>
            <w:tcW w:w="1142" w:type="dxa"/>
            <w:tcBorders>
              <w:top w:val="single" w:sz="4" w:space="0" w:color="auto"/>
              <w:left w:val="single" w:sz="4" w:space="0" w:color="auto"/>
              <w:bottom w:val="single" w:sz="4" w:space="0" w:color="auto"/>
              <w:right w:val="single" w:sz="4" w:space="0" w:color="auto"/>
            </w:tcBorders>
            <w:shd w:val="clear" w:color="auto" w:fill="FFFF00"/>
          </w:tcPr>
          <w:p w14:paraId="0FED8FF6" w14:textId="77777777" w:rsidR="00DD267D" w:rsidRPr="000D4DDF" w:rsidRDefault="00DD267D" w:rsidP="00321419">
            <w:pPr>
              <w:rPr>
                <w:rFonts w:ascii="Times New Roman" w:hAnsi="Times New Roman"/>
                <w:szCs w:val="20"/>
              </w:rPr>
            </w:pPr>
          </w:p>
        </w:tc>
        <w:tc>
          <w:tcPr>
            <w:tcW w:w="2217" w:type="dxa"/>
            <w:tcBorders>
              <w:top w:val="single" w:sz="4" w:space="0" w:color="auto"/>
              <w:left w:val="single" w:sz="4" w:space="0" w:color="auto"/>
              <w:bottom w:val="single" w:sz="4" w:space="0" w:color="auto"/>
              <w:right w:val="single" w:sz="4" w:space="0" w:color="auto"/>
            </w:tcBorders>
            <w:shd w:val="clear" w:color="auto" w:fill="FFFF00"/>
          </w:tcPr>
          <w:p w14:paraId="27B89740" w14:textId="77777777" w:rsidR="00DD267D" w:rsidRPr="000D4DDF" w:rsidRDefault="00DD267D" w:rsidP="00321419">
            <w:pPr>
              <w:rPr>
                <w:rFonts w:ascii="Times New Roman" w:hAnsi="Times New Roman"/>
                <w:szCs w:val="20"/>
              </w:rPr>
            </w:pPr>
          </w:p>
        </w:tc>
        <w:tc>
          <w:tcPr>
            <w:tcW w:w="2057" w:type="dxa"/>
            <w:tcBorders>
              <w:top w:val="single" w:sz="4" w:space="0" w:color="auto"/>
              <w:left w:val="single" w:sz="4" w:space="0" w:color="auto"/>
              <w:bottom w:val="single" w:sz="4" w:space="0" w:color="auto"/>
              <w:right w:val="single" w:sz="4" w:space="0" w:color="auto"/>
            </w:tcBorders>
            <w:shd w:val="clear" w:color="auto" w:fill="FFFF00"/>
          </w:tcPr>
          <w:p w14:paraId="41DCFCF1" w14:textId="77777777" w:rsidR="00DD267D" w:rsidRPr="000D4DDF" w:rsidRDefault="00DD267D" w:rsidP="00321419">
            <w:pPr>
              <w:rPr>
                <w:rFonts w:ascii="Times New Roman" w:hAnsi="Times New Roman"/>
                <w:szCs w:val="20"/>
              </w:rPr>
            </w:pPr>
          </w:p>
        </w:tc>
      </w:tr>
      <w:tr w:rsidR="00DD267D" w:rsidRPr="000D4DDF" w14:paraId="1D2DD059" w14:textId="55E090BA" w:rsidTr="000E5FCA">
        <w:trPr>
          <w:trHeight w:val="803"/>
        </w:trPr>
        <w:tc>
          <w:tcPr>
            <w:tcW w:w="2353" w:type="dxa"/>
            <w:tcBorders>
              <w:top w:val="single" w:sz="4" w:space="0" w:color="auto"/>
              <w:left w:val="single" w:sz="4" w:space="0" w:color="auto"/>
              <w:bottom w:val="single" w:sz="4" w:space="0" w:color="auto"/>
              <w:right w:val="single" w:sz="4" w:space="0" w:color="auto"/>
            </w:tcBorders>
            <w:shd w:val="clear" w:color="auto" w:fill="FFFF00"/>
          </w:tcPr>
          <w:p w14:paraId="42346D99" w14:textId="77777777" w:rsidR="00DD267D" w:rsidRDefault="00DD267D" w:rsidP="00DD267D">
            <w:pPr>
              <w:pStyle w:val="Odsekzoznamu"/>
              <w:spacing w:line="254" w:lineRule="auto"/>
              <w:ind w:left="19"/>
              <w:contextualSpacing/>
              <w:jc w:val="both"/>
              <w:rPr>
                <w:b/>
                <w:sz w:val="22"/>
                <w:szCs w:val="20"/>
                <w:lang w:val="sk-SK"/>
              </w:rPr>
            </w:pPr>
            <w:r w:rsidRPr="00DD267D">
              <w:rPr>
                <w:b/>
                <w:sz w:val="22"/>
                <w:szCs w:val="20"/>
                <w:lang w:val="sk-SK"/>
              </w:rPr>
              <w:t>Žehliace lisy SIDI</w:t>
            </w:r>
          </w:p>
          <w:p w14:paraId="666FAB26" w14:textId="0E432D7B" w:rsidR="000E5FCA" w:rsidRPr="00DD267D" w:rsidRDefault="000E5FCA" w:rsidP="00DD267D">
            <w:pPr>
              <w:pStyle w:val="Odsekzoznamu"/>
              <w:spacing w:line="254" w:lineRule="auto"/>
              <w:ind w:left="19"/>
              <w:contextualSpacing/>
              <w:jc w:val="both"/>
              <w:rPr>
                <w:b/>
                <w:sz w:val="22"/>
                <w:szCs w:val="20"/>
                <w:lang w:val="sk-SK"/>
              </w:rPr>
            </w:pPr>
          </w:p>
        </w:tc>
        <w:tc>
          <w:tcPr>
            <w:tcW w:w="1252" w:type="dxa"/>
            <w:tcBorders>
              <w:top w:val="single" w:sz="4" w:space="0" w:color="auto"/>
              <w:left w:val="single" w:sz="4" w:space="0" w:color="auto"/>
              <w:bottom w:val="single" w:sz="4" w:space="0" w:color="auto"/>
              <w:right w:val="single" w:sz="4" w:space="0" w:color="auto"/>
            </w:tcBorders>
            <w:shd w:val="clear" w:color="auto" w:fill="FFFF00"/>
          </w:tcPr>
          <w:p w14:paraId="6505B355" w14:textId="48CE6068" w:rsidR="00DD267D" w:rsidRPr="000D4DDF" w:rsidRDefault="00DD267D" w:rsidP="00321419">
            <w:pPr>
              <w:rPr>
                <w:rFonts w:ascii="Times New Roman" w:hAnsi="Times New Roman"/>
                <w:szCs w:val="20"/>
              </w:rPr>
            </w:pPr>
            <w:r>
              <w:rPr>
                <w:rFonts w:ascii="Times New Roman" w:hAnsi="Times New Roman"/>
                <w:szCs w:val="20"/>
              </w:rPr>
              <w:t>2ks</w:t>
            </w:r>
          </w:p>
        </w:tc>
        <w:tc>
          <w:tcPr>
            <w:tcW w:w="1142" w:type="dxa"/>
            <w:tcBorders>
              <w:top w:val="single" w:sz="4" w:space="0" w:color="auto"/>
              <w:left w:val="single" w:sz="4" w:space="0" w:color="auto"/>
              <w:bottom w:val="single" w:sz="4" w:space="0" w:color="auto"/>
              <w:right w:val="single" w:sz="4" w:space="0" w:color="auto"/>
            </w:tcBorders>
            <w:shd w:val="clear" w:color="auto" w:fill="FFFF00"/>
          </w:tcPr>
          <w:p w14:paraId="26BDBE9D" w14:textId="77777777" w:rsidR="00DD267D" w:rsidRPr="000D4DDF" w:rsidRDefault="00DD267D" w:rsidP="00321419">
            <w:pPr>
              <w:rPr>
                <w:rFonts w:ascii="Times New Roman" w:hAnsi="Times New Roman"/>
                <w:szCs w:val="20"/>
              </w:rPr>
            </w:pPr>
          </w:p>
        </w:tc>
        <w:tc>
          <w:tcPr>
            <w:tcW w:w="2217" w:type="dxa"/>
            <w:tcBorders>
              <w:top w:val="single" w:sz="4" w:space="0" w:color="auto"/>
              <w:left w:val="single" w:sz="4" w:space="0" w:color="auto"/>
              <w:bottom w:val="single" w:sz="4" w:space="0" w:color="auto"/>
              <w:right w:val="single" w:sz="4" w:space="0" w:color="auto"/>
            </w:tcBorders>
            <w:shd w:val="clear" w:color="auto" w:fill="FFFF00"/>
          </w:tcPr>
          <w:p w14:paraId="584654BE" w14:textId="77777777" w:rsidR="00DD267D" w:rsidRPr="000D4DDF" w:rsidRDefault="00DD267D" w:rsidP="00321419">
            <w:pPr>
              <w:rPr>
                <w:rFonts w:ascii="Times New Roman" w:hAnsi="Times New Roman"/>
                <w:szCs w:val="20"/>
              </w:rPr>
            </w:pPr>
          </w:p>
        </w:tc>
        <w:tc>
          <w:tcPr>
            <w:tcW w:w="2057" w:type="dxa"/>
            <w:tcBorders>
              <w:top w:val="single" w:sz="4" w:space="0" w:color="auto"/>
              <w:left w:val="single" w:sz="4" w:space="0" w:color="auto"/>
              <w:bottom w:val="single" w:sz="4" w:space="0" w:color="auto"/>
              <w:right w:val="single" w:sz="4" w:space="0" w:color="auto"/>
            </w:tcBorders>
            <w:shd w:val="clear" w:color="auto" w:fill="FFFF00"/>
          </w:tcPr>
          <w:p w14:paraId="231D0DFB" w14:textId="77777777" w:rsidR="00DD267D" w:rsidRPr="000D4DDF" w:rsidRDefault="00DD267D" w:rsidP="00321419">
            <w:pPr>
              <w:rPr>
                <w:rFonts w:ascii="Times New Roman" w:hAnsi="Times New Roman"/>
                <w:szCs w:val="20"/>
              </w:rPr>
            </w:pPr>
          </w:p>
        </w:tc>
      </w:tr>
      <w:tr w:rsidR="00DD267D" w:rsidRPr="000D4DDF" w14:paraId="18C33AF5" w14:textId="2CAE2AEE" w:rsidTr="000E5FCA">
        <w:trPr>
          <w:trHeight w:val="803"/>
        </w:trPr>
        <w:tc>
          <w:tcPr>
            <w:tcW w:w="2353" w:type="dxa"/>
            <w:tcBorders>
              <w:top w:val="single" w:sz="4" w:space="0" w:color="auto"/>
              <w:left w:val="single" w:sz="4" w:space="0" w:color="auto"/>
              <w:bottom w:val="single" w:sz="4" w:space="0" w:color="auto"/>
              <w:right w:val="single" w:sz="4" w:space="0" w:color="auto"/>
            </w:tcBorders>
            <w:shd w:val="clear" w:color="auto" w:fill="FFFF00"/>
          </w:tcPr>
          <w:p w14:paraId="019E9936" w14:textId="30554821" w:rsidR="00DD267D" w:rsidRPr="00DD267D" w:rsidRDefault="00DD267D" w:rsidP="00DD267D">
            <w:pPr>
              <w:pStyle w:val="Odsekzoznamu"/>
              <w:spacing w:line="254" w:lineRule="auto"/>
              <w:ind w:left="19"/>
              <w:contextualSpacing/>
              <w:rPr>
                <w:b/>
                <w:sz w:val="22"/>
                <w:szCs w:val="20"/>
                <w:lang w:val="sk-SK"/>
              </w:rPr>
            </w:pPr>
            <w:r w:rsidRPr="00DD267D">
              <w:rPr>
                <w:b/>
                <w:sz w:val="22"/>
                <w:szCs w:val="20"/>
                <w:lang w:val="sk-SK"/>
              </w:rPr>
              <w:t>Žehliaci lis SIDI (iný tvar žehliacej dosky)</w:t>
            </w:r>
          </w:p>
        </w:tc>
        <w:tc>
          <w:tcPr>
            <w:tcW w:w="1252" w:type="dxa"/>
            <w:tcBorders>
              <w:top w:val="single" w:sz="4" w:space="0" w:color="auto"/>
              <w:left w:val="single" w:sz="4" w:space="0" w:color="auto"/>
              <w:bottom w:val="single" w:sz="4" w:space="0" w:color="auto"/>
              <w:right w:val="single" w:sz="4" w:space="0" w:color="auto"/>
            </w:tcBorders>
            <w:shd w:val="clear" w:color="auto" w:fill="FFFF00"/>
          </w:tcPr>
          <w:p w14:paraId="3C686CE8" w14:textId="52BCE55E" w:rsidR="00DD267D" w:rsidRPr="000D4DDF" w:rsidRDefault="00DD267D" w:rsidP="00321419">
            <w:pPr>
              <w:rPr>
                <w:rFonts w:ascii="Times New Roman" w:hAnsi="Times New Roman"/>
                <w:szCs w:val="20"/>
              </w:rPr>
            </w:pPr>
            <w:r>
              <w:rPr>
                <w:rFonts w:ascii="Times New Roman" w:hAnsi="Times New Roman"/>
                <w:szCs w:val="20"/>
              </w:rPr>
              <w:t>1ks</w:t>
            </w:r>
          </w:p>
        </w:tc>
        <w:tc>
          <w:tcPr>
            <w:tcW w:w="1142" w:type="dxa"/>
            <w:tcBorders>
              <w:top w:val="single" w:sz="4" w:space="0" w:color="auto"/>
              <w:left w:val="single" w:sz="4" w:space="0" w:color="auto"/>
              <w:bottom w:val="single" w:sz="4" w:space="0" w:color="auto"/>
              <w:right w:val="single" w:sz="4" w:space="0" w:color="auto"/>
            </w:tcBorders>
            <w:shd w:val="clear" w:color="auto" w:fill="FFFF00"/>
          </w:tcPr>
          <w:p w14:paraId="0D26D448" w14:textId="77777777" w:rsidR="00DD267D" w:rsidRPr="000D4DDF" w:rsidRDefault="00DD267D" w:rsidP="00321419">
            <w:pPr>
              <w:rPr>
                <w:rFonts w:ascii="Times New Roman" w:hAnsi="Times New Roman"/>
                <w:szCs w:val="20"/>
              </w:rPr>
            </w:pPr>
          </w:p>
        </w:tc>
        <w:tc>
          <w:tcPr>
            <w:tcW w:w="2217" w:type="dxa"/>
            <w:tcBorders>
              <w:top w:val="single" w:sz="4" w:space="0" w:color="auto"/>
              <w:left w:val="single" w:sz="4" w:space="0" w:color="auto"/>
              <w:bottom w:val="single" w:sz="4" w:space="0" w:color="auto"/>
              <w:right w:val="single" w:sz="4" w:space="0" w:color="auto"/>
            </w:tcBorders>
            <w:shd w:val="clear" w:color="auto" w:fill="FFFF00"/>
          </w:tcPr>
          <w:p w14:paraId="25AA7E7D" w14:textId="77777777" w:rsidR="00DD267D" w:rsidRPr="000D4DDF" w:rsidRDefault="00DD267D" w:rsidP="00321419">
            <w:pPr>
              <w:rPr>
                <w:rFonts w:ascii="Times New Roman" w:hAnsi="Times New Roman"/>
                <w:szCs w:val="20"/>
              </w:rPr>
            </w:pPr>
          </w:p>
        </w:tc>
        <w:tc>
          <w:tcPr>
            <w:tcW w:w="2057" w:type="dxa"/>
            <w:tcBorders>
              <w:top w:val="single" w:sz="4" w:space="0" w:color="auto"/>
              <w:left w:val="single" w:sz="4" w:space="0" w:color="auto"/>
              <w:bottom w:val="single" w:sz="4" w:space="0" w:color="auto"/>
              <w:right w:val="single" w:sz="4" w:space="0" w:color="auto"/>
            </w:tcBorders>
            <w:shd w:val="clear" w:color="auto" w:fill="FFFF00"/>
          </w:tcPr>
          <w:p w14:paraId="30B1B0A6" w14:textId="77777777" w:rsidR="00DD267D" w:rsidRPr="000D4DDF" w:rsidRDefault="00DD267D" w:rsidP="00321419">
            <w:pPr>
              <w:rPr>
                <w:rFonts w:ascii="Times New Roman" w:hAnsi="Times New Roman"/>
                <w:szCs w:val="20"/>
              </w:rPr>
            </w:pPr>
          </w:p>
        </w:tc>
      </w:tr>
      <w:tr w:rsidR="00DD267D" w14:paraId="43A17824" w14:textId="2BD28F05" w:rsidTr="00DD267D">
        <w:tc>
          <w:tcPr>
            <w:tcW w:w="2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A8FEC9" w14:textId="77777777" w:rsidR="000E5FCA" w:rsidRDefault="000E5FCA" w:rsidP="00321419">
            <w:pPr>
              <w:rPr>
                <w:rFonts w:ascii="Times New Roman" w:hAnsi="Times New Roman"/>
                <w:b/>
                <w:bCs/>
              </w:rPr>
            </w:pPr>
          </w:p>
          <w:p w14:paraId="68EB1E3F" w14:textId="6D8BA0E9" w:rsidR="00DD267D" w:rsidRDefault="00DD267D" w:rsidP="00321419">
            <w:pPr>
              <w:rPr>
                <w:rFonts w:ascii="Times New Roman" w:hAnsi="Times New Roman"/>
                <w:b/>
                <w:bCs/>
              </w:rPr>
            </w:pPr>
            <w:r>
              <w:rPr>
                <w:rFonts w:ascii="Times New Roman" w:hAnsi="Times New Roman"/>
                <w:b/>
                <w:bCs/>
              </w:rPr>
              <w:t>SPOLU</w:t>
            </w:r>
          </w:p>
          <w:p w14:paraId="3D95D8F1" w14:textId="38B05FF5" w:rsidR="000E5FCA" w:rsidRDefault="000E5FCA" w:rsidP="00321419">
            <w:pPr>
              <w:rPr>
                <w:rFonts w:ascii="Times New Roman" w:hAnsi="Times New Roman"/>
                <w:b/>
                <w:bCs/>
              </w:rPr>
            </w:pPr>
          </w:p>
          <w:p w14:paraId="615DFBA4" w14:textId="77777777" w:rsidR="000E5FCA" w:rsidRDefault="000E5FCA" w:rsidP="00321419">
            <w:pPr>
              <w:rPr>
                <w:rFonts w:ascii="Times New Roman" w:hAnsi="Times New Roman"/>
                <w:b/>
                <w:bCs/>
              </w:rPr>
            </w:pPr>
          </w:p>
          <w:p w14:paraId="08B78279" w14:textId="77777777" w:rsidR="00FE21CA" w:rsidRDefault="00FE21CA" w:rsidP="00321419">
            <w:pPr>
              <w:rPr>
                <w:rFonts w:ascii="Times New Roman" w:hAnsi="Times New Roman"/>
                <w:b/>
                <w:bCs/>
              </w:rPr>
            </w:pPr>
          </w:p>
        </w:tc>
        <w:tc>
          <w:tcPr>
            <w:tcW w:w="1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503BF" w14:textId="77777777" w:rsidR="00DD267D" w:rsidRDefault="00DD267D" w:rsidP="00321419">
            <w:pPr>
              <w:rPr>
                <w:rFonts w:ascii="Times New Roman" w:hAnsi="Times New Roman"/>
                <w:b/>
                <w:bCs/>
              </w:rPr>
            </w:pPr>
          </w:p>
        </w:tc>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D7B2B" w14:textId="77777777" w:rsidR="00DD267D" w:rsidRDefault="00DD267D" w:rsidP="00321419">
            <w:pPr>
              <w:rPr>
                <w:rFonts w:ascii="Times New Roman" w:hAnsi="Times New Roman"/>
                <w:b/>
                <w:bCs/>
              </w:rPr>
            </w:pPr>
          </w:p>
        </w:tc>
        <w:tc>
          <w:tcPr>
            <w:tcW w:w="22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B1716" w14:textId="77777777" w:rsidR="00DD267D" w:rsidRDefault="00DD267D" w:rsidP="00321419">
            <w:pPr>
              <w:rPr>
                <w:rFonts w:ascii="Times New Roman" w:hAnsi="Times New Roman"/>
                <w:b/>
                <w:bCs/>
              </w:rPr>
            </w:pPr>
          </w:p>
        </w:tc>
        <w:tc>
          <w:tcPr>
            <w:tcW w:w="2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58DEE" w14:textId="77777777" w:rsidR="00DD267D" w:rsidRDefault="00DD267D" w:rsidP="00321419">
            <w:pPr>
              <w:rPr>
                <w:rFonts w:ascii="Times New Roman" w:hAnsi="Times New Roman"/>
                <w:b/>
                <w:bCs/>
              </w:rPr>
            </w:pPr>
          </w:p>
        </w:tc>
      </w:tr>
    </w:tbl>
    <w:p w14:paraId="2E496F54" w14:textId="5240B412" w:rsidR="00EE03A2" w:rsidRDefault="00EE03A2" w:rsidP="00153ED2">
      <w:pPr>
        <w:pStyle w:val="Default"/>
        <w:jc w:val="center"/>
        <w:rPr>
          <w:sz w:val="28"/>
          <w:szCs w:val="28"/>
        </w:rPr>
      </w:pPr>
    </w:p>
    <w:p w14:paraId="1748E61E" w14:textId="62B0BCA0" w:rsidR="00EE03A2" w:rsidRDefault="00EE03A2" w:rsidP="00153ED2">
      <w:pPr>
        <w:pStyle w:val="Default"/>
        <w:jc w:val="center"/>
        <w:rPr>
          <w:sz w:val="28"/>
          <w:szCs w:val="28"/>
        </w:rPr>
      </w:pPr>
    </w:p>
    <w:p w14:paraId="53FCA45C" w14:textId="77777777" w:rsidR="00D90FC2" w:rsidRDefault="00D90FC2" w:rsidP="003B6D16">
      <w:pPr>
        <w:rPr>
          <w:rFonts w:eastAsia="Arial" w:cs="Arial"/>
          <w:b/>
          <w:i/>
          <w:sz w:val="28"/>
        </w:rPr>
      </w:pPr>
    </w:p>
    <w:p w14:paraId="1E3A2D73" w14:textId="77777777" w:rsidR="003B6D16" w:rsidRPr="00421A2D" w:rsidRDefault="003B6D16" w:rsidP="003B6D16">
      <w:pPr>
        <w:rPr>
          <w:rFonts w:ascii="Times New Roman" w:eastAsia="Arial" w:hAnsi="Times New Roman"/>
          <w:b/>
          <w:i/>
          <w:iCs/>
          <w:sz w:val="24"/>
        </w:rPr>
      </w:pPr>
      <w:r w:rsidRPr="00421A2D">
        <w:rPr>
          <w:rFonts w:ascii="Times New Roman" w:eastAsia="Arial" w:hAnsi="Times New Roman"/>
          <w:b/>
          <w:i/>
          <w:iCs/>
          <w:sz w:val="28"/>
        </w:rPr>
        <w:lastRenderedPageBreak/>
        <w:t xml:space="preserve">Príloha F </w:t>
      </w:r>
      <w:r w:rsidRPr="00421A2D">
        <w:rPr>
          <w:rFonts w:ascii="Times New Roman" w:eastAsia="Arial" w:hAnsi="Times New Roman"/>
          <w:i/>
          <w:iCs/>
          <w:sz w:val="24"/>
        </w:rPr>
        <w:t>k súťažným podkladom</w:t>
      </w:r>
      <w:r w:rsidRPr="00421A2D">
        <w:rPr>
          <w:rFonts w:ascii="Times New Roman" w:eastAsia="Arial" w:hAnsi="Times New Roman"/>
          <w:b/>
          <w:i/>
          <w:iCs/>
          <w:sz w:val="24"/>
        </w:rPr>
        <w:t xml:space="preserve">  </w:t>
      </w:r>
    </w:p>
    <w:p w14:paraId="38EE47F4" w14:textId="77777777" w:rsidR="00086CCD" w:rsidRPr="00D90FC2" w:rsidRDefault="00086CCD" w:rsidP="003B6D16">
      <w:pPr>
        <w:rPr>
          <w:rFonts w:ascii="Times New Roman" w:eastAsia="Arial" w:hAnsi="Times New Roman"/>
          <w:b/>
          <w:i/>
          <w:sz w:val="28"/>
        </w:rPr>
      </w:pPr>
    </w:p>
    <w:p w14:paraId="284B37CE" w14:textId="77777777" w:rsidR="003B6D16" w:rsidRDefault="003B6D16" w:rsidP="003B6D16">
      <w:pPr>
        <w:ind w:hanging="540"/>
        <w:rPr>
          <w:rFonts w:eastAsia="Arial" w:cs="Arial"/>
          <w:b/>
          <w:i/>
          <w:sz w:val="28"/>
        </w:rPr>
      </w:pPr>
    </w:p>
    <w:p w14:paraId="68A89D58" w14:textId="77777777" w:rsidR="00A93D32" w:rsidRPr="00A93D32" w:rsidRDefault="003B6D16" w:rsidP="00A93D32">
      <w:pPr>
        <w:shd w:val="clear" w:color="auto" w:fill="BFBFBF" w:themeFill="background1" w:themeFillShade="BF"/>
        <w:autoSpaceDE w:val="0"/>
        <w:autoSpaceDN w:val="0"/>
        <w:adjustRightInd w:val="0"/>
        <w:rPr>
          <w:rFonts w:ascii="Times New Roman" w:hAnsi="Times New Roman"/>
          <w:b/>
          <w:bCs/>
          <w:sz w:val="28"/>
          <w:szCs w:val="20"/>
        </w:rPr>
      </w:pPr>
      <w:r w:rsidRPr="00A93D32">
        <w:rPr>
          <w:rFonts w:ascii="Times New Roman" w:eastAsia="Arial" w:hAnsi="Times New Roman"/>
          <w:b/>
          <w:i/>
          <w:sz w:val="40"/>
        </w:rPr>
        <w:t xml:space="preserve"> </w:t>
      </w:r>
      <w:r w:rsidRPr="00A93D32">
        <w:rPr>
          <w:rFonts w:ascii="Times New Roman" w:eastAsia="Arial" w:hAnsi="Times New Roman"/>
          <w:b/>
          <w:i/>
          <w:sz w:val="40"/>
        </w:rPr>
        <w:tab/>
      </w:r>
      <w:r w:rsidRPr="00A93D32">
        <w:rPr>
          <w:rFonts w:ascii="Times New Roman" w:eastAsia="Arial" w:hAnsi="Times New Roman"/>
          <w:b/>
          <w:i/>
          <w:sz w:val="40"/>
        </w:rPr>
        <w:tab/>
      </w:r>
      <w:r w:rsidRPr="00A93D32">
        <w:rPr>
          <w:rFonts w:ascii="Times New Roman" w:eastAsia="Arial" w:hAnsi="Times New Roman"/>
          <w:b/>
          <w:i/>
          <w:sz w:val="40"/>
        </w:rPr>
        <w:tab/>
      </w:r>
      <w:r w:rsidR="00A93D32" w:rsidRPr="00A93D32">
        <w:rPr>
          <w:rFonts w:ascii="Times New Roman" w:hAnsi="Times New Roman"/>
          <w:b/>
          <w:bCs/>
          <w:sz w:val="28"/>
          <w:szCs w:val="20"/>
        </w:rPr>
        <w:t xml:space="preserve">Povinná funkcionalita predmetu obstarávania </w:t>
      </w:r>
    </w:p>
    <w:p w14:paraId="27A92C0F" w14:textId="77777777" w:rsidR="00D90FC2" w:rsidRDefault="00D90FC2" w:rsidP="00A93D32">
      <w:pPr>
        <w:pStyle w:val="Default"/>
        <w:jc w:val="both"/>
        <w:rPr>
          <w:sz w:val="20"/>
          <w:szCs w:val="20"/>
        </w:rPr>
      </w:pPr>
    </w:p>
    <w:p w14:paraId="200C154A" w14:textId="34262FD8" w:rsidR="00A93D32" w:rsidRPr="000F4BBB" w:rsidRDefault="00A93D32" w:rsidP="00A93D32">
      <w:pPr>
        <w:pStyle w:val="Default"/>
        <w:jc w:val="both"/>
        <w:rPr>
          <w:sz w:val="20"/>
          <w:szCs w:val="20"/>
        </w:rPr>
      </w:pPr>
      <w:r w:rsidRPr="000F4BBB">
        <w:rPr>
          <w:sz w:val="20"/>
          <w:szCs w:val="20"/>
        </w:rPr>
        <w:t xml:space="preserve">Verejný obstarávateľ spracoval podrobnejšie špecifikáciu povinnej funkčnosti </w:t>
      </w:r>
      <w:r w:rsidR="00D55416" w:rsidRPr="000F4BBB">
        <w:rPr>
          <w:sz w:val="20"/>
          <w:szCs w:val="20"/>
        </w:rPr>
        <w:t xml:space="preserve">predmetu obstarávania </w:t>
      </w:r>
      <w:r w:rsidRPr="000F4BBB">
        <w:rPr>
          <w:sz w:val="20"/>
          <w:szCs w:val="20"/>
        </w:rPr>
        <w:t xml:space="preserve">do </w:t>
      </w:r>
      <w:r w:rsidR="0008549C" w:rsidRPr="000F4BBB">
        <w:rPr>
          <w:sz w:val="20"/>
          <w:szCs w:val="20"/>
        </w:rPr>
        <w:t>tabuľky</w:t>
      </w:r>
      <w:r w:rsidRPr="000F4BBB">
        <w:rPr>
          <w:sz w:val="20"/>
          <w:szCs w:val="20"/>
        </w:rPr>
        <w:t xml:space="preserve"> T</w:t>
      </w:r>
      <w:r w:rsidR="00E12689" w:rsidRPr="000F4BBB">
        <w:rPr>
          <w:sz w:val="20"/>
          <w:szCs w:val="20"/>
        </w:rPr>
        <w:t>1</w:t>
      </w:r>
      <w:r w:rsidR="00040E0F">
        <w:rPr>
          <w:sz w:val="20"/>
          <w:szCs w:val="20"/>
        </w:rPr>
        <w:t xml:space="preserve"> až T</w:t>
      </w:r>
      <w:r w:rsidR="00F702BA">
        <w:rPr>
          <w:sz w:val="20"/>
          <w:szCs w:val="20"/>
        </w:rPr>
        <w:t>6</w:t>
      </w:r>
      <w:r w:rsidR="00040E0F">
        <w:rPr>
          <w:sz w:val="20"/>
          <w:szCs w:val="20"/>
        </w:rPr>
        <w:t xml:space="preserve"> </w:t>
      </w:r>
      <w:r w:rsidRPr="000F4BBB">
        <w:rPr>
          <w:sz w:val="20"/>
          <w:szCs w:val="20"/>
        </w:rPr>
        <w:t xml:space="preserve"> kde </w:t>
      </w:r>
      <w:r w:rsidR="0008549C" w:rsidRPr="000F4BBB">
        <w:rPr>
          <w:sz w:val="20"/>
          <w:szCs w:val="20"/>
        </w:rPr>
        <w:t xml:space="preserve">splnenie </w:t>
      </w:r>
      <w:r w:rsidRPr="000F4BBB">
        <w:rPr>
          <w:sz w:val="20"/>
          <w:szCs w:val="20"/>
        </w:rPr>
        <w:t>uveden</w:t>
      </w:r>
      <w:r w:rsidR="0008549C" w:rsidRPr="000F4BBB">
        <w:rPr>
          <w:sz w:val="20"/>
          <w:szCs w:val="20"/>
        </w:rPr>
        <w:t>ých</w:t>
      </w:r>
      <w:r w:rsidRPr="000F4BBB">
        <w:rPr>
          <w:sz w:val="20"/>
          <w:szCs w:val="20"/>
        </w:rPr>
        <w:t xml:space="preserve"> požiadav</w:t>
      </w:r>
      <w:r w:rsidR="0008549C" w:rsidRPr="000F4BBB">
        <w:rPr>
          <w:sz w:val="20"/>
          <w:szCs w:val="20"/>
        </w:rPr>
        <w:t>iek  bude predmetom hodnotenia splnenia požiadaviek na predmet zákazky</w:t>
      </w:r>
      <w:r w:rsidR="00040E0F">
        <w:rPr>
          <w:sz w:val="20"/>
          <w:szCs w:val="20"/>
        </w:rPr>
        <w:t xml:space="preserve"> u každého zariadenia samostatne.</w:t>
      </w:r>
      <w:r w:rsidRPr="000F4BBB">
        <w:rPr>
          <w:sz w:val="20"/>
          <w:szCs w:val="20"/>
        </w:rPr>
        <w:t xml:space="preserve">  </w:t>
      </w:r>
      <w:r w:rsidR="00E12689" w:rsidRPr="000F4BBB">
        <w:rPr>
          <w:sz w:val="20"/>
          <w:szCs w:val="20"/>
        </w:rPr>
        <w:t>Uchádzač vypĺňa tabuľku v stĺpci ,,</w:t>
      </w:r>
      <w:r w:rsidR="00E12689" w:rsidRPr="000F4BBB">
        <w:rPr>
          <w:sz w:val="22"/>
          <w:szCs w:val="22"/>
        </w:rPr>
        <w:t xml:space="preserve"> </w:t>
      </w:r>
      <w:r w:rsidR="00E12689" w:rsidRPr="000F4BBB">
        <w:rPr>
          <w:sz w:val="20"/>
          <w:szCs w:val="20"/>
        </w:rPr>
        <w:t xml:space="preserve">Ponúkaná hodnota“ ak ponúka zariadenie ktoré spĺňa minimálne požadované parametre </w:t>
      </w:r>
      <w:r w:rsidR="00D55416" w:rsidRPr="000F4BBB">
        <w:rPr>
          <w:sz w:val="20"/>
          <w:szCs w:val="20"/>
        </w:rPr>
        <w:t>uvedené v</w:t>
      </w:r>
      <w:r w:rsidR="00E12689" w:rsidRPr="000F4BBB">
        <w:rPr>
          <w:sz w:val="20"/>
          <w:szCs w:val="20"/>
        </w:rPr>
        <w:t> technickom opise sú</w:t>
      </w:r>
      <w:r w:rsidR="00D55416" w:rsidRPr="000F4BBB">
        <w:rPr>
          <w:sz w:val="20"/>
          <w:szCs w:val="20"/>
        </w:rPr>
        <w:t>ťa</w:t>
      </w:r>
      <w:r w:rsidR="00E12689" w:rsidRPr="000F4BBB">
        <w:rPr>
          <w:sz w:val="20"/>
          <w:szCs w:val="20"/>
        </w:rPr>
        <w:t xml:space="preserve">žných podkladoch </w:t>
      </w:r>
      <w:r w:rsidR="00D55416" w:rsidRPr="000F4BBB">
        <w:rPr>
          <w:sz w:val="20"/>
          <w:szCs w:val="20"/>
        </w:rPr>
        <w:t>doplní</w:t>
      </w:r>
      <w:r w:rsidR="00E12689" w:rsidRPr="000F4BBB">
        <w:rPr>
          <w:sz w:val="20"/>
          <w:szCs w:val="20"/>
        </w:rPr>
        <w:t xml:space="preserve"> ÁNO, ak </w:t>
      </w:r>
      <w:r w:rsidR="00D55416" w:rsidRPr="000F4BBB">
        <w:rPr>
          <w:sz w:val="20"/>
          <w:szCs w:val="20"/>
        </w:rPr>
        <w:t xml:space="preserve">nespĺňa doplní NIE. Ak ponúka zariadenie </w:t>
      </w:r>
      <w:r w:rsidR="00B509A1" w:rsidRPr="000F4BBB">
        <w:rPr>
          <w:sz w:val="20"/>
          <w:szCs w:val="20"/>
        </w:rPr>
        <w:t>ako ekvivalent minimálne požadovaných parametrov požadovaných VO doplní ponúkané parametre v zmysle bodu 3.3.,,Ekvivalent“  týchto súťažných podklado</w:t>
      </w:r>
      <w:r w:rsidR="001B1F49" w:rsidRPr="000F4BBB">
        <w:rPr>
          <w:sz w:val="20"/>
          <w:szCs w:val="20"/>
        </w:rPr>
        <w:t>v</w:t>
      </w:r>
      <w:r w:rsidR="00B509A1" w:rsidRPr="000F4BBB">
        <w:rPr>
          <w:sz w:val="20"/>
          <w:szCs w:val="20"/>
        </w:rPr>
        <w:t>.</w:t>
      </w:r>
      <w:r w:rsidR="00E12689" w:rsidRPr="000F4BBB">
        <w:rPr>
          <w:sz w:val="20"/>
          <w:szCs w:val="20"/>
        </w:rPr>
        <w:t xml:space="preserve"> </w:t>
      </w:r>
    </w:p>
    <w:p w14:paraId="27A0E82B" w14:textId="77777777" w:rsidR="00086CCD" w:rsidRPr="00086CCD" w:rsidRDefault="00086CCD" w:rsidP="00A93D32">
      <w:pPr>
        <w:pStyle w:val="Default"/>
        <w:rPr>
          <w:b/>
          <w:bCs/>
          <w:sz w:val="22"/>
          <w:szCs w:val="22"/>
        </w:rPr>
      </w:pPr>
    </w:p>
    <w:p w14:paraId="7B965C12" w14:textId="77777777" w:rsidR="003B6D16" w:rsidRPr="00D90FC2" w:rsidRDefault="003B6D16" w:rsidP="003B6D16">
      <w:pPr>
        <w:ind w:left="360"/>
        <w:rPr>
          <w:rFonts w:ascii="Times New Roman" w:eastAsia="Arial" w:hAnsi="Times New Roman"/>
          <w:szCs w:val="20"/>
        </w:rPr>
      </w:pPr>
    </w:p>
    <w:p w14:paraId="5257293B" w14:textId="77777777" w:rsidR="003B6D16" w:rsidRPr="00086CCD" w:rsidRDefault="003B6D16" w:rsidP="003B6D16">
      <w:pPr>
        <w:rPr>
          <w:rFonts w:ascii="Times New Roman" w:hAnsi="Times New Roman"/>
          <w:sz w:val="24"/>
        </w:rPr>
      </w:pPr>
      <w:r w:rsidRPr="00086CCD">
        <w:rPr>
          <w:rFonts w:ascii="Times New Roman" w:hAnsi="Times New Roman"/>
          <w:b/>
          <w:sz w:val="24"/>
          <w:u w:val="single"/>
        </w:rPr>
        <w:t>Postup verejného obstarávania</w:t>
      </w:r>
      <w:r w:rsidRPr="00086CCD">
        <w:rPr>
          <w:rFonts w:ascii="Times New Roman" w:hAnsi="Times New Roman"/>
          <w:b/>
          <w:sz w:val="24"/>
        </w:rPr>
        <w:t>:</w:t>
      </w:r>
      <w:r w:rsidRPr="00086CCD">
        <w:rPr>
          <w:rFonts w:ascii="Times New Roman" w:hAnsi="Times New Roman"/>
          <w:sz w:val="24"/>
        </w:rPr>
        <w:t xml:space="preserve"> Verejné obstarávanie s finančným limitom </w:t>
      </w:r>
      <w:r w:rsidR="000D31C6" w:rsidRPr="00086CCD">
        <w:rPr>
          <w:rFonts w:ascii="Times New Roman" w:hAnsi="Times New Roman"/>
          <w:sz w:val="24"/>
        </w:rPr>
        <w:t>nadlimitnej</w:t>
      </w:r>
      <w:r w:rsidRPr="00086CCD">
        <w:rPr>
          <w:rFonts w:ascii="Times New Roman" w:hAnsi="Times New Roman"/>
          <w:sz w:val="24"/>
        </w:rPr>
        <w:t xml:space="preserve"> zákazky  </w:t>
      </w:r>
      <w:r w:rsidR="000D31C6" w:rsidRPr="00086CCD">
        <w:rPr>
          <w:rFonts w:ascii="Times New Roman" w:hAnsi="Times New Roman"/>
          <w:sz w:val="24"/>
        </w:rPr>
        <w:t>- verejná súťaž</w:t>
      </w:r>
      <w:r w:rsidRPr="00086CCD">
        <w:rPr>
          <w:rFonts w:ascii="Times New Roman" w:hAnsi="Times New Roman"/>
          <w:sz w:val="24"/>
        </w:rPr>
        <w:t xml:space="preserve"> .</w:t>
      </w:r>
    </w:p>
    <w:p w14:paraId="74D59EA9" w14:textId="77777777" w:rsidR="003B6D16" w:rsidRPr="00086CCD" w:rsidRDefault="003B6D16" w:rsidP="003B6D16">
      <w:pPr>
        <w:rPr>
          <w:rFonts w:ascii="Times New Roman" w:hAnsi="Times New Roman"/>
          <w:b/>
          <w:sz w:val="24"/>
        </w:rPr>
      </w:pPr>
    </w:p>
    <w:p w14:paraId="7727FDFA" w14:textId="77777777" w:rsidR="00040E0F" w:rsidRDefault="003B6D16" w:rsidP="00040E0F">
      <w:pPr>
        <w:rPr>
          <w:rFonts w:ascii="Times New Roman" w:eastAsia="Arial" w:hAnsi="Times New Roman"/>
          <w:b/>
          <w:bCs/>
          <w:i/>
          <w:sz w:val="32"/>
          <w:szCs w:val="28"/>
        </w:rPr>
      </w:pPr>
      <w:r w:rsidRPr="00086CCD">
        <w:rPr>
          <w:rFonts w:ascii="Times New Roman" w:hAnsi="Times New Roman"/>
          <w:b/>
          <w:sz w:val="24"/>
        </w:rPr>
        <w:t>Predmet zákazky:</w:t>
      </w:r>
      <w:r w:rsidRPr="00086CCD">
        <w:rPr>
          <w:rFonts w:ascii="Times New Roman" w:hAnsi="Times New Roman"/>
          <w:sz w:val="24"/>
        </w:rPr>
        <w:t xml:space="preserve">  </w:t>
      </w:r>
      <w:r w:rsidR="00040E0F" w:rsidRPr="00EE03A2">
        <w:rPr>
          <w:rFonts w:ascii="Times New Roman" w:eastAsia="Arial" w:hAnsi="Times New Roman"/>
          <w:b/>
          <w:bCs/>
          <w:i/>
          <w:sz w:val="32"/>
          <w:szCs w:val="28"/>
        </w:rPr>
        <w:t xml:space="preserve">Technologické vybavenie práčovne </w:t>
      </w:r>
    </w:p>
    <w:p w14:paraId="54475455" w14:textId="77777777" w:rsidR="00040E0F" w:rsidRPr="000C3129" w:rsidRDefault="00040E0F" w:rsidP="00040E0F">
      <w:pPr>
        <w:rPr>
          <w:rFonts w:ascii="Times New Roman" w:eastAsia="Arial" w:hAnsi="Times New Roman"/>
          <w:i/>
          <w:szCs w:val="18"/>
        </w:rPr>
      </w:pPr>
      <w:r>
        <w:rPr>
          <w:rFonts w:ascii="Times New Roman" w:eastAsia="Arial" w:hAnsi="Times New Roman"/>
          <w:b/>
          <w:bCs/>
          <w:i/>
          <w:sz w:val="32"/>
          <w:szCs w:val="28"/>
        </w:rPr>
        <w:t xml:space="preserve">                            </w:t>
      </w:r>
      <w:r w:rsidRPr="000C3129">
        <w:rPr>
          <w:rFonts w:ascii="Times New Roman" w:eastAsia="Arial" w:hAnsi="Times New Roman"/>
          <w:i/>
          <w:sz w:val="22"/>
          <w:szCs w:val="20"/>
        </w:rPr>
        <w:t>( žehlenie, skladanie, mangľovanie)“</w:t>
      </w:r>
    </w:p>
    <w:p w14:paraId="4234BE9E" w14:textId="4F7B2C1A" w:rsidR="003B6D16" w:rsidRPr="00086CCD" w:rsidRDefault="003B6D16" w:rsidP="003B6D16">
      <w:pPr>
        <w:rPr>
          <w:rFonts w:ascii="Times New Roman" w:eastAsia="Arial" w:hAnsi="Times New Roman"/>
          <w:b/>
          <w:i/>
          <w:sz w:val="24"/>
        </w:rPr>
      </w:pPr>
    </w:p>
    <w:p w14:paraId="7C818BBC" w14:textId="77777777" w:rsidR="003B6D16" w:rsidRPr="00086CCD" w:rsidRDefault="003B6D16" w:rsidP="003B6D16">
      <w:pPr>
        <w:spacing w:line="360" w:lineRule="auto"/>
        <w:rPr>
          <w:rFonts w:ascii="Times New Roman" w:hAnsi="Times New Roman"/>
          <w:b/>
          <w:sz w:val="24"/>
        </w:rPr>
      </w:pPr>
    </w:p>
    <w:p w14:paraId="10DAB16C" w14:textId="77777777" w:rsidR="00086CCD" w:rsidRDefault="003B6D16" w:rsidP="003B6D16">
      <w:pPr>
        <w:spacing w:line="360" w:lineRule="auto"/>
        <w:rPr>
          <w:rFonts w:ascii="Times New Roman" w:hAnsi="Times New Roman"/>
          <w:b/>
          <w:sz w:val="24"/>
        </w:rPr>
      </w:pPr>
      <w:r w:rsidRPr="00086CCD">
        <w:rPr>
          <w:rFonts w:ascii="Times New Roman" w:hAnsi="Times New Roman"/>
          <w:b/>
          <w:sz w:val="24"/>
        </w:rPr>
        <w:t xml:space="preserve">Verejný obstarávateľ: </w:t>
      </w:r>
      <w:r w:rsidRPr="00086CCD">
        <w:rPr>
          <w:rFonts w:ascii="Times New Roman" w:hAnsi="Times New Roman"/>
          <w:b/>
          <w:sz w:val="24"/>
        </w:rPr>
        <w:tab/>
      </w:r>
    </w:p>
    <w:p w14:paraId="30D5351B" w14:textId="77777777" w:rsidR="00086CCD" w:rsidRPr="00086CCD" w:rsidRDefault="003B6D16" w:rsidP="003B6D16">
      <w:pPr>
        <w:spacing w:line="360" w:lineRule="auto"/>
        <w:rPr>
          <w:rFonts w:ascii="Times New Roman" w:hAnsi="Times New Roman"/>
          <w:sz w:val="24"/>
        </w:rPr>
      </w:pPr>
      <w:r w:rsidRPr="00086CCD">
        <w:rPr>
          <w:rFonts w:ascii="Times New Roman" w:hAnsi="Times New Roman"/>
          <w:sz w:val="24"/>
        </w:rPr>
        <w:t>Fakultná nemocnica s poliklinikou Žilina</w:t>
      </w:r>
      <w:r w:rsidR="00086CCD">
        <w:rPr>
          <w:rFonts w:ascii="Times New Roman" w:hAnsi="Times New Roman"/>
          <w:sz w:val="24"/>
        </w:rPr>
        <w:t xml:space="preserve"> </w:t>
      </w:r>
      <w:r w:rsidR="00086CCD" w:rsidRPr="00086CCD">
        <w:rPr>
          <w:rFonts w:ascii="Times New Roman" w:hAnsi="Times New Roman"/>
          <w:sz w:val="24"/>
        </w:rPr>
        <w:t xml:space="preserve">Vojtecha </w:t>
      </w:r>
      <w:proofErr w:type="spellStart"/>
      <w:r w:rsidR="00086CCD" w:rsidRPr="00086CCD">
        <w:rPr>
          <w:rFonts w:ascii="Times New Roman" w:hAnsi="Times New Roman"/>
          <w:sz w:val="24"/>
        </w:rPr>
        <w:t>Spanyola</w:t>
      </w:r>
      <w:proofErr w:type="spellEnd"/>
      <w:r w:rsidR="00086CCD" w:rsidRPr="00086CCD">
        <w:rPr>
          <w:rFonts w:ascii="Times New Roman" w:hAnsi="Times New Roman"/>
          <w:sz w:val="24"/>
        </w:rPr>
        <w:t xml:space="preserve"> 43, </w:t>
      </w:r>
      <w:r w:rsidR="00086CCD">
        <w:rPr>
          <w:rFonts w:ascii="Times New Roman" w:hAnsi="Times New Roman"/>
          <w:sz w:val="24"/>
        </w:rPr>
        <w:t xml:space="preserve">012 07  </w:t>
      </w:r>
      <w:r w:rsidR="00086CCD" w:rsidRPr="00086CCD">
        <w:rPr>
          <w:rFonts w:ascii="Times New Roman" w:hAnsi="Times New Roman"/>
          <w:sz w:val="24"/>
        </w:rPr>
        <w:t>Žilina</w:t>
      </w:r>
    </w:p>
    <w:p w14:paraId="7E632179" w14:textId="77777777" w:rsidR="003B6D16" w:rsidRPr="00086CCD" w:rsidRDefault="003B6D16" w:rsidP="003B6D16">
      <w:pPr>
        <w:pStyle w:val="Bezriadkovania"/>
        <w:rPr>
          <w:rFonts w:ascii="Times New Roman" w:eastAsia="Times New Roman" w:hAnsi="Times New Roman" w:cs="Times New Roman"/>
          <w:b/>
          <w:sz w:val="24"/>
          <w:szCs w:val="24"/>
        </w:rPr>
      </w:pPr>
    </w:p>
    <w:p w14:paraId="3C0828E7" w14:textId="77777777" w:rsidR="003B6D16" w:rsidRPr="00086CCD" w:rsidRDefault="003B6D16" w:rsidP="003B6D16">
      <w:pPr>
        <w:pStyle w:val="Bezriadkovania"/>
        <w:rPr>
          <w:rFonts w:ascii="Times New Roman" w:eastAsia="Times New Roman" w:hAnsi="Times New Roman" w:cs="Times New Roman"/>
          <w:b/>
          <w:sz w:val="24"/>
          <w:szCs w:val="24"/>
        </w:rPr>
      </w:pPr>
    </w:p>
    <w:p w14:paraId="2015E8D5" w14:textId="77777777" w:rsidR="00086CCD" w:rsidRDefault="00086CCD" w:rsidP="003B6D16">
      <w:pPr>
        <w:pStyle w:val="Bezriadkovania"/>
        <w:rPr>
          <w:rFonts w:eastAsia="Times New Roman"/>
          <w:b/>
          <w:sz w:val="24"/>
          <w:szCs w:val="24"/>
        </w:rPr>
      </w:pPr>
    </w:p>
    <w:p w14:paraId="0391EEBA" w14:textId="383206C2" w:rsidR="003B6D16" w:rsidRPr="00824ABF" w:rsidRDefault="003B6D16" w:rsidP="003B6D16">
      <w:pPr>
        <w:pStyle w:val="Bezriadkovania"/>
        <w:rPr>
          <w:rFonts w:ascii="Times New Roman" w:eastAsia="Times New Roman" w:hAnsi="Times New Roman" w:cs="Times New Roman"/>
          <w:i/>
          <w:iCs/>
          <w:sz w:val="24"/>
          <w:szCs w:val="24"/>
        </w:rPr>
      </w:pPr>
      <w:r w:rsidRPr="00824ABF">
        <w:rPr>
          <w:rFonts w:ascii="Times New Roman" w:eastAsia="Times New Roman" w:hAnsi="Times New Roman" w:cs="Times New Roman"/>
          <w:b/>
          <w:i/>
          <w:iCs/>
          <w:sz w:val="24"/>
          <w:szCs w:val="24"/>
        </w:rPr>
        <w:t>Obchodné meno uchádzača:</w:t>
      </w:r>
      <w:r w:rsidRPr="00824ABF">
        <w:rPr>
          <w:rFonts w:ascii="Times New Roman" w:eastAsia="Times New Roman" w:hAnsi="Times New Roman" w:cs="Times New Roman"/>
          <w:i/>
          <w:iCs/>
          <w:sz w:val="24"/>
          <w:szCs w:val="24"/>
        </w:rPr>
        <w:t xml:space="preserve">        </w:t>
      </w:r>
      <w:r w:rsidRPr="00824ABF">
        <w:rPr>
          <w:rFonts w:ascii="Times New Roman" w:eastAsia="Times New Roman" w:hAnsi="Times New Roman" w:cs="Times New Roman"/>
          <w:i/>
          <w:iCs/>
          <w:sz w:val="24"/>
          <w:szCs w:val="24"/>
        </w:rPr>
        <w:tab/>
        <w:t xml:space="preserve">              </w:t>
      </w:r>
      <w:r w:rsidRPr="00824ABF">
        <w:rPr>
          <w:rFonts w:ascii="Times New Roman" w:eastAsia="Times New Roman" w:hAnsi="Times New Roman" w:cs="Times New Roman"/>
          <w:i/>
          <w:iCs/>
          <w:color w:val="FF0000"/>
          <w:sz w:val="24"/>
          <w:szCs w:val="24"/>
        </w:rPr>
        <w:t>(vyplní uchádzač)</w:t>
      </w:r>
    </w:p>
    <w:p w14:paraId="108003A8" w14:textId="77777777" w:rsidR="003B6D16" w:rsidRPr="00824ABF" w:rsidRDefault="003B6D16" w:rsidP="003B6D16">
      <w:pPr>
        <w:pStyle w:val="Bezriadkovania"/>
        <w:rPr>
          <w:rFonts w:ascii="Times New Roman" w:eastAsia="Times New Roman" w:hAnsi="Times New Roman" w:cs="Times New Roman"/>
          <w:b/>
          <w:i/>
          <w:iCs/>
          <w:sz w:val="24"/>
          <w:szCs w:val="24"/>
        </w:rPr>
      </w:pPr>
    </w:p>
    <w:p w14:paraId="1A18EC58" w14:textId="77777777" w:rsidR="003B6D16" w:rsidRPr="00824ABF" w:rsidRDefault="003B6D16" w:rsidP="003B6D16">
      <w:pPr>
        <w:pStyle w:val="Bezriadkovania"/>
        <w:rPr>
          <w:rFonts w:ascii="Times New Roman" w:eastAsia="Times New Roman" w:hAnsi="Times New Roman" w:cs="Times New Roman"/>
          <w:i/>
          <w:iCs/>
          <w:sz w:val="24"/>
          <w:szCs w:val="24"/>
        </w:rPr>
      </w:pPr>
      <w:r w:rsidRPr="00824ABF">
        <w:rPr>
          <w:rFonts w:ascii="Times New Roman" w:eastAsia="Times New Roman" w:hAnsi="Times New Roman" w:cs="Times New Roman"/>
          <w:b/>
          <w:i/>
          <w:iCs/>
          <w:sz w:val="24"/>
          <w:szCs w:val="24"/>
        </w:rPr>
        <w:t>Sídlo alebo miesto podnika</w:t>
      </w:r>
      <w:r w:rsidR="00086CCD" w:rsidRPr="00824ABF">
        <w:rPr>
          <w:rFonts w:ascii="Times New Roman" w:eastAsia="Times New Roman" w:hAnsi="Times New Roman" w:cs="Times New Roman"/>
          <w:b/>
          <w:i/>
          <w:iCs/>
          <w:sz w:val="24"/>
          <w:szCs w:val="24"/>
        </w:rPr>
        <w:t>nia:</w:t>
      </w:r>
      <w:r w:rsidR="00086CCD" w:rsidRPr="00824ABF">
        <w:rPr>
          <w:rFonts w:ascii="Times New Roman" w:eastAsia="Times New Roman" w:hAnsi="Times New Roman" w:cs="Times New Roman"/>
          <w:b/>
          <w:i/>
          <w:iCs/>
          <w:sz w:val="24"/>
          <w:szCs w:val="24"/>
        </w:rPr>
        <w:tab/>
        <w:t xml:space="preserve">            </w:t>
      </w:r>
      <w:r w:rsidRPr="00824ABF">
        <w:rPr>
          <w:rFonts w:ascii="Times New Roman" w:eastAsia="Times New Roman" w:hAnsi="Times New Roman" w:cs="Times New Roman"/>
          <w:b/>
          <w:i/>
          <w:iCs/>
          <w:sz w:val="24"/>
          <w:szCs w:val="24"/>
        </w:rPr>
        <w:t xml:space="preserve"> </w:t>
      </w:r>
      <w:r w:rsidRPr="00824ABF">
        <w:rPr>
          <w:rFonts w:ascii="Times New Roman" w:eastAsia="Times New Roman" w:hAnsi="Times New Roman" w:cs="Times New Roman"/>
          <w:i/>
          <w:iCs/>
          <w:color w:val="FF0000"/>
          <w:sz w:val="24"/>
          <w:szCs w:val="24"/>
        </w:rPr>
        <w:t>(vyplní uchádzač)</w:t>
      </w:r>
    </w:p>
    <w:p w14:paraId="492FBB2B" w14:textId="77777777" w:rsidR="003B6D16" w:rsidRPr="00824ABF" w:rsidRDefault="003B6D16" w:rsidP="003B6D16">
      <w:pPr>
        <w:pStyle w:val="Bezriadkovania"/>
        <w:rPr>
          <w:rFonts w:ascii="Times New Roman" w:eastAsia="Times New Roman" w:hAnsi="Times New Roman" w:cs="Times New Roman"/>
          <w:b/>
          <w:i/>
          <w:iCs/>
          <w:sz w:val="24"/>
          <w:szCs w:val="24"/>
        </w:rPr>
      </w:pPr>
    </w:p>
    <w:p w14:paraId="472C3A3C" w14:textId="723A015D" w:rsidR="003B6D16" w:rsidRPr="00824ABF" w:rsidRDefault="003B6D16" w:rsidP="003B6D16">
      <w:pPr>
        <w:pStyle w:val="Bezriadkovania"/>
        <w:rPr>
          <w:rFonts w:ascii="Times New Roman" w:eastAsia="Times New Roman" w:hAnsi="Times New Roman" w:cs="Times New Roman"/>
          <w:i/>
          <w:iCs/>
          <w:sz w:val="24"/>
          <w:szCs w:val="24"/>
        </w:rPr>
      </w:pPr>
      <w:r w:rsidRPr="00824ABF">
        <w:rPr>
          <w:rFonts w:ascii="Times New Roman" w:eastAsia="Times New Roman" w:hAnsi="Times New Roman" w:cs="Times New Roman"/>
          <w:b/>
          <w:i/>
          <w:iCs/>
          <w:sz w:val="24"/>
          <w:szCs w:val="24"/>
        </w:rPr>
        <w:t>IČO uchádzača:</w:t>
      </w:r>
      <w:r w:rsidRPr="00824ABF">
        <w:rPr>
          <w:rFonts w:ascii="Times New Roman" w:eastAsia="Times New Roman" w:hAnsi="Times New Roman" w:cs="Times New Roman"/>
          <w:i/>
          <w:iCs/>
          <w:sz w:val="24"/>
          <w:szCs w:val="24"/>
        </w:rPr>
        <w:t xml:space="preserve">                          </w:t>
      </w:r>
      <w:r w:rsidRPr="00824ABF">
        <w:rPr>
          <w:rFonts w:ascii="Times New Roman" w:eastAsia="Times New Roman" w:hAnsi="Times New Roman" w:cs="Times New Roman"/>
          <w:i/>
          <w:iCs/>
          <w:sz w:val="24"/>
          <w:szCs w:val="24"/>
        </w:rPr>
        <w:tab/>
      </w:r>
      <w:r w:rsidRPr="00824ABF">
        <w:rPr>
          <w:rFonts w:ascii="Times New Roman" w:eastAsia="Times New Roman" w:hAnsi="Times New Roman" w:cs="Times New Roman"/>
          <w:i/>
          <w:iCs/>
          <w:sz w:val="24"/>
          <w:szCs w:val="24"/>
        </w:rPr>
        <w:tab/>
        <w:t xml:space="preserve"> </w:t>
      </w:r>
      <w:r w:rsidRPr="00824ABF">
        <w:rPr>
          <w:rFonts w:ascii="Times New Roman" w:eastAsia="Times New Roman" w:hAnsi="Times New Roman" w:cs="Times New Roman"/>
          <w:i/>
          <w:iCs/>
          <w:color w:val="FF0000"/>
          <w:sz w:val="24"/>
          <w:szCs w:val="24"/>
        </w:rPr>
        <w:t>(vyplní uchádzač)</w:t>
      </w:r>
    </w:p>
    <w:p w14:paraId="06C2F2EE" w14:textId="77777777" w:rsidR="003B6D16" w:rsidRPr="00824ABF" w:rsidRDefault="003B6D16" w:rsidP="003B6D16">
      <w:pPr>
        <w:pStyle w:val="Bezriadkovania"/>
        <w:rPr>
          <w:rFonts w:ascii="Times New Roman" w:eastAsia="Times New Roman" w:hAnsi="Times New Roman" w:cs="Times New Roman"/>
          <w:b/>
          <w:i/>
          <w:iCs/>
          <w:sz w:val="24"/>
          <w:szCs w:val="24"/>
        </w:rPr>
      </w:pPr>
      <w:r w:rsidRPr="00824ABF">
        <w:rPr>
          <w:rFonts w:ascii="Times New Roman" w:eastAsia="Times New Roman" w:hAnsi="Times New Roman" w:cs="Times New Roman"/>
          <w:b/>
          <w:i/>
          <w:iCs/>
          <w:sz w:val="24"/>
          <w:szCs w:val="24"/>
        </w:rPr>
        <w:t xml:space="preserve">  </w:t>
      </w:r>
    </w:p>
    <w:p w14:paraId="7FEE53D9" w14:textId="3653322A" w:rsidR="003B6D16" w:rsidRPr="00824ABF" w:rsidRDefault="003B6D16" w:rsidP="003B6D16">
      <w:pPr>
        <w:pStyle w:val="Bezriadkovania"/>
        <w:rPr>
          <w:rFonts w:ascii="Times New Roman" w:eastAsia="Times New Roman" w:hAnsi="Times New Roman" w:cs="Times New Roman"/>
          <w:i/>
          <w:iCs/>
          <w:sz w:val="24"/>
          <w:szCs w:val="24"/>
        </w:rPr>
      </w:pPr>
      <w:r w:rsidRPr="00824ABF">
        <w:rPr>
          <w:rFonts w:ascii="Times New Roman" w:eastAsia="Times New Roman" w:hAnsi="Times New Roman" w:cs="Times New Roman"/>
          <w:b/>
          <w:i/>
          <w:iCs/>
          <w:sz w:val="24"/>
          <w:szCs w:val="24"/>
        </w:rPr>
        <w:t>Kontaktná osoba uchádzača:</w:t>
      </w:r>
      <w:r w:rsidRPr="00824ABF">
        <w:rPr>
          <w:rFonts w:ascii="Times New Roman" w:eastAsia="Times New Roman" w:hAnsi="Times New Roman" w:cs="Times New Roman"/>
          <w:i/>
          <w:iCs/>
          <w:sz w:val="24"/>
          <w:szCs w:val="24"/>
        </w:rPr>
        <w:t xml:space="preserve">                         </w:t>
      </w:r>
      <w:r w:rsidRPr="00824ABF">
        <w:rPr>
          <w:rFonts w:ascii="Times New Roman" w:eastAsia="Times New Roman" w:hAnsi="Times New Roman" w:cs="Times New Roman"/>
          <w:i/>
          <w:iCs/>
          <w:color w:val="FF0000"/>
          <w:sz w:val="24"/>
          <w:szCs w:val="24"/>
        </w:rPr>
        <w:t>(vyplní uchádzač)</w:t>
      </w:r>
    </w:p>
    <w:p w14:paraId="75139F4B" w14:textId="77777777" w:rsidR="003B6D16" w:rsidRPr="00824ABF" w:rsidRDefault="003B6D16" w:rsidP="003B6D16">
      <w:pPr>
        <w:rPr>
          <w:rFonts w:ascii="Times New Roman" w:eastAsia="Arial" w:hAnsi="Times New Roman"/>
          <w:i/>
          <w:iCs/>
          <w:sz w:val="24"/>
        </w:rPr>
      </w:pPr>
    </w:p>
    <w:p w14:paraId="0CD2FD01" w14:textId="295388B4" w:rsidR="00086CCD" w:rsidRPr="0076794C" w:rsidRDefault="0076794C" w:rsidP="00A93D32">
      <w:pPr>
        <w:autoSpaceDE w:val="0"/>
        <w:autoSpaceDN w:val="0"/>
        <w:adjustRightInd w:val="0"/>
        <w:rPr>
          <w:rFonts w:ascii="Times New Roman" w:eastAsia="Calibri" w:hAnsi="Times New Roman"/>
          <w:b/>
          <w:bCs/>
          <w:i/>
          <w:iCs/>
          <w:color w:val="000000"/>
          <w:sz w:val="22"/>
          <w:szCs w:val="22"/>
        </w:rPr>
      </w:pPr>
      <w:r w:rsidRPr="0076794C">
        <w:rPr>
          <w:rFonts w:ascii="Times New Roman" w:eastAsia="Calibri" w:hAnsi="Times New Roman"/>
          <w:b/>
          <w:bCs/>
          <w:i/>
          <w:iCs/>
          <w:color w:val="000000"/>
          <w:sz w:val="22"/>
          <w:szCs w:val="22"/>
        </w:rPr>
        <w:t>Mailová adresa uchádzača :</w:t>
      </w:r>
      <w:r>
        <w:rPr>
          <w:rFonts w:ascii="Times New Roman" w:eastAsia="Calibri" w:hAnsi="Times New Roman"/>
          <w:b/>
          <w:bCs/>
          <w:i/>
          <w:iCs/>
          <w:color w:val="000000"/>
          <w:sz w:val="22"/>
          <w:szCs w:val="22"/>
        </w:rPr>
        <w:t xml:space="preserve">                                 </w:t>
      </w:r>
      <w:r w:rsidRPr="00824ABF">
        <w:rPr>
          <w:rFonts w:ascii="Times New Roman" w:hAnsi="Times New Roman"/>
          <w:i/>
          <w:iCs/>
          <w:color w:val="FF0000"/>
          <w:sz w:val="24"/>
        </w:rPr>
        <w:t>(vyplní uchádzač)</w:t>
      </w:r>
    </w:p>
    <w:p w14:paraId="6F2B75BE" w14:textId="77777777" w:rsidR="0076794C" w:rsidRDefault="0076794C" w:rsidP="00A93D32">
      <w:pPr>
        <w:autoSpaceDE w:val="0"/>
        <w:autoSpaceDN w:val="0"/>
        <w:adjustRightInd w:val="0"/>
        <w:rPr>
          <w:rFonts w:ascii="Times New Roman" w:eastAsia="Calibri" w:hAnsi="Times New Roman"/>
          <w:b/>
          <w:bCs/>
          <w:i/>
          <w:iCs/>
          <w:color w:val="000000"/>
          <w:sz w:val="22"/>
          <w:szCs w:val="22"/>
        </w:rPr>
      </w:pPr>
    </w:p>
    <w:p w14:paraId="682A1405" w14:textId="3AD18B94" w:rsidR="0076794C" w:rsidRPr="0076794C" w:rsidRDefault="0076794C" w:rsidP="00A93D32">
      <w:pPr>
        <w:autoSpaceDE w:val="0"/>
        <w:autoSpaceDN w:val="0"/>
        <w:adjustRightInd w:val="0"/>
        <w:rPr>
          <w:rFonts w:ascii="Times New Roman" w:eastAsia="Calibri" w:hAnsi="Times New Roman"/>
          <w:b/>
          <w:bCs/>
          <w:i/>
          <w:iCs/>
          <w:color w:val="000000"/>
          <w:sz w:val="22"/>
          <w:szCs w:val="22"/>
        </w:rPr>
      </w:pPr>
      <w:r w:rsidRPr="0076794C">
        <w:rPr>
          <w:rFonts w:ascii="Times New Roman" w:eastAsia="Calibri" w:hAnsi="Times New Roman"/>
          <w:b/>
          <w:bCs/>
          <w:i/>
          <w:iCs/>
          <w:color w:val="000000"/>
          <w:sz w:val="22"/>
          <w:szCs w:val="22"/>
        </w:rPr>
        <w:t>Telefónny kontakt uchádzača:</w:t>
      </w:r>
      <w:r>
        <w:rPr>
          <w:rFonts w:ascii="Times New Roman" w:eastAsia="Calibri" w:hAnsi="Times New Roman"/>
          <w:b/>
          <w:bCs/>
          <w:i/>
          <w:iCs/>
          <w:color w:val="000000"/>
          <w:sz w:val="22"/>
          <w:szCs w:val="22"/>
        </w:rPr>
        <w:t xml:space="preserve">                             </w:t>
      </w:r>
      <w:r w:rsidRPr="00824ABF">
        <w:rPr>
          <w:rFonts w:ascii="Times New Roman" w:hAnsi="Times New Roman"/>
          <w:i/>
          <w:iCs/>
          <w:color w:val="FF0000"/>
          <w:sz w:val="24"/>
        </w:rPr>
        <w:t>(vyplní uchádzač)</w:t>
      </w:r>
    </w:p>
    <w:p w14:paraId="1540D37A" w14:textId="77777777" w:rsidR="00086CCD" w:rsidRPr="0076794C" w:rsidRDefault="00086CCD" w:rsidP="00A93D32">
      <w:pPr>
        <w:autoSpaceDE w:val="0"/>
        <w:autoSpaceDN w:val="0"/>
        <w:adjustRightInd w:val="0"/>
        <w:rPr>
          <w:rFonts w:ascii="Times New Roman" w:eastAsia="Calibri" w:hAnsi="Times New Roman"/>
          <w:b/>
          <w:bCs/>
          <w:i/>
          <w:iCs/>
          <w:color w:val="000000"/>
          <w:sz w:val="22"/>
          <w:szCs w:val="22"/>
        </w:rPr>
      </w:pPr>
    </w:p>
    <w:p w14:paraId="72FDA710" w14:textId="77777777" w:rsidR="00086CCD" w:rsidRDefault="00086CCD" w:rsidP="00A93D32">
      <w:pPr>
        <w:autoSpaceDE w:val="0"/>
        <w:autoSpaceDN w:val="0"/>
        <w:adjustRightInd w:val="0"/>
        <w:rPr>
          <w:rFonts w:ascii="Times New Roman" w:eastAsia="Calibri" w:hAnsi="Times New Roman"/>
          <w:color w:val="000000"/>
          <w:sz w:val="28"/>
          <w:szCs w:val="28"/>
        </w:rPr>
      </w:pPr>
    </w:p>
    <w:p w14:paraId="07FF166A" w14:textId="77777777" w:rsidR="00086CCD" w:rsidRDefault="00086CCD" w:rsidP="00A93D32">
      <w:pPr>
        <w:autoSpaceDE w:val="0"/>
        <w:autoSpaceDN w:val="0"/>
        <w:adjustRightInd w:val="0"/>
        <w:rPr>
          <w:rFonts w:ascii="Times New Roman" w:eastAsia="Calibri" w:hAnsi="Times New Roman"/>
          <w:color w:val="000000"/>
          <w:sz w:val="28"/>
          <w:szCs w:val="28"/>
        </w:rPr>
      </w:pPr>
    </w:p>
    <w:p w14:paraId="600B8EE3" w14:textId="77777777" w:rsidR="00086CCD" w:rsidRDefault="00086CCD" w:rsidP="00A93D32">
      <w:pPr>
        <w:autoSpaceDE w:val="0"/>
        <w:autoSpaceDN w:val="0"/>
        <w:adjustRightInd w:val="0"/>
        <w:rPr>
          <w:rFonts w:ascii="Times New Roman" w:eastAsia="Calibri" w:hAnsi="Times New Roman"/>
          <w:color w:val="000000"/>
          <w:sz w:val="28"/>
          <w:szCs w:val="28"/>
        </w:rPr>
      </w:pPr>
    </w:p>
    <w:p w14:paraId="36758504" w14:textId="77777777" w:rsidR="00086CCD" w:rsidRDefault="00086CCD" w:rsidP="00A93D32">
      <w:pPr>
        <w:autoSpaceDE w:val="0"/>
        <w:autoSpaceDN w:val="0"/>
        <w:adjustRightInd w:val="0"/>
        <w:rPr>
          <w:rFonts w:ascii="Times New Roman" w:eastAsia="Calibri" w:hAnsi="Times New Roman"/>
          <w:color w:val="000000"/>
          <w:sz w:val="28"/>
          <w:szCs w:val="28"/>
        </w:rPr>
      </w:pPr>
    </w:p>
    <w:p w14:paraId="557CA92B" w14:textId="18C42B12" w:rsidR="00086CCD" w:rsidRDefault="00086CCD" w:rsidP="00A93D32">
      <w:pPr>
        <w:autoSpaceDE w:val="0"/>
        <w:autoSpaceDN w:val="0"/>
        <w:adjustRightInd w:val="0"/>
        <w:rPr>
          <w:rFonts w:ascii="Times New Roman" w:eastAsia="Calibri" w:hAnsi="Times New Roman"/>
          <w:color w:val="000000"/>
          <w:sz w:val="28"/>
          <w:szCs w:val="28"/>
        </w:rPr>
      </w:pPr>
    </w:p>
    <w:p w14:paraId="38B4FF79" w14:textId="12B985B3" w:rsidR="00EB0B33" w:rsidRDefault="00EB0B33" w:rsidP="00A93D32">
      <w:pPr>
        <w:autoSpaceDE w:val="0"/>
        <w:autoSpaceDN w:val="0"/>
        <w:adjustRightInd w:val="0"/>
        <w:rPr>
          <w:rFonts w:ascii="Times New Roman" w:eastAsia="Calibri" w:hAnsi="Times New Roman"/>
          <w:color w:val="000000"/>
          <w:sz w:val="28"/>
          <w:szCs w:val="28"/>
        </w:rPr>
      </w:pPr>
    </w:p>
    <w:p w14:paraId="724AD51A" w14:textId="3BDE45AD" w:rsidR="00EB0B33" w:rsidRDefault="00EB0B33" w:rsidP="00A93D32">
      <w:pPr>
        <w:autoSpaceDE w:val="0"/>
        <w:autoSpaceDN w:val="0"/>
        <w:adjustRightInd w:val="0"/>
        <w:rPr>
          <w:rFonts w:ascii="Times New Roman" w:eastAsia="Calibri" w:hAnsi="Times New Roman"/>
          <w:color w:val="000000"/>
          <w:sz w:val="28"/>
          <w:szCs w:val="28"/>
        </w:rPr>
      </w:pPr>
    </w:p>
    <w:p w14:paraId="5923C1CE" w14:textId="4BCEF25F" w:rsidR="00EB0B33" w:rsidRDefault="00EB0B33" w:rsidP="00A93D32">
      <w:pPr>
        <w:autoSpaceDE w:val="0"/>
        <w:autoSpaceDN w:val="0"/>
        <w:adjustRightInd w:val="0"/>
        <w:rPr>
          <w:rFonts w:ascii="Times New Roman" w:eastAsia="Calibri" w:hAnsi="Times New Roman"/>
          <w:color w:val="000000"/>
          <w:sz w:val="28"/>
          <w:szCs w:val="28"/>
        </w:rPr>
      </w:pPr>
    </w:p>
    <w:p w14:paraId="5D350DFC" w14:textId="576676D4" w:rsidR="00EB0B33" w:rsidRDefault="00EB0B33" w:rsidP="00A93D32">
      <w:pPr>
        <w:autoSpaceDE w:val="0"/>
        <w:autoSpaceDN w:val="0"/>
        <w:adjustRightInd w:val="0"/>
        <w:rPr>
          <w:rFonts w:ascii="Times New Roman" w:eastAsia="Calibri" w:hAnsi="Times New Roman"/>
          <w:color w:val="000000"/>
          <w:sz w:val="28"/>
          <w:szCs w:val="28"/>
        </w:rPr>
      </w:pPr>
    </w:p>
    <w:p w14:paraId="10E98DA4" w14:textId="6AEB9242" w:rsidR="00EB0B33" w:rsidRDefault="00EB0B33" w:rsidP="00A93D32">
      <w:pPr>
        <w:autoSpaceDE w:val="0"/>
        <w:autoSpaceDN w:val="0"/>
        <w:adjustRightInd w:val="0"/>
        <w:rPr>
          <w:rFonts w:ascii="Times New Roman" w:eastAsia="Calibri" w:hAnsi="Times New Roman"/>
          <w:color w:val="000000"/>
          <w:sz w:val="28"/>
          <w:szCs w:val="28"/>
        </w:rPr>
      </w:pPr>
    </w:p>
    <w:p w14:paraId="6A56EB54" w14:textId="238EF160" w:rsidR="00EB0B33" w:rsidRDefault="00EB0B33" w:rsidP="00A93D32">
      <w:pPr>
        <w:autoSpaceDE w:val="0"/>
        <w:autoSpaceDN w:val="0"/>
        <w:adjustRightInd w:val="0"/>
        <w:rPr>
          <w:rFonts w:ascii="Times New Roman" w:eastAsia="Calibri" w:hAnsi="Times New Roman"/>
          <w:color w:val="000000"/>
          <w:sz w:val="28"/>
          <w:szCs w:val="28"/>
        </w:rPr>
      </w:pPr>
    </w:p>
    <w:p w14:paraId="34F0EFF6" w14:textId="1A327CDF" w:rsidR="00EB0B33" w:rsidRDefault="00EB0B33" w:rsidP="00A93D32">
      <w:pPr>
        <w:autoSpaceDE w:val="0"/>
        <w:autoSpaceDN w:val="0"/>
        <w:adjustRightInd w:val="0"/>
        <w:rPr>
          <w:rFonts w:ascii="Times New Roman" w:eastAsia="Calibri" w:hAnsi="Times New Roman"/>
          <w:color w:val="000000"/>
          <w:sz w:val="28"/>
          <w:szCs w:val="28"/>
        </w:rPr>
      </w:pPr>
    </w:p>
    <w:p w14:paraId="7A1ABBC2" w14:textId="53C6EAD8" w:rsidR="008F4EA5" w:rsidRPr="0028323F" w:rsidRDefault="008F4EA5" w:rsidP="00EE03A2">
      <w:pPr>
        <w:pStyle w:val="Nadpis-modrbold"/>
        <w:jc w:val="center"/>
      </w:pPr>
      <w:bookmarkStart w:id="18" w:name="_Toc84434584"/>
      <w:r w:rsidRPr="008F4EA5">
        <w:lastRenderedPageBreak/>
        <w:t xml:space="preserve">Podrobná </w:t>
      </w:r>
      <w:proofErr w:type="spellStart"/>
      <w:r w:rsidRPr="008F4EA5">
        <w:t>špecifikácia</w:t>
      </w:r>
      <w:proofErr w:type="spellEnd"/>
      <w:r w:rsidRPr="008F4EA5">
        <w:t xml:space="preserve"> povinných </w:t>
      </w:r>
      <w:proofErr w:type="spellStart"/>
      <w:r w:rsidRPr="008F4EA5">
        <w:t>požiadaviek</w:t>
      </w:r>
      <w:proofErr w:type="spellEnd"/>
      <w:r w:rsidRPr="008F4EA5">
        <w:t xml:space="preserve"> a </w:t>
      </w:r>
      <w:proofErr w:type="spellStart"/>
      <w:r w:rsidRPr="008F4EA5">
        <w:t>funkcionalít</w:t>
      </w:r>
      <w:proofErr w:type="spellEnd"/>
      <w:r w:rsidRPr="008F4EA5">
        <w:t xml:space="preserve"> </w:t>
      </w:r>
      <w:bookmarkEnd w:id="18"/>
      <w:r w:rsidR="00EE03A2" w:rsidRPr="00EE03A2">
        <w:t>Technologické</w:t>
      </w:r>
      <w:r w:rsidR="00EE03A2">
        <w:t>ho</w:t>
      </w:r>
      <w:r w:rsidR="00EE03A2" w:rsidRPr="00EE03A2">
        <w:t xml:space="preserve"> </w:t>
      </w:r>
      <w:proofErr w:type="spellStart"/>
      <w:r w:rsidR="00EE03A2" w:rsidRPr="00EE03A2">
        <w:t>vybaveni</w:t>
      </w:r>
      <w:r w:rsidR="00EE03A2">
        <w:t>a</w:t>
      </w:r>
      <w:proofErr w:type="spellEnd"/>
      <w:r w:rsidR="00EE03A2" w:rsidRPr="00EE03A2">
        <w:t xml:space="preserve"> </w:t>
      </w:r>
      <w:proofErr w:type="spellStart"/>
      <w:r w:rsidR="00EE03A2" w:rsidRPr="00EE03A2">
        <w:t>práčovne</w:t>
      </w:r>
      <w:proofErr w:type="spellEnd"/>
      <w:r w:rsidR="00EE03A2" w:rsidRPr="00EE03A2">
        <w:t xml:space="preserve"> </w:t>
      </w:r>
      <w:proofErr w:type="gramStart"/>
      <w:r w:rsidR="00EE03A2" w:rsidRPr="00EE03A2">
        <w:t xml:space="preserve">( </w:t>
      </w:r>
      <w:proofErr w:type="spellStart"/>
      <w:r w:rsidR="00EE03A2" w:rsidRPr="00EE03A2">
        <w:t>žehlenie</w:t>
      </w:r>
      <w:proofErr w:type="spellEnd"/>
      <w:proofErr w:type="gramEnd"/>
      <w:r w:rsidR="00EE03A2" w:rsidRPr="00EE03A2">
        <w:t xml:space="preserve">, </w:t>
      </w:r>
      <w:proofErr w:type="spellStart"/>
      <w:r w:rsidR="00EE03A2" w:rsidRPr="00EE03A2">
        <w:t>skladanie</w:t>
      </w:r>
      <w:proofErr w:type="spellEnd"/>
      <w:r w:rsidR="00EE03A2" w:rsidRPr="00EE03A2">
        <w:t xml:space="preserve">, </w:t>
      </w:r>
      <w:proofErr w:type="spellStart"/>
      <w:r w:rsidR="00EE03A2" w:rsidRPr="00EE03A2">
        <w:t>mangľovanie</w:t>
      </w:r>
      <w:proofErr w:type="spellEnd"/>
      <w:r w:rsidR="00EE03A2" w:rsidRPr="00EE03A2">
        <w:t>)“</w:t>
      </w:r>
    </w:p>
    <w:p w14:paraId="57B16755" w14:textId="77777777" w:rsidR="008F4EA5" w:rsidRPr="008F4EA5" w:rsidRDefault="008F4EA5" w:rsidP="001A6143">
      <w:pPr>
        <w:rPr>
          <w:rFonts w:ascii="Times New Roman" w:hAnsi="Times New Roman"/>
          <w:i/>
        </w:rPr>
      </w:pPr>
    </w:p>
    <w:p w14:paraId="4BD61ECA" w14:textId="77777777" w:rsidR="008F4EA5" w:rsidRDefault="008F4EA5" w:rsidP="008F4EA5">
      <w:pPr>
        <w:jc w:val="center"/>
        <w:rPr>
          <w:rFonts w:ascii="Times New Roman" w:hAnsi="Times New Roman"/>
          <w:b/>
          <w:i/>
        </w:rPr>
      </w:pPr>
      <w:r w:rsidRPr="001A6143">
        <w:rPr>
          <w:rFonts w:ascii="Times New Roman" w:hAnsi="Times New Roman"/>
          <w:b/>
          <w:i/>
        </w:rPr>
        <w:t>Tabuľka T-1</w:t>
      </w:r>
    </w:p>
    <w:p w14:paraId="332991C7" w14:textId="77777777" w:rsidR="001A6143" w:rsidRPr="001A6143" w:rsidRDefault="001A6143" w:rsidP="008F4EA5">
      <w:pPr>
        <w:jc w:val="center"/>
        <w:rPr>
          <w:rFonts w:ascii="Times New Roman" w:hAnsi="Times New Roman"/>
          <w:b/>
          <w:i/>
        </w:rPr>
      </w:pPr>
    </w:p>
    <w:tbl>
      <w:tblPr>
        <w:tblStyle w:val="Mriekatabuky21"/>
        <w:tblW w:w="9634" w:type="dxa"/>
        <w:tblLayout w:type="fixed"/>
        <w:tblLook w:val="04A0" w:firstRow="1" w:lastRow="0" w:firstColumn="1" w:lastColumn="0" w:noHBand="0" w:noVBand="1"/>
      </w:tblPr>
      <w:tblGrid>
        <w:gridCol w:w="568"/>
        <w:gridCol w:w="4218"/>
        <w:gridCol w:w="1418"/>
        <w:gridCol w:w="2268"/>
        <w:gridCol w:w="1162"/>
      </w:tblGrid>
      <w:tr w:rsidR="00FE21CA" w:rsidRPr="00FE21CA" w14:paraId="005B9477" w14:textId="77777777" w:rsidTr="00C745D1">
        <w:trPr>
          <w:trHeight w:val="1119"/>
        </w:trPr>
        <w:tc>
          <w:tcPr>
            <w:tcW w:w="568" w:type="dxa"/>
            <w:shd w:val="clear" w:color="auto" w:fill="C6D9F1" w:themeFill="text2" w:themeFillTint="33"/>
            <w:hideMark/>
          </w:tcPr>
          <w:p w14:paraId="7D9EDE1E" w14:textId="77777777" w:rsidR="00FE21CA" w:rsidRPr="00FE21CA" w:rsidRDefault="00FE21CA" w:rsidP="00FE21CA">
            <w:pPr>
              <w:ind w:left="601" w:hanging="601"/>
              <w:jc w:val="center"/>
              <w:rPr>
                <w:color w:val="000000"/>
                <w:szCs w:val="20"/>
              </w:rPr>
            </w:pPr>
            <w:r w:rsidRPr="00FE21CA">
              <w:rPr>
                <w:color w:val="000000"/>
                <w:szCs w:val="20"/>
              </w:rPr>
              <w:t>No.</w:t>
            </w:r>
          </w:p>
        </w:tc>
        <w:tc>
          <w:tcPr>
            <w:tcW w:w="4218" w:type="dxa"/>
            <w:shd w:val="clear" w:color="auto" w:fill="C6D9F1" w:themeFill="text2" w:themeFillTint="33"/>
            <w:hideMark/>
          </w:tcPr>
          <w:p w14:paraId="52BC2C5E" w14:textId="77777777" w:rsidR="00FE21CA" w:rsidRPr="00FE21CA" w:rsidRDefault="00FE21CA" w:rsidP="00FE21CA">
            <w:pPr>
              <w:ind w:left="424" w:hanging="567"/>
              <w:jc w:val="center"/>
              <w:rPr>
                <w:b/>
                <w:bCs/>
                <w:color w:val="000000"/>
                <w:szCs w:val="20"/>
              </w:rPr>
            </w:pPr>
            <w:r w:rsidRPr="00FE21CA">
              <w:rPr>
                <w:b/>
                <w:bCs/>
                <w:color w:val="000000"/>
                <w:szCs w:val="20"/>
              </w:rPr>
              <w:t>Splnenie minimálnych požadovaných technických parametrov jednotlivých položiek obstarávania definovaných</w:t>
            </w:r>
          </w:p>
          <w:p w14:paraId="17FEFB93" w14:textId="77777777" w:rsidR="00FE21CA" w:rsidRPr="00FE21CA" w:rsidRDefault="00FE21CA" w:rsidP="00FE21CA">
            <w:pPr>
              <w:ind w:left="424" w:hanging="567"/>
              <w:jc w:val="center"/>
              <w:rPr>
                <w:b/>
                <w:bCs/>
                <w:color w:val="000000"/>
                <w:szCs w:val="20"/>
              </w:rPr>
            </w:pPr>
            <w:r w:rsidRPr="00FE21CA">
              <w:rPr>
                <w:b/>
                <w:bCs/>
                <w:color w:val="000000"/>
                <w:szCs w:val="20"/>
              </w:rPr>
              <w:t>v technickom opise</w:t>
            </w:r>
          </w:p>
          <w:p w14:paraId="2C05FFAF" w14:textId="77777777" w:rsidR="00FE21CA" w:rsidRPr="00FE21CA" w:rsidRDefault="00FE21CA" w:rsidP="00FE21CA">
            <w:pPr>
              <w:keepNext/>
              <w:spacing w:after="120" w:line="216" w:lineRule="auto"/>
              <w:jc w:val="center"/>
              <w:outlineLvl w:val="0"/>
              <w:rPr>
                <w:b/>
                <w:bCs/>
                <w:color w:val="000000"/>
                <w:sz w:val="32"/>
                <w:szCs w:val="20"/>
              </w:rPr>
            </w:pPr>
            <w:r w:rsidRPr="00FE21CA">
              <w:rPr>
                <w:rFonts w:eastAsia="Microsoft YaHei"/>
                <w:b/>
                <w:bCs/>
                <w:sz w:val="32"/>
              </w:rPr>
              <w:t>Vkladací stroj – 1 ks</w:t>
            </w:r>
          </w:p>
        </w:tc>
        <w:tc>
          <w:tcPr>
            <w:tcW w:w="1418" w:type="dxa"/>
            <w:shd w:val="clear" w:color="auto" w:fill="C6D9F1" w:themeFill="text2" w:themeFillTint="33"/>
            <w:hideMark/>
          </w:tcPr>
          <w:p w14:paraId="7D2EA8C6" w14:textId="77777777" w:rsidR="00FE21CA" w:rsidRPr="00FE21CA" w:rsidRDefault="00FE21CA" w:rsidP="00FE21CA">
            <w:pPr>
              <w:jc w:val="center"/>
              <w:rPr>
                <w:b/>
                <w:bCs/>
                <w:color w:val="000000"/>
                <w:szCs w:val="20"/>
              </w:rPr>
            </w:pPr>
            <w:r w:rsidRPr="00FE21CA">
              <w:rPr>
                <w:b/>
                <w:bCs/>
                <w:color w:val="000000"/>
                <w:szCs w:val="20"/>
              </w:rPr>
              <w:t>Požadovaná hodnota</w:t>
            </w:r>
          </w:p>
        </w:tc>
        <w:tc>
          <w:tcPr>
            <w:tcW w:w="2268" w:type="dxa"/>
            <w:shd w:val="clear" w:color="auto" w:fill="C6D9F1" w:themeFill="text2" w:themeFillTint="33"/>
            <w:hideMark/>
          </w:tcPr>
          <w:p w14:paraId="020DA9B9" w14:textId="77777777" w:rsidR="00FE21CA" w:rsidRPr="00FE21CA" w:rsidRDefault="00FE21CA" w:rsidP="00FE21CA">
            <w:pPr>
              <w:ind w:left="18" w:hanging="18"/>
              <w:jc w:val="center"/>
              <w:rPr>
                <w:b/>
                <w:bCs/>
                <w:color w:val="000000"/>
                <w:szCs w:val="20"/>
              </w:rPr>
            </w:pPr>
            <w:r w:rsidRPr="00FE21CA">
              <w:rPr>
                <w:b/>
                <w:bCs/>
                <w:color w:val="000000"/>
                <w:szCs w:val="20"/>
              </w:rPr>
              <w:t>Ponúkaná hodnota</w:t>
            </w:r>
          </w:p>
          <w:p w14:paraId="6134BFFF" w14:textId="77777777" w:rsidR="00FE21CA" w:rsidRPr="00FE21CA" w:rsidRDefault="00FE21CA" w:rsidP="00FE21CA">
            <w:pPr>
              <w:ind w:left="18" w:hanging="18"/>
              <w:jc w:val="center"/>
              <w:rPr>
                <w:color w:val="000000"/>
                <w:sz w:val="16"/>
                <w:szCs w:val="16"/>
                <w:highlight w:val="yellow"/>
              </w:rPr>
            </w:pPr>
            <w:r w:rsidRPr="00FE21CA">
              <w:rPr>
                <w:color w:val="000000"/>
                <w:sz w:val="16"/>
                <w:szCs w:val="16"/>
                <w:highlight w:val="yellow"/>
              </w:rPr>
              <w:t>(vyplní uchádzač )</w:t>
            </w:r>
          </w:p>
          <w:p w14:paraId="3FB696C5" w14:textId="77777777" w:rsidR="00FE21CA" w:rsidRPr="00FE21CA" w:rsidRDefault="00FE21CA" w:rsidP="00FE21CA">
            <w:pPr>
              <w:ind w:left="18" w:hanging="18"/>
              <w:jc w:val="center"/>
              <w:rPr>
                <w:b/>
                <w:bCs/>
                <w:color w:val="000000"/>
                <w:szCs w:val="20"/>
              </w:rPr>
            </w:pPr>
          </w:p>
        </w:tc>
        <w:tc>
          <w:tcPr>
            <w:tcW w:w="1162" w:type="dxa"/>
            <w:shd w:val="clear" w:color="auto" w:fill="C6D9F1" w:themeFill="text2" w:themeFillTint="33"/>
          </w:tcPr>
          <w:p w14:paraId="5AC2DB15" w14:textId="77777777" w:rsidR="00FE21CA" w:rsidRPr="00FE21CA" w:rsidRDefault="00FE21CA" w:rsidP="00FE21CA">
            <w:pPr>
              <w:ind w:left="18" w:hanging="18"/>
              <w:jc w:val="center"/>
              <w:rPr>
                <w:b/>
                <w:bCs/>
                <w:color w:val="000000"/>
                <w:szCs w:val="20"/>
              </w:rPr>
            </w:pPr>
            <w:r w:rsidRPr="00FE21CA">
              <w:rPr>
                <w:b/>
                <w:bCs/>
                <w:color w:val="000000"/>
                <w:szCs w:val="20"/>
              </w:rPr>
              <w:t xml:space="preserve">Splnil/Nesplnil    </w:t>
            </w:r>
            <w:r w:rsidRPr="00FE21CA">
              <w:rPr>
                <w:color w:val="000000"/>
                <w:sz w:val="16"/>
                <w:szCs w:val="16"/>
                <w:highlight w:val="yellow"/>
              </w:rPr>
              <w:t>(vyplní VO)</w:t>
            </w:r>
          </w:p>
        </w:tc>
      </w:tr>
      <w:tr w:rsidR="00FE21CA" w:rsidRPr="00FE21CA" w14:paraId="2C988520" w14:textId="77777777" w:rsidTr="00C745D1">
        <w:trPr>
          <w:trHeight w:hRule="exact" w:val="340"/>
        </w:trPr>
        <w:tc>
          <w:tcPr>
            <w:tcW w:w="568" w:type="dxa"/>
            <w:shd w:val="clear" w:color="auto" w:fill="C6D9F1" w:themeFill="text2" w:themeFillTint="33"/>
            <w:noWrap/>
            <w:hideMark/>
          </w:tcPr>
          <w:p w14:paraId="545B58EB" w14:textId="77777777" w:rsidR="00FE21CA" w:rsidRPr="00FE21CA" w:rsidRDefault="00FE21CA" w:rsidP="00D53F83">
            <w:pPr>
              <w:numPr>
                <w:ilvl w:val="0"/>
                <w:numId w:val="75"/>
              </w:numPr>
              <w:contextualSpacing/>
              <w:jc w:val="center"/>
              <w:rPr>
                <w:color w:val="000000"/>
                <w:szCs w:val="20"/>
                <w:lang w:eastAsia="en-US"/>
              </w:rPr>
            </w:pPr>
            <w:r w:rsidRPr="00FE21CA">
              <w:rPr>
                <w:color w:val="000000"/>
                <w:szCs w:val="20"/>
                <w:lang w:eastAsia="en-US"/>
              </w:rPr>
              <w:t>1</w:t>
            </w:r>
          </w:p>
        </w:tc>
        <w:tc>
          <w:tcPr>
            <w:tcW w:w="4218" w:type="dxa"/>
            <w:shd w:val="clear" w:color="auto" w:fill="C6D9F1" w:themeFill="text2" w:themeFillTint="33"/>
          </w:tcPr>
          <w:p w14:paraId="4F6F1859" w14:textId="77777777" w:rsidR="00FE21CA" w:rsidRPr="00FE21CA" w:rsidRDefault="00FE21CA" w:rsidP="00FE21CA">
            <w:pPr>
              <w:jc w:val="left"/>
              <w:rPr>
                <w:color w:val="000000"/>
                <w:szCs w:val="20"/>
                <w:highlight w:val="yellow"/>
              </w:rPr>
            </w:pPr>
            <w:r w:rsidRPr="00FE21CA">
              <w:rPr>
                <w:rFonts w:eastAsia="Microsoft YaHei" w:cs="Arial"/>
                <w:b/>
                <w:sz w:val="18"/>
                <w:szCs w:val="18"/>
              </w:rPr>
              <w:t>Pracovná šírka minimálne 3000 mm</w:t>
            </w:r>
          </w:p>
        </w:tc>
        <w:tc>
          <w:tcPr>
            <w:tcW w:w="1418" w:type="dxa"/>
          </w:tcPr>
          <w:p w14:paraId="7405E28C"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20D11B5C" w14:textId="77777777" w:rsidR="00FE21CA" w:rsidRPr="00FE21CA" w:rsidRDefault="00FE21CA" w:rsidP="00FE21CA">
            <w:pPr>
              <w:ind w:left="601" w:hanging="601"/>
              <w:jc w:val="center"/>
              <w:rPr>
                <w:i/>
                <w:color w:val="000000"/>
                <w:szCs w:val="20"/>
              </w:rPr>
            </w:pPr>
          </w:p>
        </w:tc>
        <w:tc>
          <w:tcPr>
            <w:tcW w:w="1162" w:type="dxa"/>
          </w:tcPr>
          <w:p w14:paraId="11134DB3" w14:textId="77777777" w:rsidR="00FE21CA" w:rsidRPr="00FE21CA" w:rsidRDefault="00FE21CA" w:rsidP="00FE21CA">
            <w:pPr>
              <w:ind w:left="601" w:hanging="601"/>
              <w:jc w:val="center"/>
              <w:rPr>
                <w:i/>
                <w:color w:val="000000"/>
                <w:szCs w:val="20"/>
              </w:rPr>
            </w:pPr>
          </w:p>
        </w:tc>
      </w:tr>
      <w:tr w:rsidR="00FE21CA" w:rsidRPr="00FE21CA" w14:paraId="076F572C" w14:textId="77777777" w:rsidTr="00C745D1">
        <w:trPr>
          <w:trHeight w:hRule="exact" w:val="340"/>
        </w:trPr>
        <w:tc>
          <w:tcPr>
            <w:tcW w:w="568" w:type="dxa"/>
            <w:shd w:val="clear" w:color="auto" w:fill="C6D9F1" w:themeFill="text2" w:themeFillTint="33"/>
            <w:noWrap/>
            <w:hideMark/>
          </w:tcPr>
          <w:p w14:paraId="7237DFD5" w14:textId="77777777" w:rsidR="00FE21CA" w:rsidRPr="00FE21CA" w:rsidRDefault="00FE21CA" w:rsidP="00D53F83">
            <w:pPr>
              <w:numPr>
                <w:ilvl w:val="0"/>
                <w:numId w:val="75"/>
              </w:numPr>
              <w:contextualSpacing/>
              <w:jc w:val="center"/>
              <w:rPr>
                <w:color w:val="000000"/>
                <w:szCs w:val="20"/>
                <w:lang w:eastAsia="en-US"/>
              </w:rPr>
            </w:pPr>
            <w:r w:rsidRPr="00FE21CA">
              <w:rPr>
                <w:color w:val="000000"/>
                <w:szCs w:val="20"/>
                <w:lang w:eastAsia="en-US"/>
              </w:rPr>
              <w:t>2</w:t>
            </w:r>
          </w:p>
        </w:tc>
        <w:tc>
          <w:tcPr>
            <w:tcW w:w="4218" w:type="dxa"/>
            <w:shd w:val="clear" w:color="auto" w:fill="C6D9F1" w:themeFill="text2" w:themeFillTint="33"/>
          </w:tcPr>
          <w:p w14:paraId="6492EBF5" w14:textId="77777777" w:rsidR="00FE21CA" w:rsidRPr="00FE21CA" w:rsidRDefault="00FE21CA" w:rsidP="00FE21CA">
            <w:pPr>
              <w:jc w:val="left"/>
              <w:rPr>
                <w:color w:val="000000"/>
                <w:szCs w:val="20"/>
                <w:highlight w:val="yellow"/>
              </w:rPr>
            </w:pPr>
            <w:r w:rsidRPr="00FE21CA">
              <w:rPr>
                <w:rFonts w:eastAsia="Microsoft YaHei" w:cs="Arial"/>
                <w:b/>
                <w:sz w:val="18"/>
                <w:szCs w:val="18"/>
              </w:rPr>
              <w:t>Napájanie – 3 x 400 V, 50 Hz</w:t>
            </w:r>
          </w:p>
        </w:tc>
        <w:tc>
          <w:tcPr>
            <w:tcW w:w="1418" w:type="dxa"/>
          </w:tcPr>
          <w:p w14:paraId="73730053"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1DE066B1" w14:textId="77777777" w:rsidR="00FE21CA" w:rsidRPr="00FE21CA" w:rsidRDefault="00FE21CA" w:rsidP="00FE21CA">
            <w:pPr>
              <w:ind w:left="601" w:hanging="601"/>
              <w:jc w:val="center"/>
              <w:rPr>
                <w:i/>
                <w:color w:val="000000"/>
                <w:szCs w:val="20"/>
              </w:rPr>
            </w:pPr>
          </w:p>
        </w:tc>
        <w:tc>
          <w:tcPr>
            <w:tcW w:w="1162" w:type="dxa"/>
          </w:tcPr>
          <w:p w14:paraId="44D05590" w14:textId="77777777" w:rsidR="00FE21CA" w:rsidRPr="00FE21CA" w:rsidRDefault="00FE21CA" w:rsidP="00FE21CA">
            <w:pPr>
              <w:ind w:left="601" w:hanging="601"/>
              <w:jc w:val="center"/>
              <w:rPr>
                <w:i/>
                <w:color w:val="000000"/>
                <w:szCs w:val="20"/>
              </w:rPr>
            </w:pPr>
          </w:p>
        </w:tc>
      </w:tr>
      <w:tr w:rsidR="00FE21CA" w:rsidRPr="00FE21CA" w14:paraId="018BFB62" w14:textId="77777777" w:rsidTr="00C745D1">
        <w:trPr>
          <w:trHeight w:hRule="exact" w:val="436"/>
        </w:trPr>
        <w:tc>
          <w:tcPr>
            <w:tcW w:w="568" w:type="dxa"/>
            <w:shd w:val="clear" w:color="auto" w:fill="C6D9F1" w:themeFill="text2" w:themeFillTint="33"/>
            <w:noWrap/>
            <w:hideMark/>
          </w:tcPr>
          <w:p w14:paraId="556FEF00" w14:textId="77777777" w:rsidR="00FE21CA" w:rsidRPr="00FE21CA" w:rsidRDefault="00FE21CA" w:rsidP="00D53F83">
            <w:pPr>
              <w:numPr>
                <w:ilvl w:val="0"/>
                <w:numId w:val="75"/>
              </w:numPr>
              <w:contextualSpacing/>
              <w:jc w:val="center"/>
              <w:rPr>
                <w:color w:val="000000"/>
                <w:szCs w:val="20"/>
                <w:lang w:eastAsia="en-US"/>
              </w:rPr>
            </w:pPr>
            <w:r w:rsidRPr="00FE21CA">
              <w:rPr>
                <w:color w:val="000000"/>
                <w:szCs w:val="20"/>
                <w:lang w:eastAsia="en-US"/>
              </w:rPr>
              <w:t>3</w:t>
            </w:r>
          </w:p>
        </w:tc>
        <w:tc>
          <w:tcPr>
            <w:tcW w:w="4218" w:type="dxa"/>
            <w:shd w:val="clear" w:color="auto" w:fill="C6D9F1" w:themeFill="text2" w:themeFillTint="33"/>
          </w:tcPr>
          <w:p w14:paraId="4230BFCC"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Pracovnú rýchlosť minimálne v rozsahu 10 až 30 m/min.</w:t>
            </w:r>
          </w:p>
          <w:p w14:paraId="633AC50E" w14:textId="77777777" w:rsidR="00FE21CA" w:rsidRPr="00FE21CA" w:rsidRDefault="00FE21CA" w:rsidP="00FE21CA">
            <w:pPr>
              <w:jc w:val="left"/>
              <w:rPr>
                <w:color w:val="000000"/>
                <w:szCs w:val="20"/>
                <w:highlight w:val="yellow"/>
              </w:rPr>
            </w:pPr>
          </w:p>
        </w:tc>
        <w:tc>
          <w:tcPr>
            <w:tcW w:w="1418" w:type="dxa"/>
          </w:tcPr>
          <w:p w14:paraId="60A6A305"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73C8D719" w14:textId="77777777" w:rsidR="00FE21CA" w:rsidRPr="00FE21CA" w:rsidRDefault="00FE21CA" w:rsidP="00FE21CA">
            <w:pPr>
              <w:ind w:left="601" w:hanging="601"/>
              <w:jc w:val="center"/>
              <w:rPr>
                <w:i/>
                <w:color w:val="000000"/>
                <w:szCs w:val="20"/>
              </w:rPr>
            </w:pPr>
          </w:p>
        </w:tc>
        <w:tc>
          <w:tcPr>
            <w:tcW w:w="1162" w:type="dxa"/>
          </w:tcPr>
          <w:p w14:paraId="7AF0C394" w14:textId="77777777" w:rsidR="00FE21CA" w:rsidRPr="00FE21CA" w:rsidRDefault="00FE21CA" w:rsidP="00FE21CA">
            <w:pPr>
              <w:ind w:left="601" w:hanging="601"/>
              <w:jc w:val="center"/>
              <w:rPr>
                <w:i/>
                <w:color w:val="000000"/>
                <w:szCs w:val="20"/>
              </w:rPr>
            </w:pPr>
          </w:p>
        </w:tc>
      </w:tr>
      <w:tr w:rsidR="00FE21CA" w:rsidRPr="00FE21CA" w14:paraId="054F72D5" w14:textId="77777777" w:rsidTr="00C745D1">
        <w:trPr>
          <w:trHeight w:hRule="exact" w:val="340"/>
        </w:trPr>
        <w:tc>
          <w:tcPr>
            <w:tcW w:w="568" w:type="dxa"/>
            <w:shd w:val="clear" w:color="auto" w:fill="C6D9F1" w:themeFill="text2" w:themeFillTint="33"/>
            <w:noWrap/>
            <w:hideMark/>
          </w:tcPr>
          <w:p w14:paraId="72378064" w14:textId="77777777" w:rsidR="00FE21CA" w:rsidRPr="00FE21CA" w:rsidRDefault="00FE21CA" w:rsidP="00D53F83">
            <w:pPr>
              <w:numPr>
                <w:ilvl w:val="0"/>
                <w:numId w:val="75"/>
              </w:numPr>
              <w:contextualSpacing/>
              <w:jc w:val="center"/>
              <w:rPr>
                <w:color w:val="000000"/>
                <w:szCs w:val="20"/>
                <w:lang w:eastAsia="en-US"/>
              </w:rPr>
            </w:pPr>
            <w:r w:rsidRPr="00FE21CA">
              <w:rPr>
                <w:color w:val="000000"/>
                <w:szCs w:val="20"/>
                <w:lang w:eastAsia="en-US"/>
              </w:rPr>
              <w:t>4</w:t>
            </w:r>
          </w:p>
        </w:tc>
        <w:tc>
          <w:tcPr>
            <w:tcW w:w="4218" w:type="dxa"/>
            <w:shd w:val="clear" w:color="auto" w:fill="C6D9F1" w:themeFill="text2" w:themeFillTint="33"/>
          </w:tcPr>
          <w:p w14:paraId="56457975" w14:textId="77777777" w:rsidR="00FE21CA" w:rsidRPr="00FE21CA" w:rsidRDefault="00FE21CA" w:rsidP="00FE21CA">
            <w:pPr>
              <w:jc w:val="left"/>
              <w:rPr>
                <w:color w:val="000000"/>
                <w:szCs w:val="20"/>
                <w:highlight w:val="yellow"/>
              </w:rPr>
            </w:pPr>
            <w:r w:rsidRPr="00FE21CA">
              <w:rPr>
                <w:rFonts w:eastAsia="Microsoft YaHei" w:cs="Arial"/>
                <w:b/>
                <w:sz w:val="18"/>
                <w:szCs w:val="18"/>
              </w:rPr>
              <w:t>Vkladanie veľkých a malých kusov bielizne</w:t>
            </w:r>
          </w:p>
        </w:tc>
        <w:tc>
          <w:tcPr>
            <w:tcW w:w="1418" w:type="dxa"/>
          </w:tcPr>
          <w:p w14:paraId="42516FEB"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493F7239" w14:textId="77777777" w:rsidR="00FE21CA" w:rsidRPr="00FE21CA" w:rsidRDefault="00FE21CA" w:rsidP="00FE21CA">
            <w:pPr>
              <w:ind w:left="601" w:hanging="601"/>
              <w:jc w:val="center"/>
              <w:rPr>
                <w:i/>
                <w:color w:val="000000"/>
                <w:szCs w:val="20"/>
              </w:rPr>
            </w:pPr>
          </w:p>
        </w:tc>
        <w:tc>
          <w:tcPr>
            <w:tcW w:w="1162" w:type="dxa"/>
          </w:tcPr>
          <w:p w14:paraId="220DC51B" w14:textId="77777777" w:rsidR="00FE21CA" w:rsidRPr="00FE21CA" w:rsidRDefault="00FE21CA" w:rsidP="00FE21CA">
            <w:pPr>
              <w:ind w:left="601" w:hanging="601"/>
              <w:jc w:val="center"/>
              <w:rPr>
                <w:i/>
                <w:color w:val="000000"/>
                <w:szCs w:val="20"/>
              </w:rPr>
            </w:pPr>
          </w:p>
        </w:tc>
      </w:tr>
      <w:tr w:rsidR="00FE21CA" w:rsidRPr="00FE21CA" w14:paraId="16618058" w14:textId="77777777" w:rsidTr="00C745D1">
        <w:trPr>
          <w:trHeight w:hRule="exact" w:val="505"/>
        </w:trPr>
        <w:tc>
          <w:tcPr>
            <w:tcW w:w="568" w:type="dxa"/>
            <w:shd w:val="clear" w:color="auto" w:fill="C6D9F1" w:themeFill="text2" w:themeFillTint="33"/>
            <w:noWrap/>
            <w:hideMark/>
          </w:tcPr>
          <w:p w14:paraId="53F4F692" w14:textId="77777777" w:rsidR="00FE21CA" w:rsidRPr="00FE21CA" w:rsidRDefault="00FE21CA" w:rsidP="00D53F83">
            <w:pPr>
              <w:numPr>
                <w:ilvl w:val="0"/>
                <w:numId w:val="75"/>
              </w:numPr>
              <w:contextualSpacing/>
              <w:jc w:val="center"/>
              <w:rPr>
                <w:color w:val="000000"/>
                <w:szCs w:val="20"/>
                <w:lang w:eastAsia="en-US"/>
              </w:rPr>
            </w:pPr>
            <w:r w:rsidRPr="00FE21CA">
              <w:rPr>
                <w:color w:val="000000"/>
                <w:szCs w:val="20"/>
                <w:lang w:eastAsia="en-US"/>
              </w:rPr>
              <w:t>5</w:t>
            </w:r>
          </w:p>
        </w:tc>
        <w:tc>
          <w:tcPr>
            <w:tcW w:w="4218" w:type="dxa"/>
            <w:shd w:val="clear" w:color="auto" w:fill="C6D9F1" w:themeFill="text2" w:themeFillTint="33"/>
          </w:tcPr>
          <w:p w14:paraId="77A42AC8" w14:textId="77777777" w:rsidR="00FE21CA" w:rsidRPr="00FE21CA" w:rsidRDefault="00FE21CA" w:rsidP="00FE21CA">
            <w:pPr>
              <w:jc w:val="left"/>
              <w:rPr>
                <w:color w:val="000000"/>
                <w:szCs w:val="20"/>
                <w:highlight w:val="yellow"/>
              </w:rPr>
            </w:pPr>
            <w:r w:rsidRPr="00FE21CA">
              <w:rPr>
                <w:rFonts w:eastAsia="Microsoft YaHei" w:cs="Arial"/>
                <w:b/>
                <w:sz w:val="18"/>
                <w:szCs w:val="18"/>
              </w:rPr>
              <w:t>Minimálne 1 a 2 – dráhové vkladanie na vkladacie pásy</w:t>
            </w:r>
          </w:p>
        </w:tc>
        <w:tc>
          <w:tcPr>
            <w:tcW w:w="1418" w:type="dxa"/>
          </w:tcPr>
          <w:p w14:paraId="700A4280"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54A60E7A" w14:textId="77777777" w:rsidR="00FE21CA" w:rsidRPr="00FE21CA" w:rsidRDefault="00FE21CA" w:rsidP="00FE21CA">
            <w:pPr>
              <w:ind w:left="601" w:hanging="601"/>
              <w:jc w:val="center"/>
              <w:rPr>
                <w:i/>
                <w:color w:val="000000"/>
                <w:szCs w:val="20"/>
              </w:rPr>
            </w:pPr>
          </w:p>
        </w:tc>
        <w:tc>
          <w:tcPr>
            <w:tcW w:w="1162" w:type="dxa"/>
          </w:tcPr>
          <w:p w14:paraId="01864068" w14:textId="77777777" w:rsidR="00FE21CA" w:rsidRPr="00FE21CA" w:rsidRDefault="00FE21CA" w:rsidP="00FE21CA">
            <w:pPr>
              <w:ind w:left="601" w:hanging="601"/>
              <w:jc w:val="center"/>
              <w:rPr>
                <w:i/>
                <w:color w:val="000000"/>
                <w:szCs w:val="20"/>
              </w:rPr>
            </w:pPr>
          </w:p>
        </w:tc>
      </w:tr>
      <w:tr w:rsidR="00FE21CA" w:rsidRPr="00FE21CA" w14:paraId="034EB85B" w14:textId="77777777" w:rsidTr="00C745D1">
        <w:trPr>
          <w:trHeight w:hRule="exact" w:val="340"/>
        </w:trPr>
        <w:tc>
          <w:tcPr>
            <w:tcW w:w="568" w:type="dxa"/>
            <w:shd w:val="clear" w:color="auto" w:fill="C6D9F1" w:themeFill="text2" w:themeFillTint="33"/>
            <w:noWrap/>
            <w:hideMark/>
          </w:tcPr>
          <w:p w14:paraId="35856A0A" w14:textId="77777777" w:rsidR="00FE21CA" w:rsidRPr="00FE21CA" w:rsidRDefault="00FE21CA" w:rsidP="00D53F83">
            <w:pPr>
              <w:numPr>
                <w:ilvl w:val="0"/>
                <w:numId w:val="75"/>
              </w:numPr>
              <w:contextualSpacing/>
              <w:jc w:val="center"/>
              <w:rPr>
                <w:color w:val="000000"/>
                <w:szCs w:val="20"/>
                <w:lang w:eastAsia="en-US"/>
              </w:rPr>
            </w:pPr>
            <w:r w:rsidRPr="00FE21CA">
              <w:rPr>
                <w:color w:val="000000"/>
                <w:szCs w:val="20"/>
                <w:lang w:eastAsia="en-US"/>
              </w:rPr>
              <w:t>6</w:t>
            </w:r>
          </w:p>
        </w:tc>
        <w:tc>
          <w:tcPr>
            <w:tcW w:w="4218" w:type="dxa"/>
            <w:shd w:val="clear" w:color="auto" w:fill="C6D9F1" w:themeFill="text2" w:themeFillTint="33"/>
          </w:tcPr>
          <w:p w14:paraId="5A41DE35" w14:textId="77777777" w:rsidR="00FE21CA" w:rsidRPr="00FE21CA" w:rsidRDefault="00FE21CA" w:rsidP="00FE21CA">
            <w:pPr>
              <w:jc w:val="left"/>
              <w:rPr>
                <w:color w:val="000000"/>
                <w:szCs w:val="20"/>
                <w:highlight w:val="yellow"/>
              </w:rPr>
            </w:pPr>
            <w:r w:rsidRPr="00FE21CA">
              <w:rPr>
                <w:rFonts w:eastAsia="Microsoft YaHei" w:cs="Arial"/>
                <w:b/>
                <w:sz w:val="18"/>
                <w:szCs w:val="18"/>
              </w:rPr>
              <w:t>Manuálne vkladanie na vkladacie pásy</w:t>
            </w:r>
          </w:p>
        </w:tc>
        <w:tc>
          <w:tcPr>
            <w:tcW w:w="1418" w:type="dxa"/>
          </w:tcPr>
          <w:p w14:paraId="2BF66DDF"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27E1DCF4" w14:textId="77777777" w:rsidR="00FE21CA" w:rsidRPr="00FE21CA" w:rsidRDefault="00FE21CA" w:rsidP="00FE21CA">
            <w:pPr>
              <w:ind w:left="601" w:hanging="601"/>
              <w:jc w:val="center"/>
              <w:rPr>
                <w:i/>
                <w:color w:val="000000"/>
                <w:szCs w:val="20"/>
              </w:rPr>
            </w:pPr>
          </w:p>
        </w:tc>
        <w:tc>
          <w:tcPr>
            <w:tcW w:w="1162" w:type="dxa"/>
          </w:tcPr>
          <w:p w14:paraId="1EE6476C" w14:textId="77777777" w:rsidR="00FE21CA" w:rsidRPr="00FE21CA" w:rsidRDefault="00FE21CA" w:rsidP="00FE21CA">
            <w:pPr>
              <w:ind w:left="601" w:hanging="601"/>
              <w:jc w:val="center"/>
              <w:rPr>
                <w:i/>
                <w:color w:val="000000"/>
                <w:szCs w:val="20"/>
              </w:rPr>
            </w:pPr>
          </w:p>
        </w:tc>
      </w:tr>
      <w:tr w:rsidR="00FE21CA" w:rsidRPr="00FE21CA" w14:paraId="6D3AA333" w14:textId="77777777" w:rsidTr="00C745D1">
        <w:trPr>
          <w:trHeight w:hRule="exact" w:val="340"/>
        </w:trPr>
        <w:tc>
          <w:tcPr>
            <w:tcW w:w="568" w:type="dxa"/>
            <w:shd w:val="clear" w:color="auto" w:fill="C6D9F1" w:themeFill="text2" w:themeFillTint="33"/>
            <w:noWrap/>
            <w:hideMark/>
          </w:tcPr>
          <w:p w14:paraId="7E031E6C" w14:textId="77777777" w:rsidR="00FE21CA" w:rsidRPr="00FE21CA" w:rsidRDefault="00FE21CA" w:rsidP="00D53F83">
            <w:pPr>
              <w:numPr>
                <w:ilvl w:val="0"/>
                <w:numId w:val="75"/>
              </w:numPr>
              <w:contextualSpacing/>
              <w:jc w:val="center"/>
              <w:rPr>
                <w:color w:val="000000"/>
                <w:szCs w:val="20"/>
                <w:lang w:eastAsia="en-US"/>
              </w:rPr>
            </w:pPr>
            <w:r w:rsidRPr="00FE21CA">
              <w:rPr>
                <w:color w:val="000000"/>
                <w:szCs w:val="20"/>
                <w:lang w:eastAsia="en-US"/>
              </w:rPr>
              <w:t>7</w:t>
            </w:r>
          </w:p>
        </w:tc>
        <w:tc>
          <w:tcPr>
            <w:tcW w:w="4218" w:type="dxa"/>
            <w:shd w:val="clear" w:color="auto" w:fill="C6D9F1" w:themeFill="text2" w:themeFillTint="33"/>
          </w:tcPr>
          <w:p w14:paraId="58B30B3F" w14:textId="77777777" w:rsidR="00FE21CA" w:rsidRPr="00FE21CA" w:rsidRDefault="00FE21CA" w:rsidP="00FE21CA">
            <w:pPr>
              <w:jc w:val="left"/>
              <w:rPr>
                <w:color w:val="000000"/>
                <w:szCs w:val="20"/>
                <w:highlight w:val="yellow"/>
              </w:rPr>
            </w:pPr>
            <w:r w:rsidRPr="00FE21CA">
              <w:rPr>
                <w:rFonts w:eastAsia="Microsoft YaHei" w:cs="Arial"/>
                <w:b/>
                <w:sz w:val="18"/>
                <w:szCs w:val="18"/>
              </w:rPr>
              <w:t>Vstupný vkladací stôl v ergonomickej polohe</w:t>
            </w:r>
          </w:p>
        </w:tc>
        <w:tc>
          <w:tcPr>
            <w:tcW w:w="1418" w:type="dxa"/>
          </w:tcPr>
          <w:p w14:paraId="67C363F3"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4DDE48FA" w14:textId="77777777" w:rsidR="00FE21CA" w:rsidRPr="00FE21CA" w:rsidRDefault="00FE21CA" w:rsidP="00FE21CA">
            <w:pPr>
              <w:ind w:left="601" w:hanging="601"/>
              <w:jc w:val="center"/>
              <w:rPr>
                <w:i/>
                <w:color w:val="000000"/>
                <w:szCs w:val="20"/>
              </w:rPr>
            </w:pPr>
          </w:p>
        </w:tc>
        <w:tc>
          <w:tcPr>
            <w:tcW w:w="1162" w:type="dxa"/>
          </w:tcPr>
          <w:p w14:paraId="63A287A5" w14:textId="77777777" w:rsidR="00FE21CA" w:rsidRPr="00FE21CA" w:rsidRDefault="00FE21CA" w:rsidP="00FE21CA">
            <w:pPr>
              <w:ind w:left="601" w:hanging="601"/>
              <w:jc w:val="center"/>
              <w:rPr>
                <w:i/>
                <w:color w:val="000000"/>
                <w:szCs w:val="20"/>
              </w:rPr>
            </w:pPr>
          </w:p>
        </w:tc>
      </w:tr>
      <w:tr w:rsidR="00FE21CA" w:rsidRPr="00FE21CA" w14:paraId="3D2C7A76" w14:textId="77777777" w:rsidTr="00C745D1">
        <w:trPr>
          <w:trHeight w:hRule="exact" w:val="1032"/>
        </w:trPr>
        <w:tc>
          <w:tcPr>
            <w:tcW w:w="568" w:type="dxa"/>
            <w:shd w:val="clear" w:color="auto" w:fill="C6D9F1" w:themeFill="text2" w:themeFillTint="33"/>
            <w:noWrap/>
            <w:hideMark/>
          </w:tcPr>
          <w:p w14:paraId="7D93C8B2" w14:textId="77777777" w:rsidR="00FE21CA" w:rsidRPr="00FE21CA" w:rsidRDefault="00FE21CA" w:rsidP="00D53F83">
            <w:pPr>
              <w:numPr>
                <w:ilvl w:val="0"/>
                <w:numId w:val="75"/>
              </w:numPr>
              <w:contextualSpacing/>
              <w:jc w:val="center"/>
              <w:rPr>
                <w:color w:val="000000"/>
                <w:szCs w:val="20"/>
                <w:lang w:eastAsia="en-US"/>
              </w:rPr>
            </w:pPr>
            <w:r w:rsidRPr="00FE21CA">
              <w:rPr>
                <w:color w:val="000000"/>
                <w:szCs w:val="20"/>
                <w:lang w:eastAsia="en-US"/>
              </w:rPr>
              <w:t>8</w:t>
            </w:r>
          </w:p>
        </w:tc>
        <w:tc>
          <w:tcPr>
            <w:tcW w:w="4218" w:type="dxa"/>
            <w:shd w:val="clear" w:color="auto" w:fill="C6D9F1" w:themeFill="text2" w:themeFillTint="33"/>
          </w:tcPr>
          <w:p w14:paraId="29874788" w14:textId="77777777" w:rsidR="00FE21CA" w:rsidRPr="00FE21CA" w:rsidRDefault="00FE21CA" w:rsidP="00FE21CA">
            <w:pPr>
              <w:jc w:val="left"/>
              <w:rPr>
                <w:color w:val="000000"/>
                <w:szCs w:val="20"/>
                <w:highlight w:val="yellow"/>
              </w:rPr>
            </w:pPr>
            <w:r w:rsidRPr="00FE21CA">
              <w:rPr>
                <w:rFonts w:eastAsia="Microsoft YaHei" w:cs="Arial"/>
                <w:b/>
                <w:sz w:val="18"/>
                <w:szCs w:val="18"/>
              </w:rPr>
              <w:t>Prítlačné valčeky nad vkladacími pásmi pre bezpečnú prepravu bielizne alebo  silný podtlak vkladacích pásov pre bezpečné vkladanie malých aj veľkých kusov s veľkou hmotnosťou a vlhkosťou</w:t>
            </w:r>
          </w:p>
        </w:tc>
        <w:tc>
          <w:tcPr>
            <w:tcW w:w="1418" w:type="dxa"/>
          </w:tcPr>
          <w:p w14:paraId="45CFF16A"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556D5483" w14:textId="77777777" w:rsidR="00FE21CA" w:rsidRPr="00FE21CA" w:rsidRDefault="00FE21CA" w:rsidP="00FE21CA">
            <w:pPr>
              <w:ind w:left="601" w:hanging="601"/>
              <w:jc w:val="center"/>
              <w:rPr>
                <w:i/>
                <w:color w:val="000000"/>
                <w:szCs w:val="20"/>
              </w:rPr>
            </w:pPr>
          </w:p>
        </w:tc>
        <w:tc>
          <w:tcPr>
            <w:tcW w:w="1162" w:type="dxa"/>
          </w:tcPr>
          <w:p w14:paraId="5E4FF9BC" w14:textId="77777777" w:rsidR="00FE21CA" w:rsidRPr="00FE21CA" w:rsidRDefault="00FE21CA" w:rsidP="00FE21CA">
            <w:pPr>
              <w:ind w:left="601" w:hanging="601"/>
              <w:jc w:val="center"/>
              <w:rPr>
                <w:i/>
                <w:color w:val="000000"/>
                <w:szCs w:val="20"/>
              </w:rPr>
            </w:pPr>
          </w:p>
        </w:tc>
      </w:tr>
      <w:tr w:rsidR="00FE21CA" w:rsidRPr="00FE21CA" w14:paraId="218BDFD8" w14:textId="77777777" w:rsidTr="00C745D1">
        <w:trPr>
          <w:trHeight w:hRule="exact" w:val="340"/>
        </w:trPr>
        <w:tc>
          <w:tcPr>
            <w:tcW w:w="568" w:type="dxa"/>
            <w:shd w:val="clear" w:color="auto" w:fill="C6D9F1" w:themeFill="text2" w:themeFillTint="33"/>
            <w:noWrap/>
            <w:hideMark/>
          </w:tcPr>
          <w:p w14:paraId="6E62E08C" w14:textId="77777777" w:rsidR="00FE21CA" w:rsidRPr="00FE21CA" w:rsidRDefault="00FE21CA" w:rsidP="00D53F83">
            <w:pPr>
              <w:numPr>
                <w:ilvl w:val="0"/>
                <w:numId w:val="75"/>
              </w:numPr>
              <w:contextualSpacing/>
              <w:jc w:val="center"/>
              <w:rPr>
                <w:color w:val="000000"/>
                <w:szCs w:val="20"/>
                <w:lang w:eastAsia="en-US"/>
              </w:rPr>
            </w:pPr>
            <w:r w:rsidRPr="00FE21CA">
              <w:rPr>
                <w:color w:val="000000"/>
                <w:szCs w:val="20"/>
                <w:lang w:eastAsia="en-US"/>
              </w:rPr>
              <w:t>9</w:t>
            </w:r>
          </w:p>
        </w:tc>
        <w:tc>
          <w:tcPr>
            <w:tcW w:w="4218" w:type="dxa"/>
            <w:shd w:val="clear" w:color="auto" w:fill="C6D9F1" w:themeFill="text2" w:themeFillTint="33"/>
          </w:tcPr>
          <w:p w14:paraId="624D5956" w14:textId="77777777" w:rsidR="00FE21CA" w:rsidRPr="00FE21CA" w:rsidRDefault="00FE21CA" w:rsidP="00FE21CA">
            <w:pPr>
              <w:autoSpaceDE w:val="0"/>
              <w:autoSpaceDN w:val="0"/>
              <w:adjustRightInd w:val="0"/>
              <w:jc w:val="left"/>
              <w:rPr>
                <w:rFonts w:eastAsia="Microsoft YaHei" w:cs="Arial"/>
                <w:b/>
                <w:sz w:val="18"/>
                <w:szCs w:val="18"/>
              </w:rPr>
            </w:pPr>
            <w:r w:rsidRPr="00FE21CA">
              <w:rPr>
                <w:rFonts w:eastAsia="Microsoft YaHei" w:cs="Arial"/>
                <w:b/>
                <w:sz w:val="18"/>
                <w:szCs w:val="18"/>
              </w:rPr>
              <w:t xml:space="preserve">Dlhá sacia </w:t>
            </w:r>
            <w:proofErr w:type="spellStart"/>
            <w:r w:rsidRPr="00FE21CA">
              <w:rPr>
                <w:rFonts w:eastAsia="Microsoft YaHei" w:cs="Arial"/>
                <w:b/>
                <w:sz w:val="18"/>
                <w:szCs w:val="18"/>
              </w:rPr>
              <w:t>vytrepávacia</w:t>
            </w:r>
            <w:proofErr w:type="spellEnd"/>
            <w:r w:rsidRPr="00FE21CA">
              <w:rPr>
                <w:rFonts w:eastAsia="Microsoft YaHei" w:cs="Arial"/>
                <w:b/>
                <w:sz w:val="18"/>
                <w:szCs w:val="18"/>
              </w:rPr>
              <w:t xml:space="preserve"> šachta bielizne</w:t>
            </w:r>
          </w:p>
          <w:p w14:paraId="4C692975" w14:textId="77777777" w:rsidR="00FE21CA" w:rsidRPr="00FE21CA" w:rsidRDefault="00FE21CA" w:rsidP="00FE21CA">
            <w:pPr>
              <w:jc w:val="left"/>
              <w:rPr>
                <w:color w:val="000000"/>
                <w:szCs w:val="20"/>
                <w:highlight w:val="yellow"/>
              </w:rPr>
            </w:pPr>
          </w:p>
        </w:tc>
        <w:tc>
          <w:tcPr>
            <w:tcW w:w="1418" w:type="dxa"/>
          </w:tcPr>
          <w:p w14:paraId="796858F3"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33294E40" w14:textId="77777777" w:rsidR="00FE21CA" w:rsidRPr="00FE21CA" w:rsidRDefault="00FE21CA" w:rsidP="00FE21CA">
            <w:pPr>
              <w:ind w:left="601" w:hanging="601"/>
              <w:jc w:val="center"/>
              <w:rPr>
                <w:i/>
                <w:color w:val="000000"/>
                <w:szCs w:val="20"/>
              </w:rPr>
            </w:pPr>
          </w:p>
        </w:tc>
        <w:tc>
          <w:tcPr>
            <w:tcW w:w="1162" w:type="dxa"/>
          </w:tcPr>
          <w:p w14:paraId="52ABBD59" w14:textId="77777777" w:rsidR="00FE21CA" w:rsidRPr="00FE21CA" w:rsidRDefault="00FE21CA" w:rsidP="00FE21CA">
            <w:pPr>
              <w:ind w:left="601" w:hanging="601"/>
              <w:jc w:val="center"/>
              <w:rPr>
                <w:i/>
                <w:color w:val="000000"/>
                <w:szCs w:val="20"/>
              </w:rPr>
            </w:pPr>
          </w:p>
        </w:tc>
      </w:tr>
      <w:tr w:rsidR="00FE21CA" w:rsidRPr="00FE21CA" w14:paraId="4101CB5D" w14:textId="77777777" w:rsidTr="00C745D1">
        <w:trPr>
          <w:trHeight w:hRule="exact" w:val="498"/>
        </w:trPr>
        <w:tc>
          <w:tcPr>
            <w:tcW w:w="568" w:type="dxa"/>
            <w:shd w:val="clear" w:color="auto" w:fill="C6D9F1" w:themeFill="text2" w:themeFillTint="33"/>
            <w:noWrap/>
            <w:hideMark/>
          </w:tcPr>
          <w:p w14:paraId="0E171326" w14:textId="77777777" w:rsidR="00FE21CA" w:rsidRPr="00FE21CA" w:rsidRDefault="00FE21CA" w:rsidP="00D53F83">
            <w:pPr>
              <w:numPr>
                <w:ilvl w:val="0"/>
                <w:numId w:val="75"/>
              </w:numPr>
              <w:contextualSpacing/>
              <w:jc w:val="center"/>
              <w:rPr>
                <w:color w:val="000000"/>
                <w:szCs w:val="20"/>
                <w:lang w:eastAsia="en-US"/>
              </w:rPr>
            </w:pPr>
            <w:r w:rsidRPr="00FE21CA">
              <w:rPr>
                <w:color w:val="000000"/>
                <w:szCs w:val="20"/>
                <w:lang w:eastAsia="en-US"/>
              </w:rPr>
              <w:t>10</w:t>
            </w:r>
          </w:p>
        </w:tc>
        <w:tc>
          <w:tcPr>
            <w:tcW w:w="4218" w:type="dxa"/>
            <w:shd w:val="clear" w:color="auto" w:fill="C6D9F1" w:themeFill="text2" w:themeFillTint="33"/>
          </w:tcPr>
          <w:p w14:paraId="26465CB1" w14:textId="77777777" w:rsidR="00FE21CA" w:rsidRPr="00FE21CA" w:rsidRDefault="00FE21CA" w:rsidP="00FE21CA">
            <w:pPr>
              <w:jc w:val="left"/>
              <w:rPr>
                <w:color w:val="000000"/>
                <w:szCs w:val="20"/>
                <w:highlight w:val="yellow"/>
              </w:rPr>
            </w:pPr>
            <w:r w:rsidRPr="00FE21CA">
              <w:rPr>
                <w:rFonts w:eastAsia="Microsoft YaHei" w:cs="Arial"/>
                <w:b/>
                <w:sz w:val="18"/>
                <w:szCs w:val="18"/>
              </w:rPr>
              <w:t xml:space="preserve">Sila </w:t>
            </w:r>
            <w:proofErr w:type="spellStart"/>
            <w:r w:rsidRPr="00FE21CA">
              <w:rPr>
                <w:rFonts w:eastAsia="Microsoft YaHei" w:cs="Arial"/>
                <w:b/>
                <w:sz w:val="18"/>
                <w:szCs w:val="18"/>
              </w:rPr>
              <w:t>sania</w:t>
            </w:r>
            <w:proofErr w:type="spellEnd"/>
            <w:r w:rsidRPr="00FE21CA">
              <w:rPr>
                <w:rFonts w:eastAsia="Microsoft YaHei" w:cs="Arial"/>
                <w:b/>
                <w:sz w:val="18"/>
                <w:szCs w:val="18"/>
              </w:rPr>
              <w:t xml:space="preserve"> ( vytrepávanie ) programovo nastaviteľná pre každý program samostatne</w:t>
            </w:r>
          </w:p>
        </w:tc>
        <w:tc>
          <w:tcPr>
            <w:tcW w:w="1418" w:type="dxa"/>
          </w:tcPr>
          <w:p w14:paraId="745EBB81"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714C2F75" w14:textId="77777777" w:rsidR="00FE21CA" w:rsidRPr="00FE21CA" w:rsidRDefault="00FE21CA" w:rsidP="00FE21CA">
            <w:pPr>
              <w:ind w:left="601" w:hanging="601"/>
              <w:jc w:val="center"/>
              <w:rPr>
                <w:i/>
                <w:color w:val="000000"/>
                <w:szCs w:val="20"/>
              </w:rPr>
            </w:pPr>
          </w:p>
        </w:tc>
        <w:tc>
          <w:tcPr>
            <w:tcW w:w="1162" w:type="dxa"/>
          </w:tcPr>
          <w:p w14:paraId="12C5956A" w14:textId="77777777" w:rsidR="00FE21CA" w:rsidRPr="00FE21CA" w:rsidRDefault="00FE21CA" w:rsidP="00FE21CA">
            <w:pPr>
              <w:ind w:left="601" w:hanging="601"/>
              <w:jc w:val="center"/>
              <w:rPr>
                <w:i/>
                <w:color w:val="000000"/>
                <w:szCs w:val="20"/>
              </w:rPr>
            </w:pPr>
          </w:p>
        </w:tc>
      </w:tr>
      <w:tr w:rsidR="00FE21CA" w:rsidRPr="00FE21CA" w14:paraId="13EF2126" w14:textId="77777777" w:rsidTr="00C745D1">
        <w:trPr>
          <w:trHeight w:hRule="exact" w:val="340"/>
        </w:trPr>
        <w:tc>
          <w:tcPr>
            <w:tcW w:w="568" w:type="dxa"/>
            <w:shd w:val="clear" w:color="auto" w:fill="C6D9F1" w:themeFill="text2" w:themeFillTint="33"/>
            <w:noWrap/>
            <w:hideMark/>
          </w:tcPr>
          <w:p w14:paraId="7CE3900A" w14:textId="77777777" w:rsidR="00FE21CA" w:rsidRPr="00FE21CA" w:rsidRDefault="00FE21CA" w:rsidP="00D53F83">
            <w:pPr>
              <w:numPr>
                <w:ilvl w:val="0"/>
                <w:numId w:val="75"/>
              </w:numPr>
              <w:contextualSpacing/>
              <w:jc w:val="center"/>
              <w:rPr>
                <w:color w:val="000000"/>
                <w:szCs w:val="20"/>
                <w:lang w:eastAsia="en-US"/>
              </w:rPr>
            </w:pPr>
            <w:r w:rsidRPr="00FE21CA">
              <w:rPr>
                <w:color w:val="000000"/>
                <w:szCs w:val="20"/>
                <w:lang w:eastAsia="en-US"/>
              </w:rPr>
              <w:t>11</w:t>
            </w:r>
          </w:p>
        </w:tc>
        <w:tc>
          <w:tcPr>
            <w:tcW w:w="4218" w:type="dxa"/>
            <w:shd w:val="clear" w:color="auto" w:fill="C6D9F1" w:themeFill="text2" w:themeFillTint="33"/>
          </w:tcPr>
          <w:p w14:paraId="4119C6FE" w14:textId="77777777" w:rsidR="00FE21CA" w:rsidRPr="00FE21CA" w:rsidRDefault="00FE21CA" w:rsidP="00FE21CA">
            <w:pPr>
              <w:jc w:val="left"/>
              <w:rPr>
                <w:color w:val="000000"/>
                <w:szCs w:val="20"/>
                <w:highlight w:val="yellow"/>
              </w:rPr>
            </w:pPr>
            <w:r w:rsidRPr="00FE21CA">
              <w:rPr>
                <w:rFonts w:eastAsia="Microsoft YaHei" w:cs="Arial"/>
                <w:b/>
                <w:sz w:val="18"/>
                <w:szCs w:val="18"/>
              </w:rPr>
              <w:t>Výkonné, energeticky účinné a úsporné ventilátory</w:t>
            </w:r>
          </w:p>
        </w:tc>
        <w:tc>
          <w:tcPr>
            <w:tcW w:w="1418" w:type="dxa"/>
          </w:tcPr>
          <w:p w14:paraId="14F3E5C1"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6BC1CAAB" w14:textId="77777777" w:rsidR="00FE21CA" w:rsidRPr="00FE21CA" w:rsidRDefault="00FE21CA" w:rsidP="00FE21CA">
            <w:pPr>
              <w:ind w:left="601" w:hanging="601"/>
              <w:jc w:val="center"/>
              <w:rPr>
                <w:i/>
                <w:color w:val="000000"/>
                <w:szCs w:val="20"/>
              </w:rPr>
            </w:pPr>
          </w:p>
        </w:tc>
        <w:tc>
          <w:tcPr>
            <w:tcW w:w="1162" w:type="dxa"/>
          </w:tcPr>
          <w:p w14:paraId="0488ECBF" w14:textId="77777777" w:rsidR="00FE21CA" w:rsidRPr="00FE21CA" w:rsidRDefault="00FE21CA" w:rsidP="00FE21CA">
            <w:pPr>
              <w:ind w:left="601" w:hanging="601"/>
              <w:jc w:val="center"/>
              <w:rPr>
                <w:i/>
                <w:color w:val="000000"/>
                <w:szCs w:val="20"/>
              </w:rPr>
            </w:pPr>
          </w:p>
        </w:tc>
      </w:tr>
      <w:tr w:rsidR="00FE21CA" w:rsidRPr="00FE21CA" w14:paraId="7ED73183" w14:textId="77777777" w:rsidTr="00C745D1">
        <w:trPr>
          <w:trHeight w:hRule="exact" w:val="497"/>
        </w:trPr>
        <w:tc>
          <w:tcPr>
            <w:tcW w:w="568" w:type="dxa"/>
            <w:shd w:val="clear" w:color="auto" w:fill="C6D9F1" w:themeFill="text2" w:themeFillTint="33"/>
            <w:noWrap/>
            <w:hideMark/>
          </w:tcPr>
          <w:p w14:paraId="57D76666" w14:textId="77777777" w:rsidR="00FE21CA" w:rsidRPr="00FE21CA" w:rsidRDefault="00FE21CA" w:rsidP="00D53F83">
            <w:pPr>
              <w:numPr>
                <w:ilvl w:val="0"/>
                <w:numId w:val="75"/>
              </w:numPr>
              <w:contextualSpacing/>
              <w:jc w:val="center"/>
              <w:rPr>
                <w:color w:val="000000"/>
                <w:szCs w:val="20"/>
                <w:lang w:eastAsia="en-US"/>
              </w:rPr>
            </w:pPr>
            <w:r w:rsidRPr="00FE21CA">
              <w:rPr>
                <w:color w:val="000000"/>
                <w:szCs w:val="20"/>
                <w:lang w:eastAsia="en-US"/>
              </w:rPr>
              <w:t>12</w:t>
            </w:r>
          </w:p>
        </w:tc>
        <w:tc>
          <w:tcPr>
            <w:tcW w:w="4218" w:type="dxa"/>
            <w:shd w:val="clear" w:color="auto" w:fill="C6D9F1" w:themeFill="text2" w:themeFillTint="33"/>
          </w:tcPr>
          <w:p w14:paraId="7D804EB6" w14:textId="77777777" w:rsidR="00FE21CA" w:rsidRPr="00FE21CA" w:rsidRDefault="00FE21CA" w:rsidP="00FE21CA">
            <w:pPr>
              <w:jc w:val="left"/>
              <w:rPr>
                <w:color w:val="000000"/>
                <w:szCs w:val="20"/>
                <w:highlight w:val="yellow"/>
              </w:rPr>
            </w:pPr>
            <w:r w:rsidRPr="00FE21CA">
              <w:rPr>
                <w:rFonts w:eastAsia="Microsoft YaHei" w:cs="Arial"/>
                <w:b/>
                <w:sz w:val="18"/>
                <w:szCs w:val="18"/>
              </w:rPr>
              <w:t>Dopravník na prenos bielizne do mangľa cez vstupné pásy mangľa</w:t>
            </w:r>
          </w:p>
        </w:tc>
        <w:tc>
          <w:tcPr>
            <w:tcW w:w="1418" w:type="dxa"/>
          </w:tcPr>
          <w:p w14:paraId="3E589F64"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68E7A228" w14:textId="77777777" w:rsidR="00FE21CA" w:rsidRPr="00FE21CA" w:rsidRDefault="00FE21CA" w:rsidP="00FE21CA">
            <w:pPr>
              <w:ind w:left="601" w:hanging="601"/>
              <w:jc w:val="center"/>
              <w:rPr>
                <w:i/>
                <w:color w:val="000000"/>
                <w:szCs w:val="20"/>
              </w:rPr>
            </w:pPr>
          </w:p>
        </w:tc>
        <w:tc>
          <w:tcPr>
            <w:tcW w:w="1162" w:type="dxa"/>
          </w:tcPr>
          <w:p w14:paraId="1944C8C7" w14:textId="77777777" w:rsidR="00FE21CA" w:rsidRPr="00FE21CA" w:rsidRDefault="00FE21CA" w:rsidP="00FE21CA">
            <w:pPr>
              <w:ind w:left="601" w:hanging="601"/>
              <w:jc w:val="center"/>
              <w:rPr>
                <w:i/>
                <w:color w:val="000000"/>
                <w:szCs w:val="20"/>
              </w:rPr>
            </w:pPr>
          </w:p>
        </w:tc>
      </w:tr>
      <w:tr w:rsidR="00FE21CA" w:rsidRPr="00FE21CA" w14:paraId="316D1835" w14:textId="77777777" w:rsidTr="00C745D1">
        <w:trPr>
          <w:trHeight w:hRule="exact" w:val="575"/>
        </w:trPr>
        <w:tc>
          <w:tcPr>
            <w:tcW w:w="568" w:type="dxa"/>
            <w:shd w:val="clear" w:color="auto" w:fill="C6D9F1" w:themeFill="text2" w:themeFillTint="33"/>
            <w:noWrap/>
            <w:hideMark/>
          </w:tcPr>
          <w:p w14:paraId="209369C6" w14:textId="77777777" w:rsidR="00FE21CA" w:rsidRPr="00FE21CA" w:rsidRDefault="00FE21CA" w:rsidP="00D53F83">
            <w:pPr>
              <w:numPr>
                <w:ilvl w:val="0"/>
                <w:numId w:val="75"/>
              </w:numPr>
              <w:contextualSpacing/>
              <w:jc w:val="center"/>
              <w:rPr>
                <w:color w:val="000000"/>
                <w:szCs w:val="20"/>
                <w:lang w:eastAsia="en-US"/>
              </w:rPr>
            </w:pPr>
            <w:r w:rsidRPr="00FE21CA">
              <w:rPr>
                <w:color w:val="000000"/>
                <w:szCs w:val="20"/>
                <w:lang w:eastAsia="en-US"/>
              </w:rPr>
              <w:t>13</w:t>
            </w:r>
          </w:p>
        </w:tc>
        <w:tc>
          <w:tcPr>
            <w:tcW w:w="4218" w:type="dxa"/>
            <w:shd w:val="clear" w:color="auto" w:fill="C6D9F1" w:themeFill="text2" w:themeFillTint="33"/>
          </w:tcPr>
          <w:p w14:paraId="524D9C15" w14:textId="77777777" w:rsidR="00FE21CA" w:rsidRPr="00FE21CA" w:rsidRDefault="00FE21CA" w:rsidP="00FE21CA">
            <w:pPr>
              <w:jc w:val="left"/>
              <w:rPr>
                <w:color w:val="000000"/>
                <w:szCs w:val="20"/>
                <w:highlight w:val="yellow"/>
              </w:rPr>
            </w:pPr>
            <w:r w:rsidRPr="00FE21CA">
              <w:rPr>
                <w:rFonts w:eastAsia="Microsoft YaHei" w:cs="Arial"/>
                <w:b/>
                <w:sz w:val="18"/>
                <w:szCs w:val="18"/>
              </w:rPr>
              <w:t xml:space="preserve">Manuálne vkladanie voskovanej a čistiacej plachty z prednej strany </w:t>
            </w:r>
            <w:proofErr w:type="spellStart"/>
            <w:r w:rsidRPr="00FE21CA">
              <w:rPr>
                <w:rFonts w:eastAsia="Microsoft YaHei" w:cs="Arial"/>
                <w:b/>
                <w:sz w:val="18"/>
                <w:szCs w:val="18"/>
              </w:rPr>
              <w:t>vkladača</w:t>
            </w:r>
            <w:proofErr w:type="spellEnd"/>
          </w:p>
        </w:tc>
        <w:tc>
          <w:tcPr>
            <w:tcW w:w="1418" w:type="dxa"/>
          </w:tcPr>
          <w:p w14:paraId="0669B297"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11F386E2" w14:textId="77777777" w:rsidR="00FE21CA" w:rsidRPr="001A6143" w:rsidRDefault="00FE21CA" w:rsidP="001A6143">
            <w:pPr>
              <w:rPr>
                <w:szCs w:val="20"/>
              </w:rPr>
            </w:pPr>
          </w:p>
        </w:tc>
        <w:tc>
          <w:tcPr>
            <w:tcW w:w="1162" w:type="dxa"/>
          </w:tcPr>
          <w:p w14:paraId="150D11B5" w14:textId="77777777" w:rsidR="00FE21CA" w:rsidRPr="00FE21CA" w:rsidRDefault="00FE21CA" w:rsidP="00FE21CA">
            <w:pPr>
              <w:ind w:left="601" w:hanging="601"/>
              <w:jc w:val="center"/>
              <w:rPr>
                <w:i/>
                <w:color w:val="000000"/>
                <w:szCs w:val="20"/>
              </w:rPr>
            </w:pPr>
          </w:p>
        </w:tc>
      </w:tr>
      <w:tr w:rsidR="00FE21CA" w:rsidRPr="00FE21CA" w14:paraId="0C3F2F70" w14:textId="77777777" w:rsidTr="00C745D1">
        <w:trPr>
          <w:trHeight w:hRule="exact" w:val="569"/>
        </w:trPr>
        <w:tc>
          <w:tcPr>
            <w:tcW w:w="568" w:type="dxa"/>
            <w:shd w:val="clear" w:color="auto" w:fill="C6D9F1" w:themeFill="text2" w:themeFillTint="33"/>
            <w:noWrap/>
            <w:hideMark/>
          </w:tcPr>
          <w:p w14:paraId="41467FB9" w14:textId="77777777" w:rsidR="00FE21CA" w:rsidRPr="00FE21CA" w:rsidRDefault="00FE21CA" w:rsidP="00D53F83">
            <w:pPr>
              <w:numPr>
                <w:ilvl w:val="0"/>
                <w:numId w:val="75"/>
              </w:numPr>
              <w:contextualSpacing/>
              <w:jc w:val="center"/>
              <w:rPr>
                <w:color w:val="000000"/>
                <w:szCs w:val="20"/>
                <w:lang w:eastAsia="en-US"/>
              </w:rPr>
            </w:pPr>
            <w:r w:rsidRPr="00FE21CA">
              <w:rPr>
                <w:color w:val="000000"/>
                <w:szCs w:val="20"/>
                <w:lang w:eastAsia="en-US"/>
              </w:rPr>
              <w:t>14</w:t>
            </w:r>
          </w:p>
        </w:tc>
        <w:tc>
          <w:tcPr>
            <w:tcW w:w="4218" w:type="dxa"/>
            <w:shd w:val="clear" w:color="auto" w:fill="C6D9F1" w:themeFill="text2" w:themeFillTint="33"/>
          </w:tcPr>
          <w:p w14:paraId="489EA736" w14:textId="77777777" w:rsidR="00FE21CA" w:rsidRPr="00FE21CA" w:rsidRDefault="00FE21CA" w:rsidP="00FE21CA">
            <w:pPr>
              <w:jc w:val="left"/>
              <w:rPr>
                <w:color w:val="000000"/>
                <w:szCs w:val="20"/>
                <w:highlight w:val="yellow"/>
              </w:rPr>
            </w:pPr>
            <w:r w:rsidRPr="00FE21CA">
              <w:rPr>
                <w:rFonts w:eastAsia="Microsoft YaHei" w:cs="Arial"/>
                <w:b/>
                <w:sz w:val="18"/>
                <w:szCs w:val="18"/>
              </w:rPr>
              <w:t>Automatické nastavenie rýchlosti k rýchlosti mangľa</w:t>
            </w:r>
          </w:p>
        </w:tc>
        <w:tc>
          <w:tcPr>
            <w:tcW w:w="1418" w:type="dxa"/>
          </w:tcPr>
          <w:p w14:paraId="098195A4"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4B5671F2" w14:textId="77777777" w:rsidR="00FE21CA" w:rsidRPr="00FE21CA" w:rsidRDefault="00FE21CA" w:rsidP="00FE21CA">
            <w:pPr>
              <w:ind w:left="601" w:hanging="601"/>
              <w:jc w:val="center"/>
              <w:rPr>
                <w:i/>
                <w:color w:val="000000"/>
                <w:szCs w:val="20"/>
              </w:rPr>
            </w:pPr>
          </w:p>
        </w:tc>
        <w:tc>
          <w:tcPr>
            <w:tcW w:w="1162" w:type="dxa"/>
          </w:tcPr>
          <w:p w14:paraId="5B8C3E2F" w14:textId="77777777" w:rsidR="00FE21CA" w:rsidRPr="001A6143" w:rsidRDefault="00FE21CA" w:rsidP="001A6143">
            <w:pPr>
              <w:rPr>
                <w:szCs w:val="20"/>
              </w:rPr>
            </w:pPr>
          </w:p>
        </w:tc>
      </w:tr>
      <w:tr w:rsidR="00FE21CA" w:rsidRPr="00FE21CA" w14:paraId="293ED2BF" w14:textId="77777777" w:rsidTr="00C745D1">
        <w:trPr>
          <w:trHeight w:hRule="exact" w:val="340"/>
        </w:trPr>
        <w:tc>
          <w:tcPr>
            <w:tcW w:w="568" w:type="dxa"/>
            <w:shd w:val="clear" w:color="auto" w:fill="C6D9F1" w:themeFill="text2" w:themeFillTint="33"/>
            <w:noWrap/>
            <w:hideMark/>
          </w:tcPr>
          <w:p w14:paraId="6F0B8EA3" w14:textId="77777777" w:rsidR="00FE21CA" w:rsidRPr="00FE21CA" w:rsidRDefault="00FE21CA" w:rsidP="00D53F83">
            <w:pPr>
              <w:numPr>
                <w:ilvl w:val="0"/>
                <w:numId w:val="75"/>
              </w:numPr>
              <w:contextualSpacing/>
              <w:jc w:val="center"/>
              <w:rPr>
                <w:color w:val="000000"/>
                <w:szCs w:val="20"/>
                <w:lang w:eastAsia="en-US"/>
              </w:rPr>
            </w:pPr>
            <w:r w:rsidRPr="00FE21CA">
              <w:rPr>
                <w:color w:val="000000"/>
                <w:szCs w:val="20"/>
                <w:lang w:eastAsia="en-US"/>
              </w:rPr>
              <w:t>15</w:t>
            </w:r>
          </w:p>
        </w:tc>
        <w:tc>
          <w:tcPr>
            <w:tcW w:w="4218" w:type="dxa"/>
            <w:shd w:val="clear" w:color="auto" w:fill="C6D9F1" w:themeFill="text2" w:themeFillTint="33"/>
          </w:tcPr>
          <w:p w14:paraId="296BF0D6" w14:textId="77777777" w:rsidR="00FE21CA" w:rsidRPr="00FE21CA" w:rsidRDefault="00FE21CA" w:rsidP="00FE21CA">
            <w:pPr>
              <w:jc w:val="left"/>
              <w:rPr>
                <w:color w:val="000000"/>
                <w:szCs w:val="20"/>
                <w:highlight w:val="yellow"/>
              </w:rPr>
            </w:pPr>
            <w:r w:rsidRPr="00FE21CA">
              <w:rPr>
                <w:rFonts w:eastAsia="Microsoft YaHei" w:cs="Arial"/>
                <w:b/>
                <w:sz w:val="18"/>
                <w:szCs w:val="18"/>
              </w:rPr>
              <w:t>Tlačidlo núdzového zastavenia</w:t>
            </w:r>
          </w:p>
        </w:tc>
        <w:tc>
          <w:tcPr>
            <w:tcW w:w="1418" w:type="dxa"/>
          </w:tcPr>
          <w:p w14:paraId="2D0311B1"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69CA85DF" w14:textId="77777777" w:rsidR="00FE21CA" w:rsidRPr="00FE21CA" w:rsidRDefault="00FE21CA" w:rsidP="00FE21CA">
            <w:pPr>
              <w:ind w:left="601" w:hanging="601"/>
              <w:jc w:val="center"/>
              <w:rPr>
                <w:i/>
                <w:color w:val="000000"/>
                <w:szCs w:val="20"/>
              </w:rPr>
            </w:pPr>
          </w:p>
        </w:tc>
        <w:tc>
          <w:tcPr>
            <w:tcW w:w="1162" w:type="dxa"/>
          </w:tcPr>
          <w:p w14:paraId="197E9C4C" w14:textId="77777777" w:rsidR="00FE21CA" w:rsidRPr="00FE21CA" w:rsidRDefault="00FE21CA" w:rsidP="00FE21CA">
            <w:pPr>
              <w:ind w:left="601" w:hanging="601"/>
              <w:jc w:val="center"/>
              <w:rPr>
                <w:i/>
                <w:color w:val="000000"/>
                <w:szCs w:val="20"/>
              </w:rPr>
            </w:pPr>
          </w:p>
        </w:tc>
      </w:tr>
      <w:tr w:rsidR="00FE21CA" w:rsidRPr="00FE21CA" w14:paraId="73190515" w14:textId="77777777" w:rsidTr="00C745D1">
        <w:trPr>
          <w:trHeight w:hRule="exact" w:val="652"/>
        </w:trPr>
        <w:tc>
          <w:tcPr>
            <w:tcW w:w="568" w:type="dxa"/>
            <w:shd w:val="clear" w:color="auto" w:fill="C6D9F1" w:themeFill="text2" w:themeFillTint="33"/>
            <w:noWrap/>
            <w:hideMark/>
          </w:tcPr>
          <w:p w14:paraId="6A27B9A2" w14:textId="77777777" w:rsidR="00FE21CA" w:rsidRPr="00FE21CA" w:rsidRDefault="00FE21CA" w:rsidP="00D53F83">
            <w:pPr>
              <w:numPr>
                <w:ilvl w:val="0"/>
                <w:numId w:val="75"/>
              </w:numPr>
              <w:contextualSpacing/>
              <w:jc w:val="center"/>
              <w:rPr>
                <w:color w:val="000000"/>
                <w:szCs w:val="20"/>
                <w:lang w:eastAsia="en-US"/>
              </w:rPr>
            </w:pPr>
            <w:r w:rsidRPr="00FE21CA">
              <w:rPr>
                <w:color w:val="000000"/>
                <w:szCs w:val="20"/>
                <w:lang w:eastAsia="en-US"/>
              </w:rPr>
              <w:t>16</w:t>
            </w:r>
          </w:p>
        </w:tc>
        <w:tc>
          <w:tcPr>
            <w:tcW w:w="4218" w:type="dxa"/>
            <w:shd w:val="clear" w:color="auto" w:fill="C6D9F1" w:themeFill="text2" w:themeFillTint="33"/>
          </w:tcPr>
          <w:p w14:paraId="11096A4D"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 xml:space="preserve">Počítanie kusov všetkých spracovaných položiek až do manuálneho resetovania  alebo počítadlo spracovaných položiek na skladacej časti zostavy </w:t>
            </w:r>
          </w:p>
          <w:p w14:paraId="313FB569" w14:textId="77777777" w:rsidR="00FE21CA" w:rsidRPr="00FE21CA" w:rsidRDefault="00FE21CA" w:rsidP="00FE21CA">
            <w:pPr>
              <w:jc w:val="left"/>
              <w:rPr>
                <w:color w:val="000000"/>
                <w:szCs w:val="20"/>
                <w:highlight w:val="yellow"/>
              </w:rPr>
            </w:pPr>
          </w:p>
        </w:tc>
        <w:tc>
          <w:tcPr>
            <w:tcW w:w="1418" w:type="dxa"/>
          </w:tcPr>
          <w:p w14:paraId="741F41C7"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6E2B57D1" w14:textId="77777777" w:rsidR="00FE21CA" w:rsidRPr="00FE21CA" w:rsidRDefault="00FE21CA" w:rsidP="00FE21CA">
            <w:pPr>
              <w:ind w:left="601" w:hanging="601"/>
              <w:jc w:val="center"/>
              <w:rPr>
                <w:i/>
                <w:color w:val="000000"/>
                <w:szCs w:val="20"/>
              </w:rPr>
            </w:pPr>
          </w:p>
        </w:tc>
        <w:tc>
          <w:tcPr>
            <w:tcW w:w="1162" w:type="dxa"/>
          </w:tcPr>
          <w:p w14:paraId="0FD4D5C1" w14:textId="77777777" w:rsidR="00FE21CA" w:rsidRPr="00FE21CA" w:rsidRDefault="00FE21CA" w:rsidP="00FE21CA">
            <w:pPr>
              <w:ind w:left="601" w:hanging="601"/>
              <w:jc w:val="center"/>
              <w:rPr>
                <w:i/>
                <w:color w:val="000000"/>
                <w:szCs w:val="20"/>
              </w:rPr>
            </w:pPr>
          </w:p>
        </w:tc>
      </w:tr>
      <w:tr w:rsidR="00FE21CA" w:rsidRPr="00FE21CA" w14:paraId="42535EDE" w14:textId="77777777" w:rsidTr="00C745D1">
        <w:trPr>
          <w:trHeight w:hRule="exact" w:val="340"/>
        </w:trPr>
        <w:tc>
          <w:tcPr>
            <w:tcW w:w="568" w:type="dxa"/>
            <w:shd w:val="clear" w:color="auto" w:fill="C6D9F1" w:themeFill="text2" w:themeFillTint="33"/>
            <w:noWrap/>
          </w:tcPr>
          <w:p w14:paraId="21E4EAC5" w14:textId="77777777" w:rsidR="00FE21CA" w:rsidRPr="00FE21CA" w:rsidRDefault="00FE21CA" w:rsidP="00D53F83">
            <w:pPr>
              <w:numPr>
                <w:ilvl w:val="0"/>
                <w:numId w:val="75"/>
              </w:numPr>
              <w:contextualSpacing/>
              <w:jc w:val="center"/>
              <w:rPr>
                <w:color w:val="000000"/>
                <w:szCs w:val="20"/>
                <w:lang w:eastAsia="en-US"/>
              </w:rPr>
            </w:pPr>
          </w:p>
        </w:tc>
        <w:tc>
          <w:tcPr>
            <w:tcW w:w="4218" w:type="dxa"/>
            <w:shd w:val="clear" w:color="auto" w:fill="C6D9F1" w:themeFill="text2" w:themeFillTint="33"/>
          </w:tcPr>
          <w:p w14:paraId="660F5005" w14:textId="77777777" w:rsidR="00FE21CA" w:rsidRPr="00FE21CA" w:rsidRDefault="00FE21CA" w:rsidP="00FE21CA">
            <w:pPr>
              <w:jc w:val="left"/>
              <w:rPr>
                <w:snapToGrid w:val="0"/>
                <w:szCs w:val="20"/>
                <w:highlight w:val="yellow"/>
              </w:rPr>
            </w:pPr>
            <w:r w:rsidRPr="00FE21CA">
              <w:rPr>
                <w:rFonts w:eastAsia="Microsoft YaHei" w:cs="Arial"/>
                <w:b/>
                <w:sz w:val="18"/>
                <w:szCs w:val="18"/>
              </w:rPr>
              <w:t>Filter textilného oteru</w:t>
            </w:r>
          </w:p>
        </w:tc>
        <w:tc>
          <w:tcPr>
            <w:tcW w:w="1418" w:type="dxa"/>
          </w:tcPr>
          <w:p w14:paraId="747DC274"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1799D8E6" w14:textId="77777777" w:rsidR="00FE21CA" w:rsidRPr="00FE21CA" w:rsidRDefault="00FE21CA" w:rsidP="00FE21CA">
            <w:pPr>
              <w:ind w:left="601" w:hanging="601"/>
              <w:jc w:val="center"/>
              <w:rPr>
                <w:i/>
                <w:color w:val="000000"/>
                <w:szCs w:val="20"/>
              </w:rPr>
            </w:pPr>
          </w:p>
        </w:tc>
        <w:tc>
          <w:tcPr>
            <w:tcW w:w="1162" w:type="dxa"/>
          </w:tcPr>
          <w:p w14:paraId="0422B3AB" w14:textId="77777777" w:rsidR="00FE21CA" w:rsidRPr="00FE21CA" w:rsidRDefault="00FE21CA" w:rsidP="00FE21CA">
            <w:pPr>
              <w:ind w:left="601" w:hanging="601"/>
              <w:jc w:val="center"/>
              <w:rPr>
                <w:i/>
                <w:color w:val="000000"/>
                <w:szCs w:val="20"/>
              </w:rPr>
            </w:pPr>
          </w:p>
        </w:tc>
      </w:tr>
      <w:tr w:rsidR="00FE21CA" w:rsidRPr="00FE21CA" w14:paraId="44AEF9FE" w14:textId="77777777" w:rsidTr="00C745D1">
        <w:trPr>
          <w:trHeight w:hRule="exact" w:val="340"/>
        </w:trPr>
        <w:tc>
          <w:tcPr>
            <w:tcW w:w="568" w:type="dxa"/>
            <w:shd w:val="clear" w:color="auto" w:fill="C6D9F1" w:themeFill="text2" w:themeFillTint="33"/>
            <w:noWrap/>
            <w:hideMark/>
          </w:tcPr>
          <w:p w14:paraId="136B49E3" w14:textId="77777777" w:rsidR="00FE21CA" w:rsidRPr="00FE21CA" w:rsidRDefault="00FE21CA" w:rsidP="00D53F83">
            <w:pPr>
              <w:numPr>
                <w:ilvl w:val="0"/>
                <w:numId w:val="75"/>
              </w:numPr>
              <w:contextualSpacing/>
              <w:jc w:val="center"/>
              <w:rPr>
                <w:color w:val="000000"/>
                <w:szCs w:val="20"/>
                <w:lang w:eastAsia="en-US"/>
              </w:rPr>
            </w:pPr>
            <w:r w:rsidRPr="00FE21CA">
              <w:rPr>
                <w:color w:val="000000"/>
                <w:szCs w:val="20"/>
                <w:lang w:eastAsia="en-US"/>
              </w:rPr>
              <w:t>17</w:t>
            </w:r>
          </w:p>
        </w:tc>
        <w:tc>
          <w:tcPr>
            <w:tcW w:w="4218" w:type="dxa"/>
            <w:shd w:val="clear" w:color="auto" w:fill="C6D9F1" w:themeFill="text2" w:themeFillTint="33"/>
          </w:tcPr>
          <w:p w14:paraId="15FE37C6" w14:textId="77777777" w:rsidR="00FE21CA" w:rsidRPr="00FE21CA" w:rsidRDefault="00FE21CA" w:rsidP="00FE21CA">
            <w:pPr>
              <w:jc w:val="left"/>
              <w:rPr>
                <w:b/>
                <w:color w:val="000000"/>
                <w:szCs w:val="20"/>
                <w:highlight w:val="yellow"/>
              </w:rPr>
            </w:pPr>
            <w:r w:rsidRPr="00FE21CA">
              <w:rPr>
                <w:rFonts w:eastAsia="Microsoft YaHei" w:cs="Arial"/>
                <w:b/>
                <w:sz w:val="18"/>
                <w:szCs w:val="18"/>
              </w:rPr>
              <w:t>priame remeňové pohony</w:t>
            </w:r>
          </w:p>
        </w:tc>
        <w:tc>
          <w:tcPr>
            <w:tcW w:w="1418" w:type="dxa"/>
          </w:tcPr>
          <w:p w14:paraId="54AE6425"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4144C8A4" w14:textId="77777777" w:rsidR="00FE21CA" w:rsidRPr="00FE21CA" w:rsidRDefault="00FE21CA" w:rsidP="00FE21CA">
            <w:pPr>
              <w:rPr>
                <w:i/>
                <w:color w:val="000000"/>
                <w:szCs w:val="20"/>
              </w:rPr>
            </w:pPr>
          </w:p>
        </w:tc>
        <w:tc>
          <w:tcPr>
            <w:tcW w:w="1162" w:type="dxa"/>
          </w:tcPr>
          <w:p w14:paraId="06D21652" w14:textId="77777777" w:rsidR="00FE21CA" w:rsidRPr="00FE21CA" w:rsidRDefault="00FE21CA" w:rsidP="00FE21CA">
            <w:pPr>
              <w:rPr>
                <w:i/>
                <w:color w:val="000000"/>
                <w:szCs w:val="20"/>
              </w:rPr>
            </w:pPr>
          </w:p>
        </w:tc>
      </w:tr>
      <w:tr w:rsidR="00FE21CA" w:rsidRPr="00FE21CA" w14:paraId="094D5907" w14:textId="77777777" w:rsidTr="00C745D1">
        <w:trPr>
          <w:trHeight w:hRule="exact" w:val="340"/>
        </w:trPr>
        <w:tc>
          <w:tcPr>
            <w:tcW w:w="568" w:type="dxa"/>
            <w:shd w:val="clear" w:color="auto" w:fill="C6D9F1" w:themeFill="text2" w:themeFillTint="33"/>
            <w:noWrap/>
          </w:tcPr>
          <w:p w14:paraId="07B95394" w14:textId="77777777" w:rsidR="00FE21CA" w:rsidRPr="00FE21CA" w:rsidRDefault="00FE21CA" w:rsidP="00D53F83">
            <w:pPr>
              <w:numPr>
                <w:ilvl w:val="0"/>
                <w:numId w:val="75"/>
              </w:numPr>
              <w:contextualSpacing/>
              <w:jc w:val="center"/>
              <w:rPr>
                <w:color w:val="000000"/>
                <w:szCs w:val="20"/>
                <w:lang w:eastAsia="en-US"/>
              </w:rPr>
            </w:pPr>
          </w:p>
        </w:tc>
        <w:tc>
          <w:tcPr>
            <w:tcW w:w="4218" w:type="dxa"/>
            <w:shd w:val="clear" w:color="auto" w:fill="C6D9F1" w:themeFill="text2" w:themeFillTint="33"/>
          </w:tcPr>
          <w:p w14:paraId="6BC8011F" w14:textId="77777777" w:rsidR="00FE21CA" w:rsidRPr="00FE21CA" w:rsidRDefault="00FE21CA" w:rsidP="00FE21CA">
            <w:pPr>
              <w:jc w:val="left"/>
            </w:pPr>
            <w:r w:rsidRPr="00FE21CA">
              <w:rPr>
                <w:rFonts w:eastAsia="Microsoft YaHei" w:cs="Arial"/>
                <w:b/>
                <w:sz w:val="18"/>
                <w:szCs w:val="18"/>
              </w:rPr>
              <w:t>Ľahko prístupné komponenty a údržbové otvory</w:t>
            </w:r>
          </w:p>
        </w:tc>
        <w:tc>
          <w:tcPr>
            <w:tcW w:w="1418" w:type="dxa"/>
          </w:tcPr>
          <w:p w14:paraId="72DFF07A"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14198005" w14:textId="77777777" w:rsidR="00FE21CA" w:rsidRPr="00FE21CA" w:rsidRDefault="00FE21CA" w:rsidP="00FE21CA">
            <w:pPr>
              <w:rPr>
                <w:i/>
                <w:color w:val="000000"/>
                <w:szCs w:val="20"/>
              </w:rPr>
            </w:pPr>
          </w:p>
        </w:tc>
        <w:tc>
          <w:tcPr>
            <w:tcW w:w="1162" w:type="dxa"/>
          </w:tcPr>
          <w:p w14:paraId="3150F17F" w14:textId="77777777" w:rsidR="00FE21CA" w:rsidRPr="00FE21CA" w:rsidRDefault="00FE21CA" w:rsidP="00FE21CA">
            <w:pPr>
              <w:rPr>
                <w:i/>
                <w:color w:val="000000"/>
                <w:szCs w:val="20"/>
              </w:rPr>
            </w:pPr>
          </w:p>
        </w:tc>
      </w:tr>
      <w:tr w:rsidR="00FE21CA" w:rsidRPr="00FE21CA" w14:paraId="7FB5D124" w14:textId="77777777" w:rsidTr="00C745D1">
        <w:trPr>
          <w:trHeight w:hRule="exact" w:val="340"/>
        </w:trPr>
        <w:tc>
          <w:tcPr>
            <w:tcW w:w="568" w:type="dxa"/>
            <w:shd w:val="clear" w:color="auto" w:fill="C6D9F1" w:themeFill="text2" w:themeFillTint="33"/>
            <w:noWrap/>
          </w:tcPr>
          <w:p w14:paraId="775D0462" w14:textId="77777777" w:rsidR="00FE21CA" w:rsidRPr="00FE21CA" w:rsidRDefault="00FE21CA" w:rsidP="00D53F83">
            <w:pPr>
              <w:numPr>
                <w:ilvl w:val="0"/>
                <w:numId w:val="75"/>
              </w:numPr>
              <w:contextualSpacing/>
              <w:jc w:val="center"/>
              <w:rPr>
                <w:color w:val="000000"/>
                <w:szCs w:val="20"/>
                <w:lang w:eastAsia="en-US"/>
              </w:rPr>
            </w:pPr>
          </w:p>
        </w:tc>
        <w:tc>
          <w:tcPr>
            <w:tcW w:w="4218" w:type="dxa"/>
            <w:shd w:val="clear" w:color="auto" w:fill="C6D9F1" w:themeFill="text2" w:themeFillTint="33"/>
          </w:tcPr>
          <w:p w14:paraId="467E0F33" w14:textId="77777777" w:rsidR="00FE21CA" w:rsidRPr="00FE21CA" w:rsidRDefault="00FE21CA" w:rsidP="00FE21CA">
            <w:pPr>
              <w:jc w:val="left"/>
            </w:pPr>
            <w:r w:rsidRPr="00FE21CA">
              <w:rPr>
                <w:rFonts w:eastAsia="Microsoft YaHei" w:cs="Arial"/>
                <w:b/>
                <w:sz w:val="18"/>
                <w:szCs w:val="18"/>
              </w:rPr>
              <w:t>Ovládací panel</w:t>
            </w:r>
          </w:p>
        </w:tc>
        <w:tc>
          <w:tcPr>
            <w:tcW w:w="1418" w:type="dxa"/>
          </w:tcPr>
          <w:p w14:paraId="6D19EB12"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165BFFB0" w14:textId="77777777" w:rsidR="00FE21CA" w:rsidRPr="00FE21CA" w:rsidRDefault="00FE21CA" w:rsidP="00FE21CA">
            <w:pPr>
              <w:rPr>
                <w:i/>
                <w:color w:val="000000"/>
                <w:szCs w:val="20"/>
              </w:rPr>
            </w:pPr>
          </w:p>
        </w:tc>
        <w:tc>
          <w:tcPr>
            <w:tcW w:w="1162" w:type="dxa"/>
          </w:tcPr>
          <w:p w14:paraId="626CB703" w14:textId="77777777" w:rsidR="00FE21CA" w:rsidRPr="00FE21CA" w:rsidRDefault="00FE21CA" w:rsidP="00FE21CA">
            <w:pPr>
              <w:rPr>
                <w:i/>
                <w:color w:val="000000"/>
                <w:szCs w:val="20"/>
              </w:rPr>
            </w:pPr>
          </w:p>
        </w:tc>
      </w:tr>
      <w:tr w:rsidR="00FE21CA" w:rsidRPr="00FE21CA" w14:paraId="0A906910" w14:textId="77777777" w:rsidTr="00C745D1">
        <w:trPr>
          <w:trHeight w:hRule="exact" w:val="340"/>
        </w:trPr>
        <w:tc>
          <w:tcPr>
            <w:tcW w:w="568" w:type="dxa"/>
            <w:shd w:val="clear" w:color="auto" w:fill="C6D9F1" w:themeFill="text2" w:themeFillTint="33"/>
            <w:noWrap/>
          </w:tcPr>
          <w:p w14:paraId="7D255739" w14:textId="77777777" w:rsidR="00FE21CA" w:rsidRPr="00FE21CA" w:rsidRDefault="00FE21CA" w:rsidP="00D53F83">
            <w:pPr>
              <w:numPr>
                <w:ilvl w:val="0"/>
                <w:numId w:val="75"/>
              </w:numPr>
              <w:contextualSpacing/>
              <w:jc w:val="center"/>
              <w:rPr>
                <w:color w:val="000000"/>
                <w:szCs w:val="20"/>
                <w:lang w:eastAsia="en-US"/>
              </w:rPr>
            </w:pPr>
          </w:p>
        </w:tc>
        <w:tc>
          <w:tcPr>
            <w:tcW w:w="4218" w:type="dxa"/>
            <w:shd w:val="clear" w:color="auto" w:fill="C6D9F1" w:themeFill="text2" w:themeFillTint="33"/>
          </w:tcPr>
          <w:p w14:paraId="1C901D5F" w14:textId="77777777" w:rsidR="00FE21CA" w:rsidRPr="00FE21CA" w:rsidRDefault="00FE21CA" w:rsidP="00FE21CA">
            <w:pPr>
              <w:jc w:val="left"/>
            </w:pPr>
            <w:r w:rsidRPr="00FE21CA">
              <w:rPr>
                <w:rFonts w:eastAsia="Microsoft YaHei" w:cs="Arial"/>
                <w:b/>
                <w:sz w:val="18"/>
                <w:szCs w:val="18"/>
              </w:rPr>
              <w:t>Zobrazovanie chybových hlásení</w:t>
            </w:r>
          </w:p>
        </w:tc>
        <w:tc>
          <w:tcPr>
            <w:tcW w:w="1418" w:type="dxa"/>
          </w:tcPr>
          <w:p w14:paraId="5FC37C22"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697E0E26" w14:textId="77777777" w:rsidR="00FE21CA" w:rsidRPr="00FE21CA" w:rsidRDefault="00FE21CA" w:rsidP="00FE21CA">
            <w:pPr>
              <w:rPr>
                <w:i/>
                <w:color w:val="000000"/>
                <w:szCs w:val="20"/>
              </w:rPr>
            </w:pPr>
          </w:p>
        </w:tc>
        <w:tc>
          <w:tcPr>
            <w:tcW w:w="1162" w:type="dxa"/>
          </w:tcPr>
          <w:p w14:paraId="23F1B3EE" w14:textId="77777777" w:rsidR="00FE21CA" w:rsidRPr="00FE21CA" w:rsidRDefault="00FE21CA" w:rsidP="00FE21CA">
            <w:pPr>
              <w:rPr>
                <w:i/>
                <w:color w:val="000000"/>
                <w:szCs w:val="20"/>
              </w:rPr>
            </w:pPr>
          </w:p>
        </w:tc>
      </w:tr>
      <w:tr w:rsidR="00FE21CA" w:rsidRPr="00FE21CA" w14:paraId="165BA189" w14:textId="77777777" w:rsidTr="00C745D1">
        <w:trPr>
          <w:trHeight w:hRule="exact" w:val="340"/>
        </w:trPr>
        <w:tc>
          <w:tcPr>
            <w:tcW w:w="568" w:type="dxa"/>
            <w:shd w:val="clear" w:color="auto" w:fill="C6D9F1" w:themeFill="text2" w:themeFillTint="33"/>
            <w:noWrap/>
          </w:tcPr>
          <w:p w14:paraId="611B35BF" w14:textId="77777777" w:rsidR="00FE21CA" w:rsidRPr="00FE21CA" w:rsidRDefault="00FE21CA" w:rsidP="00D53F83">
            <w:pPr>
              <w:numPr>
                <w:ilvl w:val="0"/>
                <w:numId w:val="75"/>
              </w:numPr>
              <w:contextualSpacing/>
              <w:jc w:val="center"/>
              <w:rPr>
                <w:color w:val="000000"/>
                <w:szCs w:val="20"/>
                <w:lang w:eastAsia="en-US"/>
              </w:rPr>
            </w:pPr>
          </w:p>
        </w:tc>
        <w:tc>
          <w:tcPr>
            <w:tcW w:w="4218" w:type="dxa"/>
            <w:shd w:val="clear" w:color="auto" w:fill="C6D9F1" w:themeFill="text2" w:themeFillTint="33"/>
          </w:tcPr>
          <w:p w14:paraId="6BE9BD4C" w14:textId="77777777" w:rsidR="00FE21CA" w:rsidRPr="00FE21CA" w:rsidRDefault="00FE21CA" w:rsidP="00FE21CA">
            <w:pPr>
              <w:jc w:val="left"/>
            </w:pPr>
            <w:r w:rsidRPr="00FE21CA">
              <w:rPr>
                <w:rFonts w:eastAsia="Microsoft YaHei" w:cs="Arial"/>
                <w:b/>
                <w:sz w:val="18"/>
                <w:szCs w:val="18"/>
              </w:rPr>
              <w:t>Grafické znázornenie chybových hlásení</w:t>
            </w:r>
          </w:p>
        </w:tc>
        <w:tc>
          <w:tcPr>
            <w:tcW w:w="1418" w:type="dxa"/>
          </w:tcPr>
          <w:p w14:paraId="010FEF72"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5B618C01" w14:textId="77777777" w:rsidR="00FE21CA" w:rsidRPr="00FE21CA" w:rsidRDefault="00FE21CA" w:rsidP="00FE21CA">
            <w:pPr>
              <w:rPr>
                <w:i/>
                <w:color w:val="000000"/>
                <w:szCs w:val="20"/>
              </w:rPr>
            </w:pPr>
          </w:p>
        </w:tc>
        <w:tc>
          <w:tcPr>
            <w:tcW w:w="1162" w:type="dxa"/>
          </w:tcPr>
          <w:p w14:paraId="4844E6EB" w14:textId="77777777" w:rsidR="00FE21CA" w:rsidRPr="00FE21CA" w:rsidRDefault="00FE21CA" w:rsidP="00FE21CA">
            <w:pPr>
              <w:rPr>
                <w:i/>
                <w:color w:val="000000"/>
                <w:szCs w:val="20"/>
              </w:rPr>
            </w:pPr>
          </w:p>
        </w:tc>
      </w:tr>
      <w:tr w:rsidR="00FE21CA" w:rsidRPr="00FE21CA" w14:paraId="72B2D04F" w14:textId="77777777" w:rsidTr="00C745D1">
        <w:trPr>
          <w:trHeight w:hRule="exact" w:val="340"/>
        </w:trPr>
        <w:tc>
          <w:tcPr>
            <w:tcW w:w="568" w:type="dxa"/>
            <w:shd w:val="clear" w:color="auto" w:fill="C6D9F1" w:themeFill="text2" w:themeFillTint="33"/>
            <w:noWrap/>
          </w:tcPr>
          <w:p w14:paraId="5450C847" w14:textId="77777777" w:rsidR="00FE21CA" w:rsidRPr="00FE21CA" w:rsidRDefault="00FE21CA" w:rsidP="00D53F83">
            <w:pPr>
              <w:numPr>
                <w:ilvl w:val="0"/>
                <w:numId w:val="75"/>
              </w:numPr>
              <w:contextualSpacing/>
              <w:jc w:val="center"/>
              <w:rPr>
                <w:color w:val="000000"/>
                <w:szCs w:val="20"/>
                <w:lang w:eastAsia="en-US"/>
              </w:rPr>
            </w:pPr>
          </w:p>
        </w:tc>
        <w:tc>
          <w:tcPr>
            <w:tcW w:w="4218" w:type="dxa"/>
            <w:shd w:val="clear" w:color="auto" w:fill="C6D9F1" w:themeFill="text2" w:themeFillTint="33"/>
          </w:tcPr>
          <w:p w14:paraId="3A203EE2" w14:textId="77777777" w:rsidR="00FE21CA" w:rsidRPr="00FE21CA" w:rsidRDefault="00FE21CA" w:rsidP="00FE21CA">
            <w:r w:rsidRPr="00FE21CA">
              <w:rPr>
                <w:rFonts w:eastAsia="Microsoft YaHei" w:cs="Arial"/>
                <w:b/>
                <w:sz w:val="18"/>
                <w:szCs w:val="18"/>
              </w:rPr>
              <w:t>Možnosť vytvárania programov</w:t>
            </w:r>
          </w:p>
        </w:tc>
        <w:tc>
          <w:tcPr>
            <w:tcW w:w="1418" w:type="dxa"/>
          </w:tcPr>
          <w:p w14:paraId="02193DF2"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1D6A183A" w14:textId="77777777" w:rsidR="00FE21CA" w:rsidRPr="00FE21CA" w:rsidRDefault="00FE21CA" w:rsidP="00FE21CA">
            <w:pPr>
              <w:rPr>
                <w:i/>
                <w:color w:val="000000"/>
                <w:szCs w:val="20"/>
              </w:rPr>
            </w:pPr>
          </w:p>
        </w:tc>
        <w:tc>
          <w:tcPr>
            <w:tcW w:w="1162" w:type="dxa"/>
          </w:tcPr>
          <w:p w14:paraId="0A301C1A" w14:textId="77777777" w:rsidR="00FE21CA" w:rsidRPr="00FE21CA" w:rsidRDefault="00FE21CA" w:rsidP="00FE21CA">
            <w:pPr>
              <w:rPr>
                <w:i/>
                <w:color w:val="000000"/>
                <w:szCs w:val="20"/>
              </w:rPr>
            </w:pPr>
          </w:p>
        </w:tc>
      </w:tr>
      <w:tr w:rsidR="00FE21CA" w:rsidRPr="00FE21CA" w14:paraId="1F77C983" w14:textId="77777777" w:rsidTr="00C745D1">
        <w:trPr>
          <w:trHeight w:hRule="exact" w:val="340"/>
        </w:trPr>
        <w:tc>
          <w:tcPr>
            <w:tcW w:w="568" w:type="dxa"/>
            <w:shd w:val="clear" w:color="auto" w:fill="C6D9F1" w:themeFill="text2" w:themeFillTint="33"/>
            <w:noWrap/>
          </w:tcPr>
          <w:p w14:paraId="50EE4FBF" w14:textId="77777777" w:rsidR="00FE21CA" w:rsidRPr="00FE21CA" w:rsidRDefault="00FE21CA" w:rsidP="00D53F83">
            <w:pPr>
              <w:numPr>
                <w:ilvl w:val="0"/>
                <w:numId w:val="75"/>
              </w:numPr>
              <w:contextualSpacing/>
              <w:jc w:val="center"/>
              <w:rPr>
                <w:color w:val="000000"/>
                <w:szCs w:val="20"/>
                <w:lang w:eastAsia="en-US"/>
              </w:rPr>
            </w:pPr>
          </w:p>
        </w:tc>
        <w:tc>
          <w:tcPr>
            <w:tcW w:w="4218" w:type="dxa"/>
            <w:shd w:val="clear" w:color="auto" w:fill="C6D9F1" w:themeFill="text2" w:themeFillTint="33"/>
          </w:tcPr>
          <w:p w14:paraId="617645B3" w14:textId="77777777" w:rsidR="00FE21CA" w:rsidRPr="00FE21CA" w:rsidRDefault="00FE21CA" w:rsidP="00FE21CA">
            <w:r w:rsidRPr="00FE21CA">
              <w:rPr>
                <w:rFonts w:eastAsia="Microsoft YaHei" w:cs="Arial"/>
                <w:b/>
                <w:sz w:val="18"/>
                <w:szCs w:val="18"/>
              </w:rPr>
              <w:t>Možnosť diaľkového monitorovania zariadenia</w:t>
            </w:r>
          </w:p>
        </w:tc>
        <w:tc>
          <w:tcPr>
            <w:tcW w:w="1418" w:type="dxa"/>
          </w:tcPr>
          <w:p w14:paraId="115CD2C6"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310EBB3D" w14:textId="77777777" w:rsidR="00FE21CA" w:rsidRPr="00FE21CA" w:rsidRDefault="00FE21CA" w:rsidP="00FE21CA">
            <w:pPr>
              <w:rPr>
                <w:i/>
                <w:color w:val="000000"/>
                <w:szCs w:val="20"/>
              </w:rPr>
            </w:pPr>
          </w:p>
        </w:tc>
        <w:tc>
          <w:tcPr>
            <w:tcW w:w="1162" w:type="dxa"/>
          </w:tcPr>
          <w:p w14:paraId="1D31EDAD" w14:textId="77777777" w:rsidR="00FE21CA" w:rsidRPr="00FE21CA" w:rsidRDefault="00FE21CA" w:rsidP="00FE21CA">
            <w:pPr>
              <w:rPr>
                <w:i/>
                <w:color w:val="000000"/>
                <w:szCs w:val="20"/>
              </w:rPr>
            </w:pPr>
          </w:p>
        </w:tc>
      </w:tr>
      <w:tr w:rsidR="00FE21CA" w:rsidRPr="00FE21CA" w14:paraId="2AACE59B" w14:textId="77777777" w:rsidTr="00C745D1">
        <w:trPr>
          <w:trHeight w:hRule="exact" w:val="340"/>
        </w:trPr>
        <w:tc>
          <w:tcPr>
            <w:tcW w:w="568" w:type="dxa"/>
            <w:shd w:val="clear" w:color="auto" w:fill="C6D9F1" w:themeFill="text2" w:themeFillTint="33"/>
            <w:noWrap/>
          </w:tcPr>
          <w:p w14:paraId="517A5AE4" w14:textId="77777777" w:rsidR="00FE21CA" w:rsidRPr="00FE21CA" w:rsidRDefault="00FE21CA" w:rsidP="00D53F83">
            <w:pPr>
              <w:numPr>
                <w:ilvl w:val="0"/>
                <w:numId w:val="75"/>
              </w:numPr>
              <w:contextualSpacing/>
              <w:jc w:val="center"/>
              <w:rPr>
                <w:color w:val="000000"/>
                <w:szCs w:val="20"/>
                <w:lang w:eastAsia="en-US"/>
              </w:rPr>
            </w:pPr>
          </w:p>
        </w:tc>
        <w:tc>
          <w:tcPr>
            <w:tcW w:w="4218" w:type="dxa"/>
            <w:shd w:val="clear" w:color="auto" w:fill="C6D9F1" w:themeFill="text2" w:themeFillTint="33"/>
          </w:tcPr>
          <w:p w14:paraId="5DFDAE6C"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 xml:space="preserve">Manuálne vkladanie malých kusov </w:t>
            </w:r>
            <w:proofErr w:type="spellStart"/>
            <w:r w:rsidRPr="00FE21CA">
              <w:rPr>
                <w:rFonts w:eastAsia="Microsoft YaHei" w:cs="Arial"/>
                <w:b/>
                <w:sz w:val="18"/>
                <w:szCs w:val="18"/>
              </w:rPr>
              <w:t>prádla</w:t>
            </w:r>
            <w:proofErr w:type="spellEnd"/>
          </w:p>
          <w:p w14:paraId="68195E04" w14:textId="77777777" w:rsidR="00FE21CA" w:rsidRPr="00FE21CA" w:rsidRDefault="00FE21CA" w:rsidP="00FE21CA"/>
        </w:tc>
        <w:tc>
          <w:tcPr>
            <w:tcW w:w="1418" w:type="dxa"/>
          </w:tcPr>
          <w:p w14:paraId="3038B82A"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0AFDEEA4" w14:textId="77777777" w:rsidR="00FE21CA" w:rsidRPr="00FE21CA" w:rsidRDefault="00FE21CA" w:rsidP="00FE21CA">
            <w:pPr>
              <w:rPr>
                <w:i/>
                <w:color w:val="000000"/>
                <w:szCs w:val="20"/>
              </w:rPr>
            </w:pPr>
          </w:p>
        </w:tc>
        <w:tc>
          <w:tcPr>
            <w:tcW w:w="1162" w:type="dxa"/>
          </w:tcPr>
          <w:p w14:paraId="4AB8B2B7" w14:textId="77777777" w:rsidR="00FE21CA" w:rsidRPr="00FE21CA" w:rsidRDefault="00FE21CA" w:rsidP="00FE21CA">
            <w:pPr>
              <w:rPr>
                <w:i/>
                <w:color w:val="000000"/>
                <w:szCs w:val="20"/>
              </w:rPr>
            </w:pPr>
          </w:p>
        </w:tc>
      </w:tr>
      <w:tr w:rsidR="00FE21CA" w:rsidRPr="00FE21CA" w14:paraId="4BFBCA2A" w14:textId="77777777" w:rsidTr="001A6143">
        <w:trPr>
          <w:trHeight w:hRule="exact" w:val="330"/>
        </w:trPr>
        <w:tc>
          <w:tcPr>
            <w:tcW w:w="568" w:type="dxa"/>
            <w:shd w:val="clear" w:color="auto" w:fill="C6D9F1" w:themeFill="text2" w:themeFillTint="33"/>
            <w:noWrap/>
          </w:tcPr>
          <w:p w14:paraId="45F13DF4" w14:textId="77777777" w:rsidR="00FE21CA" w:rsidRPr="00FE21CA" w:rsidRDefault="00FE21CA" w:rsidP="00D53F83">
            <w:pPr>
              <w:numPr>
                <w:ilvl w:val="0"/>
                <w:numId w:val="75"/>
              </w:numPr>
              <w:contextualSpacing/>
              <w:jc w:val="center"/>
              <w:rPr>
                <w:color w:val="000000"/>
                <w:szCs w:val="20"/>
                <w:lang w:eastAsia="en-US"/>
              </w:rPr>
            </w:pPr>
          </w:p>
        </w:tc>
        <w:tc>
          <w:tcPr>
            <w:tcW w:w="4218" w:type="dxa"/>
            <w:shd w:val="clear" w:color="auto" w:fill="C6D9F1" w:themeFill="text2" w:themeFillTint="33"/>
          </w:tcPr>
          <w:p w14:paraId="52E2A0E4" w14:textId="77777777" w:rsidR="00FE21CA" w:rsidRPr="00FE21CA" w:rsidRDefault="00FE21CA" w:rsidP="00FE21CA">
            <w:r w:rsidRPr="00FE21CA">
              <w:rPr>
                <w:rFonts w:eastAsia="Microsoft YaHei" w:cs="Arial"/>
                <w:b/>
                <w:sz w:val="18"/>
                <w:szCs w:val="18"/>
              </w:rPr>
              <w:t>Ochranné pletivo medzi vkladacím strojom a mangľom, alebo ekvivalentné riešenie</w:t>
            </w:r>
          </w:p>
        </w:tc>
        <w:tc>
          <w:tcPr>
            <w:tcW w:w="1418" w:type="dxa"/>
          </w:tcPr>
          <w:p w14:paraId="5B433034"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3B9D31E1" w14:textId="77777777" w:rsidR="00FE21CA" w:rsidRPr="00FE21CA" w:rsidRDefault="00FE21CA" w:rsidP="00FE21CA">
            <w:pPr>
              <w:rPr>
                <w:i/>
                <w:color w:val="000000"/>
                <w:szCs w:val="20"/>
              </w:rPr>
            </w:pPr>
          </w:p>
        </w:tc>
        <w:tc>
          <w:tcPr>
            <w:tcW w:w="1162" w:type="dxa"/>
          </w:tcPr>
          <w:p w14:paraId="1BF7E414" w14:textId="77777777" w:rsidR="00FE21CA" w:rsidRPr="001A6143" w:rsidRDefault="00FE21CA" w:rsidP="001A6143">
            <w:pPr>
              <w:rPr>
                <w:szCs w:val="20"/>
              </w:rPr>
            </w:pPr>
          </w:p>
        </w:tc>
      </w:tr>
      <w:tr w:rsidR="00FE21CA" w:rsidRPr="00FE21CA" w14:paraId="54848533" w14:textId="77777777" w:rsidTr="00C745D1">
        <w:trPr>
          <w:trHeight w:hRule="exact" w:val="340"/>
        </w:trPr>
        <w:tc>
          <w:tcPr>
            <w:tcW w:w="568" w:type="dxa"/>
            <w:shd w:val="clear" w:color="auto" w:fill="C6D9F1" w:themeFill="text2" w:themeFillTint="33"/>
            <w:noWrap/>
          </w:tcPr>
          <w:p w14:paraId="15879A22" w14:textId="77777777" w:rsidR="00FE21CA" w:rsidRPr="00FE21CA" w:rsidRDefault="00FE21CA" w:rsidP="00D53F83">
            <w:pPr>
              <w:numPr>
                <w:ilvl w:val="0"/>
                <w:numId w:val="75"/>
              </w:numPr>
              <w:contextualSpacing/>
              <w:jc w:val="center"/>
              <w:rPr>
                <w:color w:val="000000"/>
                <w:szCs w:val="20"/>
                <w:lang w:eastAsia="en-US"/>
              </w:rPr>
            </w:pPr>
          </w:p>
        </w:tc>
        <w:tc>
          <w:tcPr>
            <w:tcW w:w="4218" w:type="dxa"/>
            <w:shd w:val="clear" w:color="auto" w:fill="C6D9F1" w:themeFill="text2" w:themeFillTint="33"/>
          </w:tcPr>
          <w:p w14:paraId="0E30BAE9" w14:textId="77777777" w:rsidR="00FE21CA" w:rsidRPr="00FE21CA" w:rsidRDefault="00FE21CA" w:rsidP="00FE21CA">
            <w:r w:rsidRPr="00FE21CA">
              <w:rPr>
                <w:rFonts w:eastAsia="Microsoft YaHei" w:cs="Arial"/>
                <w:b/>
                <w:sz w:val="18"/>
                <w:szCs w:val="18"/>
              </w:rPr>
              <w:t>Vákuová fixačná funkcia na vkladacom stole</w:t>
            </w:r>
          </w:p>
        </w:tc>
        <w:tc>
          <w:tcPr>
            <w:tcW w:w="1418" w:type="dxa"/>
          </w:tcPr>
          <w:p w14:paraId="7E7F24BA"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6EB0FA97" w14:textId="77777777" w:rsidR="00FE21CA" w:rsidRPr="00FE21CA" w:rsidRDefault="00FE21CA" w:rsidP="00FE21CA">
            <w:pPr>
              <w:rPr>
                <w:i/>
                <w:color w:val="000000"/>
                <w:szCs w:val="20"/>
              </w:rPr>
            </w:pPr>
          </w:p>
        </w:tc>
        <w:tc>
          <w:tcPr>
            <w:tcW w:w="1162" w:type="dxa"/>
          </w:tcPr>
          <w:p w14:paraId="168A58FC" w14:textId="77777777" w:rsidR="00FE21CA" w:rsidRPr="00FE21CA" w:rsidRDefault="00FE21CA" w:rsidP="00FE21CA">
            <w:pPr>
              <w:rPr>
                <w:i/>
                <w:color w:val="000000"/>
                <w:szCs w:val="20"/>
              </w:rPr>
            </w:pPr>
          </w:p>
        </w:tc>
      </w:tr>
    </w:tbl>
    <w:p w14:paraId="0DAED2D1" w14:textId="77777777" w:rsidR="00FE21CA" w:rsidRPr="00FE21CA" w:rsidRDefault="00FE21CA" w:rsidP="004D2851">
      <w:pPr>
        <w:keepNext/>
        <w:keepLines/>
        <w:spacing w:before="240"/>
        <w:outlineLvl w:val="0"/>
        <w:rPr>
          <w:rFonts w:ascii="Signika" w:eastAsiaTheme="majorEastAsia" w:hAnsi="Signika" w:cs="Arial"/>
          <w:b/>
          <w:color w:val="0079BD"/>
          <w:sz w:val="32"/>
          <w:szCs w:val="28"/>
          <w:lang w:val="cs-CZ" w:eastAsia="cs-CZ"/>
        </w:rPr>
      </w:pPr>
      <w:r w:rsidRPr="00FE21CA">
        <w:rPr>
          <w:rFonts w:ascii="Signika" w:eastAsiaTheme="majorEastAsia" w:hAnsi="Signika" w:cs="Arial"/>
          <w:b/>
          <w:color w:val="0079BD"/>
          <w:sz w:val="32"/>
          <w:szCs w:val="28"/>
          <w:lang w:val="cs-CZ" w:eastAsia="cs-CZ"/>
        </w:rPr>
        <w:lastRenderedPageBreak/>
        <w:t xml:space="preserve">Podrobná </w:t>
      </w:r>
      <w:proofErr w:type="spellStart"/>
      <w:r w:rsidRPr="00FE21CA">
        <w:rPr>
          <w:rFonts w:ascii="Signika" w:eastAsiaTheme="majorEastAsia" w:hAnsi="Signika" w:cs="Arial"/>
          <w:b/>
          <w:color w:val="0079BD"/>
          <w:sz w:val="32"/>
          <w:szCs w:val="28"/>
          <w:lang w:val="cs-CZ" w:eastAsia="cs-CZ"/>
        </w:rPr>
        <w:t>špecifikácia</w:t>
      </w:r>
      <w:proofErr w:type="spellEnd"/>
      <w:r w:rsidRPr="00FE21CA">
        <w:rPr>
          <w:rFonts w:ascii="Signika" w:eastAsiaTheme="majorEastAsia" w:hAnsi="Signika" w:cs="Arial"/>
          <w:b/>
          <w:color w:val="0079BD"/>
          <w:sz w:val="32"/>
          <w:szCs w:val="28"/>
          <w:lang w:val="cs-CZ" w:eastAsia="cs-CZ"/>
        </w:rPr>
        <w:t xml:space="preserve"> povinných </w:t>
      </w:r>
      <w:proofErr w:type="spellStart"/>
      <w:r w:rsidRPr="00FE21CA">
        <w:rPr>
          <w:rFonts w:ascii="Signika" w:eastAsiaTheme="majorEastAsia" w:hAnsi="Signika" w:cs="Arial"/>
          <w:b/>
          <w:color w:val="0079BD"/>
          <w:sz w:val="32"/>
          <w:szCs w:val="28"/>
          <w:lang w:val="cs-CZ" w:eastAsia="cs-CZ"/>
        </w:rPr>
        <w:t>požiadaviek</w:t>
      </w:r>
      <w:proofErr w:type="spellEnd"/>
      <w:r w:rsidRPr="00FE21CA">
        <w:rPr>
          <w:rFonts w:ascii="Signika" w:eastAsiaTheme="majorEastAsia" w:hAnsi="Signika" w:cs="Arial"/>
          <w:b/>
          <w:color w:val="0079BD"/>
          <w:sz w:val="32"/>
          <w:szCs w:val="28"/>
          <w:lang w:val="cs-CZ" w:eastAsia="cs-CZ"/>
        </w:rPr>
        <w:t xml:space="preserve"> a </w:t>
      </w:r>
      <w:proofErr w:type="spellStart"/>
      <w:r w:rsidRPr="00FE21CA">
        <w:rPr>
          <w:rFonts w:ascii="Signika" w:eastAsiaTheme="majorEastAsia" w:hAnsi="Signika" w:cs="Arial"/>
          <w:b/>
          <w:color w:val="0079BD"/>
          <w:sz w:val="32"/>
          <w:szCs w:val="28"/>
          <w:lang w:val="cs-CZ" w:eastAsia="cs-CZ"/>
        </w:rPr>
        <w:t>funkcionalít</w:t>
      </w:r>
      <w:proofErr w:type="spellEnd"/>
      <w:r w:rsidRPr="00FE21CA">
        <w:rPr>
          <w:rFonts w:ascii="Signika" w:eastAsiaTheme="majorEastAsia" w:hAnsi="Signika" w:cs="Arial"/>
          <w:b/>
          <w:color w:val="0079BD"/>
          <w:sz w:val="32"/>
          <w:szCs w:val="28"/>
          <w:lang w:val="cs-CZ" w:eastAsia="cs-CZ"/>
        </w:rPr>
        <w:t xml:space="preserve"> Technologického </w:t>
      </w:r>
      <w:proofErr w:type="spellStart"/>
      <w:r w:rsidRPr="00FE21CA">
        <w:rPr>
          <w:rFonts w:ascii="Signika" w:eastAsiaTheme="majorEastAsia" w:hAnsi="Signika" w:cs="Arial"/>
          <w:b/>
          <w:color w:val="0079BD"/>
          <w:sz w:val="32"/>
          <w:szCs w:val="28"/>
          <w:lang w:val="cs-CZ" w:eastAsia="cs-CZ"/>
        </w:rPr>
        <w:t>vybavenia</w:t>
      </w:r>
      <w:proofErr w:type="spellEnd"/>
      <w:r w:rsidRPr="00FE21CA">
        <w:rPr>
          <w:rFonts w:ascii="Signika" w:eastAsiaTheme="majorEastAsia" w:hAnsi="Signika" w:cs="Arial"/>
          <w:b/>
          <w:color w:val="0079BD"/>
          <w:sz w:val="32"/>
          <w:szCs w:val="28"/>
          <w:lang w:val="cs-CZ" w:eastAsia="cs-CZ"/>
        </w:rPr>
        <w:t xml:space="preserve"> </w:t>
      </w:r>
      <w:proofErr w:type="spellStart"/>
      <w:r w:rsidRPr="00FE21CA">
        <w:rPr>
          <w:rFonts w:ascii="Signika" w:eastAsiaTheme="majorEastAsia" w:hAnsi="Signika" w:cs="Arial"/>
          <w:b/>
          <w:color w:val="0079BD"/>
          <w:sz w:val="32"/>
          <w:szCs w:val="28"/>
          <w:lang w:val="cs-CZ" w:eastAsia="cs-CZ"/>
        </w:rPr>
        <w:t>práčovne</w:t>
      </w:r>
      <w:proofErr w:type="spellEnd"/>
      <w:r w:rsidRPr="00FE21CA">
        <w:rPr>
          <w:rFonts w:ascii="Signika" w:eastAsiaTheme="majorEastAsia" w:hAnsi="Signika" w:cs="Arial"/>
          <w:b/>
          <w:color w:val="0079BD"/>
          <w:sz w:val="32"/>
          <w:szCs w:val="28"/>
          <w:lang w:val="cs-CZ" w:eastAsia="cs-CZ"/>
        </w:rPr>
        <w:t xml:space="preserve"> </w:t>
      </w:r>
      <w:proofErr w:type="gramStart"/>
      <w:r w:rsidRPr="00FE21CA">
        <w:rPr>
          <w:rFonts w:ascii="Signika" w:eastAsiaTheme="majorEastAsia" w:hAnsi="Signika" w:cs="Arial"/>
          <w:b/>
          <w:color w:val="0079BD"/>
          <w:sz w:val="32"/>
          <w:szCs w:val="28"/>
          <w:lang w:val="cs-CZ" w:eastAsia="cs-CZ"/>
        </w:rPr>
        <w:t xml:space="preserve">( </w:t>
      </w:r>
      <w:proofErr w:type="spellStart"/>
      <w:r w:rsidRPr="00FE21CA">
        <w:rPr>
          <w:rFonts w:ascii="Signika" w:eastAsiaTheme="majorEastAsia" w:hAnsi="Signika" w:cs="Arial"/>
          <w:b/>
          <w:color w:val="0079BD"/>
          <w:sz w:val="32"/>
          <w:szCs w:val="28"/>
          <w:lang w:val="cs-CZ" w:eastAsia="cs-CZ"/>
        </w:rPr>
        <w:t>žehlenie</w:t>
      </w:r>
      <w:proofErr w:type="spellEnd"/>
      <w:proofErr w:type="gramEnd"/>
      <w:r w:rsidRPr="00FE21CA">
        <w:rPr>
          <w:rFonts w:ascii="Signika" w:eastAsiaTheme="majorEastAsia" w:hAnsi="Signika" w:cs="Arial"/>
          <w:b/>
          <w:color w:val="0079BD"/>
          <w:sz w:val="32"/>
          <w:szCs w:val="28"/>
          <w:lang w:val="cs-CZ" w:eastAsia="cs-CZ"/>
        </w:rPr>
        <w:t xml:space="preserve">, </w:t>
      </w:r>
      <w:proofErr w:type="spellStart"/>
      <w:r w:rsidRPr="00FE21CA">
        <w:rPr>
          <w:rFonts w:ascii="Signika" w:eastAsiaTheme="majorEastAsia" w:hAnsi="Signika" w:cs="Arial"/>
          <w:b/>
          <w:color w:val="0079BD"/>
          <w:sz w:val="32"/>
          <w:szCs w:val="28"/>
          <w:lang w:val="cs-CZ" w:eastAsia="cs-CZ"/>
        </w:rPr>
        <w:t>skladanie</w:t>
      </w:r>
      <w:proofErr w:type="spellEnd"/>
      <w:r w:rsidRPr="00FE21CA">
        <w:rPr>
          <w:rFonts w:ascii="Signika" w:eastAsiaTheme="majorEastAsia" w:hAnsi="Signika" w:cs="Arial"/>
          <w:b/>
          <w:color w:val="0079BD"/>
          <w:sz w:val="32"/>
          <w:szCs w:val="28"/>
          <w:lang w:val="cs-CZ" w:eastAsia="cs-CZ"/>
        </w:rPr>
        <w:t xml:space="preserve">, </w:t>
      </w:r>
      <w:proofErr w:type="spellStart"/>
      <w:r w:rsidRPr="00FE21CA">
        <w:rPr>
          <w:rFonts w:ascii="Signika" w:eastAsiaTheme="majorEastAsia" w:hAnsi="Signika" w:cs="Arial"/>
          <w:b/>
          <w:color w:val="0079BD"/>
          <w:sz w:val="32"/>
          <w:szCs w:val="28"/>
          <w:lang w:val="cs-CZ" w:eastAsia="cs-CZ"/>
        </w:rPr>
        <w:t>mangľovanie</w:t>
      </w:r>
      <w:proofErr w:type="spellEnd"/>
      <w:r w:rsidRPr="00FE21CA">
        <w:rPr>
          <w:rFonts w:ascii="Signika" w:eastAsiaTheme="majorEastAsia" w:hAnsi="Signika" w:cs="Arial"/>
          <w:b/>
          <w:color w:val="0079BD"/>
          <w:sz w:val="32"/>
          <w:szCs w:val="28"/>
          <w:lang w:val="cs-CZ" w:eastAsia="cs-CZ"/>
        </w:rPr>
        <w:t>)“</w:t>
      </w:r>
    </w:p>
    <w:p w14:paraId="06DA41C5" w14:textId="77777777" w:rsidR="00FE21CA" w:rsidRPr="00FE21CA" w:rsidRDefault="00FE21CA" w:rsidP="00FE21CA">
      <w:pPr>
        <w:rPr>
          <w:rFonts w:ascii="Times New Roman" w:hAnsi="Times New Roman"/>
        </w:rPr>
      </w:pPr>
    </w:p>
    <w:p w14:paraId="7E19CBA0" w14:textId="77777777" w:rsidR="00FE21CA" w:rsidRPr="00FE21CA" w:rsidRDefault="00FE21CA" w:rsidP="00FE21CA">
      <w:pPr>
        <w:jc w:val="center"/>
        <w:rPr>
          <w:rFonts w:ascii="Times New Roman" w:hAnsi="Times New Roman"/>
          <w:i/>
        </w:rPr>
      </w:pPr>
    </w:p>
    <w:p w14:paraId="3EA5A7A5" w14:textId="77777777" w:rsidR="00FE21CA" w:rsidRPr="001A6143" w:rsidRDefault="00FE21CA" w:rsidP="00FE21CA">
      <w:pPr>
        <w:jc w:val="center"/>
        <w:rPr>
          <w:rFonts w:ascii="Times New Roman" w:hAnsi="Times New Roman"/>
          <w:b/>
          <w:i/>
        </w:rPr>
      </w:pPr>
      <w:r w:rsidRPr="001A6143">
        <w:rPr>
          <w:rFonts w:ascii="Times New Roman" w:hAnsi="Times New Roman"/>
          <w:b/>
          <w:i/>
        </w:rPr>
        <w:t xml:space="preserve">Tabuľka T-2                                                                                                                                                                                                                                                                                                                                                                                                                                                                                                                                                                                                                                                                                                                                                                                                                                                                                                                                                                                                                                                                                                                                  </w:t>
      </w:r>
    </w:p>
    <w:p w14:paraId="741D3BC8" w14:textId="77777777" w:rsidR="00FE21CA" w:rsidRPr="00FE21CA" w:rsidRDefault="00FE21CA" w:rsidP="00FE21CA">
      <w:pPr>
        <w:rPr>
          <w:rFonts w:ascii="Times New Roman" w:hAnsi="Times New Roman"/>
          <w:i/>
        </w:rPr>
      </w:pPr>
    </w:p>
    <w:p w14:paraId="208B5581" w14:textId="77777777" w:rsidR="00FE21CA" w:rsidRPr="00FE21CA" w:rsidRDefault="00FE21CA" w:rsidP="00FE21CA"/>
    <w:tbl>
      <w:tblPr>
        <w:tblStyle w:val="Mriekatabuky21"/>
        <w:tblW w:w="9634" w:type="dxa"/>
        <w:tblLayout w:type="fixed"/>
        <w:tblLook w:val="04A0" w:firstRow="1" w:lastRow="0" w:firstColumn="1" w:lastColumn="0" w:noHBand="0" w:noVBand="1"/>
      </w:tblPr>
      <w:tblGrid>
        <w:gridCol w:w="568"/>
        <w:gridCol w:w="4218"/>
        <w:gridCol w:w="1418"/>
        <w:gridCol w:w="2268"/>
        <w:gridCol w:w="1162"/>
      </w:tblGrid>
      <w:tr w:rsidR="00FE21CA" w:rsidRPr="00FE21CA" w14:paraId="50BD163B" w14:textId="77777777" w:rsidTr="00C745D1">
        <w:trPr>
          <w:trHeight w:val="1119"/>
        </w:trPr>
        <w:tc>
          <w:tcPr>
            <w:tcW w:w="568" w:type="dxa"/>
            <w:shd w:val="clear" w:color="auto" w:fill="C6D9F1" w:themeFill="text2" w:themeFillTint="33"/>
            <w:hideMark/>
          </w:tcPr>
          <w:p w14:paraId="1C5BF46E" w14:textId="77777777" w:rsidR="00FE21CA" w:rsidRPr="00FE21CA" w:rsidRDefault="00FE21CA" w:rsidP="00FE21CA">
            <w:pPr>
              <w:ind w:left="601" w:hanging="601"/>
              <w:jc w:val="center"/>
              <w:rPr>
                <w:color w:val="000000"/>
                <w:szCs w:val="20"/>
              </w:rPr>
            </w:pPr>
            <w:r w:rsidRPr="00FE21CA">
              <w:rPr>
                <w:color w:val="000000"/>
                <w:szCs w:val="20"/>
              </w:rPr>
              <w:t>No.</w:t>
            </w:r>
          </w:p>
        </w:tc>
        <w:tc>
          <w:tcPr>
            <w:tcW w:w="4218" w:type="dxa"/>
            <w:shd w:val="clear" w:color="auto" w:fill="C6D9F1" w:themeFill="text2" w:themeFillTint="33"/>
            <w:hideMark/>
          </w:tcPr>
          <w:p w14:paraId="0EBCED24" w14:textId="77777777" w:rsidR="00FE21CA" w:rsidRPr="00FE21CA" w:rsidRDefault="00FE21CA" w:rsidP="00FE21CA">
            <w:pPr>
              <w:ind w:left="424" w:hanging="567"/>
              <w:jc w:val="center"/>
              <w:rPr>
                <w:b/>
                <w:bCs/>
                <w:color w:val="000000"/>
                <w:szCs w:val="20"/>
              </w:rPr>
            </w:pPr>
            <w:r w:rsidRPr="00FE21CA">
              <w:rPr>
                <w:b/>
                <w:bCs/>
                <w:color w:val="000000"/>
                <w:szCs w:val="20"/>
              </w:rPr>
              <w:t>Splnenie minimálnych požadovaných technických parametrov jednotlivých položiek obstarávania definovaných</w:t>
            </w:r>
          </w:p>
          <w:p w14:paraId="00E23501" w14:textId="77777777" w:rsidR="00FE21CA" w:rsidRPr="00FE21CA" w:rsidRDefault="00FE21CA" w:rsidP="00FE21CA">
            <w:pPr>
              <w:ind w:left="424" w:hanging="567"/>
              <w:jc w:val="center"/>
              <w:rPr>
                <w:b/>
                <w:bCs/>
                <w:color w:val="000000"/>
                <w:szCs w:val="20"/>
              </w:rPr>
            </w:pPr>
            <w:r w:rsidRPr="00FE21CA">
              <w:rPr>
                <w:b/>
                <w:bCs/>
                <w:color w:val="000000"/>
                <w:szCs w:val="20"/>
              </w:rPr>
              <w:t>v technickom opise</w:t>
            </w:r>
          </w:p>
          <w:p w14:paraId="01182050" w14:textId="77777777" w:rsidR="00FE21CA" w:rsidRPr="00FE21CA" w:rsidRDefault="00FE21CA" w:rsidP="00FE21CA">
            <w:pPr>
              <w:keepNext/>
              <w:spacing w:after="120" w:line="216" w:lineRule="auto"/>
              <w:jc w:val="center"/>
              <w:outlineLvl w:val="0"/>
              <w:rPr>
                <w:rFonts w:eastAsia="Microsoft YaHei"/>
                <w:b/>
                <w:bCs/>
                <w:sz w:val="28"/>
                <w:szCs w:val="22"/>
              </w:rPr>
            </w:pPr>
            <w:r w:rsidRPr="00FE21CA">
              <w:rPr>
                <w:rFonts w:eastAsia="Microsoft YaHei"/>
                <w:b/>
                <w:bCs/>
                <w:sz w:val="28"/>
                <w:szCs w:val="22"/>
              </w:rPr>
              <w:t>Vysokovýkonný korytový žehlič/mangeľ – 1ks</w:t>
            </w:r>
          </w:p>
          <w:p w14:paraId="159C5257" w14:textId="77777777" w:rsidR="00FE21CA" w:rsidRPr="00FE21CA" w:rsidRDefault="00FE21CA" w:rsidP="00FE21CA">
            <w:pPr>
              <w:keepNext/>
              <w:spacing w:after="120" w:line="216" w:lineRule="auto"/>
              <w:jc w:val="center"/>
              <w:outlineLvl w:val="0"/>
              <w:rPr>
                <w:b/>
                <w:bCs/>
                <w:color w:val="000000"/>
                <w:sz w:val="32"/>
                <w:szCs w:val="20"/>
              </w:rPr>
            </w:pPr>
          </w:p>
        </w:tc>
        <w:tc>
          <w:tcPr>
            <w:tcW w:w="1418" w:type="dxa"/>
            <w:shd w:val="clear" w:color="auto" w:fill="C6D9F1" w:themeFill="text2" w:themeFillTint="33"/>
            <w:hideMark/>
          </w:tcPr>
          <w:p w14:paraId="290F9834" w14:textId="77777777" w:rsidR="00FE21CA" w:rsidRPr="00FE21CA" w:rsidRDefault="00FE21CA" w:rsidP="00FE21CA">
            <w:pPr>
              <w:jc w:val="center"/>
              <w:rPr>
                <w:b/>
                <w:bCs/>
                <w:color w:val="000000"/>
                <w:szCs w:val="20"/>
              </w:rPr>
            </w:pPr>
            <w:r w:rsidRPr="00FE21CA">
              <w:rPr>
                <w:b/>
                <w:bCs/>
                <w:color w:val="000000"/>
                <w:szCs w:val="20"/>
              </w:rPr>
              <w:t>Požadovaná hodnota</w:t>
            </w:r>
          </w:p>
        </w:tc>
        <w:tc>
          <w:tcPr>
            <w:tcW w:w="2268" w:type="dxa"/>
            <w:shd w:val="clear" w:color="auto" w:fill="C6D9F1" w:themeFill="text2" w:themeFillTint="33"/>
            <w:hideMark/>
          </w:tcPr>
          <w:p w14:paraId="564EBDBF" w14:textId="77777777" w:rsidR="00FE21CA" w:rsidRPr="00FE21CA" w:rsidRDefault="00FE21CA" w:rsidP="00FE21CA">
            <w:pPr>
              <w:ind w:left="18" w:hanging="18"/>
              <w:jc w:val="center"/>
              <w:rPr>
                <w:b/>
                <w:bCs/>
                <w:color w:val="000000"/>
                <w:szCs w:val="20"/>
              </w:rPr>
            </w:pPr>
            <w:r w:rsidRPr="00FE21CA">
              <w:rPr>
                <w:b/>
                <w:bCs/>
                <w:color w:val="000000"/>
                <w:szCs w:val="20"/>
              </w:rPr>
              <w:t>Ponúkaná hodnota</w:t>
            </w:r>
          </w:p>
          <w:p w14:paraId="25D22915" w14:textId="77777777" w:rsidR="00FE21CA" w:rsidRPr="00FE21CA" w:rsidRDefault="00FE21CA" w:rsidP="00FE21CA">
            <w:pPr>
              <w:ind w:left="18" w:hanging="18"/>
              <w:jc w:val="center"/>
              <w:rPr>
                <w:color w:val="000000"/>
                <w:sz w:val="16"/>
                <w:szCs w:val="16"/>
                <w:highlight w:val="yellow"/>
              </w:rPr>
            </w:pPr>
            <w:r w:rsidRPr="00FE21CA">
              <w:rPr>
                <w:color w:val="000000"/>
                <w:sz w:val="16"/>
                <w:szCs w:val="16"/>
                <w:highlight w:val="yellow"/>
              </w:rPr>
              <w:t>(vyplní uchádzač )</w:t>
            </w:r>
          </w:p>
          <w:p w14:paraId="0A7EE0F3" w14:textId="77777777" w:rsidR="00FE21CA" w:rsidRPr="00FE21CA" w:rsidRDefault="00FE21CA" w:rsidP="00FE21CA">
            <w:pPr>
              <w:ind w:left="18" w:hanging="18"/>
              <w:jc w:val="center"/>
              <w:rPr>
                <w:b/>
                <w:bCs/>
                <w:color w:val="000000"/>
                <w:szCs w:val="20"/>
              </w:rPr>
            </w:pPr>
          </w:p>
        </w:tc>
        <w:tc>
          <w:tcPr>
            <w:tcW w:w="1162" w:type="dxa"/>
            <w:shd w:val="clear" w:color="auto" w:fill="C6D9F1" w:themeFill="text2" w:themeFillTint="33"/>
          </w:tcPr>
          <w:p w14:paraId="40888758" w14:textId="77777777" w:rsidR="00FE21CA" w:rsidRPr="00FE21CA" w:rsidRDefault="00FE21CA" w:rsidP="00FE21CA">
            <w:pPr>
              <w:ind w:left="18" w:hanging="18"/>
              <w:jc w:val="center"/>
              <w:rPr>
                <w:b/>
                <w:bCs/>
                <w:color w:val="000000"/>
                <w:szCs w:val="20"/>
              </w:rPr>
            </w:pPr>
            <w:r w:rsidRPr="00FE21CA">
              <w:rPr>
                <w:b/>
                <w:bCs/>
                <w:color w:val="000000"/>
                <w:szCs w:val="20"/>
              </w:rPr>
              <w:t xml:space="preserve">Splnil/Nesplnil    </w:t>
            </w:r>
            <w:r w:rsidRPr="00FE21CA">
              <w:rPr>
                <w:color w:val="000000"/>
                <w:sz w:val="16"/>
                <w:szCs w:val="16"/>
                <w:highlight w:val="yellow"/>
              </w:rPr>
              <w:t>(vyplní VO)</w:t>
            </w:r>
          </w:p>
        </w:tc>
      </w:tr>
      <w:tr w:rsidR="00FE21CA" w:rsidRPr="00FE21CA" w14:paraId="347E91AD" w14:textId="77777777" w:rsidTr="00C745D1">
        <w:trPr>
          <w:trHeight w:hRule="exact" w:val="340"/>
        </w:trPr>
        <w:tc>
          <w:tcPr>
            <w:tcW w:w="568" w:type="dxa"/>
            <w:shd w:val="clear" w:color="auto" w:fill="C6D9F1" w:themeFill="text2" w:themeFillTint="33"/>
            <w:noWrap/>
            <w:hideMark/>
          </w:tcPr>
          <w:p w14:paraId="010AB86B" w14:textId="77777777" w:rsidR="00FE21CA" w:rsidRPr="00FE21CA" w:rsidRDefault="00FE21CA" w:rsidP="00D53F83">
            <w:pPr>
              <w:numPr>
                <w:ilvl w:val="0"/>
                <w:numId w:val="90"/>
              </w:numPr>
              <w:contextualSpacing/>
              <w:jc w:val="center"/>
              <w:rPr>
                <w:color w:val="000000"/>
                <w:szCs w:val="20"/>
                <w:lang w:eastAsia="en-US"/>
              </w:rPr>
            </w:pPr>
            <w:r w:rsidRPr="00FE21CA">
              <w:rPr>
                <w:color w:val="000000"/>
                <w:szCs w:val="20"/>
                <w:lang w:eastAsia="en-US"/>
              </w:rPr>
              <w:t>1</w:t>
            </w:r>
          </w:p>
        </w:tc>
        <w:tc>
          <w:tcPr>
            <w:tcW w:w="4218" w:type="dxa"/>
            <w:shd w:val="clear" w:color="auto" w:fill="C6D9F1" w:themeFill="text2" w:themeFillTint="33"/>
          </w:tcPr>
          <w:p w14:paraId="13519254" w14:textId="77777777" w:rsidR="00FE21CA" w:rsidRPr="00FE21CA" w:rsidRDefault="00FE21CA" w:rsidP="00FE21CA">
            <w:pPr>
              <w:jc w:val="left"/>
              <w:rPr>
                <w:color w:val="000000"/>
                <w:szCs w:val="20"/>
                <w:highlight w:val="yellow"/>
              </w:rPr>
            </w:pPr>
            <w:r w:rsidRPr="00FE21CA">
              <w:rPr>
                <w:rFonts w:eastAsia="Microsoft YaHei" w:cs="Arial"/>
                <w:b/>
                <w:sz w:val="18"/>
                <w:szCs w:val="18"/>
              </w:rPr>
              <w:t>Pracovná šírka minimálne 3000 mm</w:t>
            </w:r>
          </w:p>
        </w:tc>
        <w:tc>
          <w:tcPr>
            <w:tcW w:w="1418" w:type="dxa"/>
          </w:tcPr>
          <w:p w14:paraId="3B674F7F"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05619C36" w14:textId="77777777" w:rsidR="00FE21CA" w:rsidRPr="00FE21CA" w:rsidRDefault="00FE21CA" w:rsidP="00FE21CA">
            <w:pPr>
              <w:ind w:left="601" w:hanging="601"/>
              <w:jc w:val="center"/>
              <w:rPr>
                <w:i/>
                <w:color w:val="000000"/>
                <w:szCs w:val="20"/>
              </w:rPr>
            </w:pPr>
          </w:p>
        </w:tc>
        <w:tc>
          <w:tcPr>
            <w:tcW w:w="1162" w:type="dxa"/>
          </w:tcPr>
          <w:p w14:paraId="0CB26FFA" w14:textId="77777777" w:rsidR="00FE21CA" w:rsidRPr="00FE21CA" w:rsidRDefault="00FE21CA" w:rsidP="00FE21CA">
            <w:pPr>
              <w:ind w:left="601" w:hanging="601"/>
              <w:jc w:val="center"/>
              <w:rPr>
                <w:i/>
                <w:color w:val="000000"/>
                <w:szCs w:val="20"/>
              </w:rPr>
            </w:pPr>
          </w:p>
        </w:tc>
      </w:tr>
      <w:tr w:rsidR="00FE21CA" w:rsidRPr="00FE21CA" w14:paraId="03CF7EE3" w14:textId="77777777" w:rsidTr="00C745D1">
        <w:trPr>
          <w:trHeight w:hRule="exact" w:val="340"/>
        </w:trPr>
        <w:tc>
          <w:tcPr>
            <w:tcW w:w="568" w:type="dxa"/>
            <w:shd w:val="clear" w:color="auto" w:fill="C6D9F1" w:themeFill="text2" w:themeFillTint="33"/>
            <w:noWrap/>
            <w:hideMark/>
          </w:tcPr>
          <w:p w14:paraId="76A77B1A" w14:textId="77777777" w:rsidR="00FE21CA" w:rsidRPr="00FE21CA" w:rsidRDefault="00FE21CA" w:rsidP="00D53F83">
            <w:pPr>
              <w:numPr>
                <w:ilvl w:val="0"/>
                <w:numId w:val="90"/>
              </w:numPr>
              <w:contextualSpacing/>
              <w:jc w:val="center"/>
              <w:rPr>
                <w:color w:val="000000"/>
                <w:szCs w:val="20"/>
                <w:lang w:eastAsia="en-US"/>
              </w:rPr>
            </w:pPr>
            <w:r w:rsidRPr="00FE21CA">
              <w:rPr>
                <w:color w:val="000000"/>
                <w:szCs w:val="20"/>
                <w:lang w:eastAsia="en-US"/>
              </w:rPr>
              <w:t>2</w:t>
            </w:r>
          </w:p>
        </w:tc>
        <w:tc>
          <w:tcPr>
            <w:tcW w:w="4218" w:type="dxa"/>
            <w:shd w:val="clear" w:color="auto" w:fill="C6D9F1" w:themeFill="text2" w:themeFillTint="33"/>
          </w:tcPr>
          <w:p w14:paraId="122A8BCF" w14:textId="77777777" w:rsidR="00FE21CA" w:rsidRPr="00FE21CA" w:rsidRDefault="00FE21CA" w:rsidP="00FE21CA">
            <w:pPr>
              <w:jc w:val="left"/>
              <w:rPr>
                <w:color w:val="000000"/>
                <w:szCs w:val="20"/>
                <w:highlight w:val="yellow"/>
              </w:rPr>
            </w:pPr>
            <w:r w:rsidRPr="00FE21CA">
              <w:rPr>
                <w:rFonts w:eastAsia="Microsoft YaHei" w:cs="Arial"/>
                <w:b/>
                <w:sz w:val="18"/>
                <w:szCs w:val="18"/>
              </w:rPr>
              <w:t>Počet valcov minimálne 2 ks</w:t>
            </w:r>
          </w:p>
        </w:tc>
        <w:tc>
          <w:tcPr>
            <w:tcW w:w="1418" w:type="dxa"/>
          </w:tcPr>
          <w:p w14:paraId="05424551"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5A69E1FB" w14:textId="77777777" w:rsidR="00FE21CA" w:rsidRPr="00FE21CA" w:rsidRDefault="00FE21CA" w:rsidP="00FE21CA">
            <w:pPr>
              <w:ind w:left="601" w:hanging="601"/>
              <w:jc w:val="center"/>
              <w:rPr>
                <w:i/>
                <w:color w:val="000000"/>
                <w:szCs w:val="20"/>
              </w:rPr>
            </w:pPr>
          </w:p>
        </w:tc>
        <w:tc>
          <w:tcPr>
            <w:tcW w:w="1162" w:type="dxa"/>
          </w:tcPr>
          <w:p w14:paraId="2B0F44CF" w14:textId="77777777" w:rsidR="00FE21CA" w:rsidRPr="00FE21CA" w:rsidRDefault="00FE21CA" w:rsidP="00FE21CA">
            <w:pPr>
              <w:ind w:left="601" w:hanging="601"/>
              <w:jc w:val="center"/>
              <w:rPr>
                <w:i/>
                <w:color w:val="000000"/>
                <w:szCs w:val="20"/>
              </w:rPr>
            </w:pPr>
          </w:p>
        </w:tc>
      </w:tr>
      <w:tr w:rsidR="00FE21CA" w:rsidRPr="00FE21CA" w14:paraId="39F49AAD" w14:textId="77777777" w:rsidTr="00C745D1">
        <w:trPr>
          <w:trHeight w:hRule="exact" w:val="340"/>
        </w:trPr>
        <w:tc>
          <w:tcPr>
            <w:tcW w:w="568" w:type="dxa"/>
            <w:shd w:val="clear" w:color="auto" w:fill="C6D9F1" w:themeFill="text2" w:themeFillTint="33"/>
            <w:noWrap/>
            <w:hideMark/>
          </w:tcPr>
          <w:p w14:paraId="4A437B18" w14:textId="77777777" w:rsidR="00FE21CA" w:rsidRPr="00FE21CA" w:rsidRDefault="00FE21CA" w:rsidP="00D53F83">
            <w:pPr>
              <w:numPr>
                <w:ilvl w:val="0"/>
                <w:numId w:val="90"/>
              </w:numPr>
              <w:contextualSpacing/>
              <w:jc w:val="center"/>
              <w:rPr>
                <w:color w:val="000000"/>
                <w:szCs w:val="20"/>
                <w:lang w:eastAsia="en-US"/>
              </w:rPr>
            </w:pPr>
            <w:r w:rsidRPr="00FE21CA">
              <w:rPr>
                <w:color w:val="000000"/>
                <w:szCs w:val="20"/>
                <w:lang w:eastAsia="en-US"/>
              </w:rPr>
              <w:t>3</w:t>
            </w:r>
          </w:p>
        </w:tc>
        <w:tc>
          <w:tcPr>
            <w:tcW w:w="4218" w:type="dxa"/>
            <w:shd w:val="clear" w:color="auto" w:fill="C6D9F1" w:themeFill="text2" w:themeFillTint="33"/>
          </w:tcPr>
          <w:p w14:paraId="19D61D24" w14:textId="1D6AAFCE" w:rsidR="00FE21CA" w:rsidRPr="00FE21CA" w:rsidRDefault="00FE21CA" w:rsidP="00FE21CA">
            <w:pPr>
              <w:jc w:val="left"/>
              <w:rPr>
                <w:color w:val="000000"/>
                <w:szCs w:val="20"/>
                <w:highlight w:val="yellow"/>
              </w:rPr>
            </w:pPr>
            <w:r w:rsidRPr="00FE21CA">
              <w:rPr>
                <w:rFonts w:eastAsia="Microsoft YaHei" w:cs="Arial"/>
                <w:b/>
                <w:sz w:val="18"/>
                <w:szCs w:val="18"/>
              </w:rPr>
              <w:t>Priemer valcov minimálne 0,8  m</w:t>
            </w:r>
          </w:p>
        </w:tc>
        <w:tc>
          <w:tcPr>
            <w:tcW w:w="1418" w:type="dxa"/>
          </w:tcPr>
          <w:p w14:paraId="4628A440"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2032119B" w14:textId="77777777" w:rsidR="00FE21CA" w:rsidRPr="00FE21CA" w:rsidRDefault="00FE21CA" w:rsidP="00FE21CA">
            <w:pPr>
              <w:ind w:left="601" w:hanging="601"/>
              <w:jc w:val="center"/>
              <w:rPr>
                <w:i/>
                <w:color w:val="000000"/>
                <w:szCs w:val="20"/>
              </w:rPr>
            </w:pPr>
          </w:p>
        </w:tc>
        <w:tc>
          <w:tcPr>
            <w:tcW w:w="1162" w:type="dxa"/>
          </w:tcPr>
          <w:p w14:paraId="3BDA1F6E" w14:textId="77777777" w:rsidR="00FE21CA" w:rsidRPr="00FE21CA" w:rsidRDefault="00FE21CA" w:rsidP="00FE21CA">
            <w:pPr>
              <w:ind w:left="601" w:hanging="601"/>
              <w:jc w:val="center"/>
              <w:rPr>
                <w:i/>
                <w:color w:val="000000"/>
                <w:szCs w:val="20"/>
              </w:rPr>
            </w:pPr>
          </w:p>
        </w:tc>
      </w:tr>
      <w:tr w:rsidR="00FE21CA" w:rsidRPr="00FE21CA" w14:paraId="5B02A846" w14:textId="77777777" w:rsidTr="00C745D1">
        <w:trPr>
          <w:trHeight w:hRule="exact" w:val="948"/>
        </w:trPr>
        <w:tc>
          <w:tcPr>
            <w:tcW w:w="568" w:type="dxa"/>
            <w:shd w:val="clear" w:color="auto" w:fill="C6D9F1" w:themeFill="text2" w:themeFillTint="33"/>
            <w:noWrap/>
            <w:hideMark/>
          </w:tcPr>
          <w:p w14:paraId="77DE9EE9" w14:textId="77777777" w:rsidR="00FE21CA" w:rsidRPr="00FE21CA" w:rsidRDefault="00FE21CA" w:rsidP="00D53F83">
            <w:pPr>
              <w:numPr>
                <w:ilvl w:val="0"/>
                <w:numId w:val="90"/>
              </w:numPr>
              <w:contextualSpacing/>
              <w:jc w:val="center"/>
              <w:rPr>
                <w:color w:val="000000"/>
                <w:szCs w:val="20"/>
                <w:lang w:eastAsia="en-US"/>
              </w:rPr>
            </w:pPr>
            <w:r w:rsidRPr="00FE21CA">
              <w:rPr>
                <w:color w:val="000000"/>
                <w:szCs w:val="20"/>
                <w:lang w:eastAsia="en-US"/>
              </w:rPr>
              <w:t>4</w:t>
            </w:r>
          </w:p>
        </w:tc>
        <w:tc>
          <w:tcPr>
            <w:tcW w:w="4218" w:type="dxa"/>
            <w:shd w:val="clear" w:color="auto" w:fill="C6D9F1" w:themeFill="text2" w:themeFillTint="33"/>
          </w:tcPr>
          <w:p w14:paraId="32833619" w14:textId="77777777" w:rsidR="00FE21CA" w:rsidRPr="00FE21CA" w:rsidRDefault="00FE21CA" w:rsidP="00FE21CA">
            <w:pPr>
              <w:jc w:val="left"/>
              <w:rPr>
                <w:color w:val="000000"/>
                <w:szCs w:val="20"/>
                <w:highlight w:val="yellow"/>
              </w:rPr>
            </w:pPr>
            <w:r w:rsidRPr="00FE21CA">
              <w:rPr>
                <w:rFonts w:eastAsia="Microsoft YaHei" w:cs="Arial"/>
                <w:b/>
                <w:sz w:val="18"/>
                <w:szCs w:val="18"/>
              </w:rPr>
              <w:t>Technológia pružného koryta z nehrdzavejúcej alebo legovanej oceli alebo uhlíkovej oceli alebo pevné koryto s technológiou zlepšenia prítlaku, tzv. „Z“ prítlak</w:t>
            </w:r>
          </w:p>
        </w:tc>
        <w:tc>
          <w:tcPr>
            <w:tcW w:w="1418" w:type="dxa"/>
          </w:tcPr>
          <w:p w14:paraId="6EBF34D2"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385A5107" w14:textId="77777777" w:rsidR="00FE21CA" w:rsidRPr="00FE21CA" w:rsidRDefault="00FE21CA" w:rsidP="00FE21CA">
            <w:pPr>
              <w:ind w:left="601" w:hanging="601"/>
              <w:jc w:val="center"/>
              <w:rPr>
                <w:i/>
                <w:color w:val="000000"/>
                <w:szCs w:val="20"/>
              </w:rPr>
            </w:pPr>
          </w:p>
        </w:tc>
        <w:tc>
          <w:tcPr>
            <w:tcW w:w="1162" w:type="dxa"/>
          </w:tcPr>
          <w:p w14:paraId="7BE35361" w14:textId="77777777" w:rsidR="00FE21CA" w:rsidRPr="00FE21CA" w:rsidRDefault="00FE21CA" w:rsidP="00FE21CA">
            <w:pPr>
              <w:ind w:left="601" w:hanging="601"/>
              <w:jc w:val="center"/>
              <w:rPr>
                <w:i/>
                <w:color w:val="000000"/>
                <w:szCs w:val="20"/>
              </w:rPr>
            </w:pPr>
          </w:p>
        </w:tc>
      </w:tr>
      <w:tr w:rsidR="00FE21CA" w:rsidRPr="00FE21CA" w14:paraId="1E1DC843" w14:textId="77777777" w:rsidTr="00C745D1">
        <w:trPr>
          <w:trHeight w:hRule="exact" w:val="281"/>
        </w:trPr>
        <w:tc>
          <w:tcPr>
            <w:tcW w:w="568" w:type="dxa"/>
            <w:shd w:val="clear" w:color="auto" w:fill="C6D9F1" w:themeFill="text2" w:themeFillTint="33"/>
            <w:noWrap/>
            <w:hideMark/>
          </w:tcPr>
          <w:p w14:paraId="0FFE5EF9" w14:textId="77777777" w:rsidR="00FE21CA" w:rsidRPr="00FE21CA" w:rsidRDefault="00FE21CA" w:rsidP="00D53F83">
            <w:pPr>
              <w:numPr>
                <w:ilvl w:val="0"/>
                <w:numId w:val="90"/>
              </w:numPr>
              <w:contextualSpacing/>
              <w:jc w:val="center"/>
              <w:rPr>
                <w:color w:val="000000"/>
                <w:szCs w:val="20"/>
                <w:lang w:eastAsia="en-US"/>
              </w:rPr>
            </w:pPr>
            <w:r w:rsidRPr="00FE21CA">
              <w:rPr>
                <w:color w:val="000000"/>
                <w:szCs w:val="20"/>
                <w:lang w:eastAsia="en-US"/>
              </w:rPr>
              <w:t>5</w:t>
            </w:r>
          </w:p>
        </w:tc>
        <w:tc>
          <w:tcPr>
            <w:tcW w:w="4218" w:type="dxa"/>
            <w:shd w:val="clear" w:color="auto" w:fill="C6D9F1" w:themeFill="text2" w:themeFillTint="33"/>
          </w:tcPr>
          <w:p w14:paraId="2C8E2C42" w14:textId="77777777" w:rsidR="00FE21CA" w:rsidRPr="00FE21CA" w:rsidRDefault="00FE21CA" w:rsidP="00FE21CA">
            <w:pPr>
              <w:jc w:val="left"/>
              <w:rPr>
                <w:color w:val="000000"/>
                <w:szCs w:val="20"/>
                <w:highlight w:val="yellow"/>
              </w:rPr>
            </w:pPr>
            <w:r w:rsidRPr="00FE21CA">
              <w:rPr>
                <w:rFonts w:eastAsia="Microsoft YaHei" w:cs="Arial"/>
                <w:b/>
                <w:sz w:val="18"/>
                <w:szCs w:val="18"/>
              </w:rPr>
              <w:t>Ohrev – zemný plyn, maximálny výkon do 500kW</w:t>
            </w:r>
          </w:p>
        </w:tc>
        <w:tc>
          <w:tcPr>
            <w:tcW w:w="1418" w:type="dxa"/>
          </w:tcPr>
          <w:p w14:paraId="6544A37C"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1540BF24" w14:textId="77777777" w:rsidR="00FE21CA" w:rsidRPr="00FE21CA" w:rsidRDefault="00FE21CA" w:rsidP="00FE21CA">
            <w:pPr>
              <w:ind w:left="601" w:hanging="601"/>
              <w:jc w:val="center"/>
              <w:rPr>
                <w:i/>
                <w:color w:val="000000"/>
                <w:szCs w:val="20"/>
              </w:rPr>
            </w:pPr>
          </w:p>
        </w:tc>
        <w:tc>
          <w:tcPr>
            <w:tcW w:w="1162" w:type="dxa"/>
          </w:tcPr>
          <w:p w14:paraId="6FF17B8D" w14:textId="77777777" w:rsidR="00FE21CA" w:rsidRPr="00FE21CA" w:rsidRDefault="00FE21CA" w:rsidP="00FE21CA">
            <w:pPr>
              <w:ind w:left="601" w:hanging="601"/>
              <w:jc w:val="center"/>
              <w:rPr>
                <w:i/>
                <w:color w:val="000000"/>
                <w:szCs w:val="20"/>
              </w:rPr>
            </w:pPr>
          </w:p>
        </w:tc>
      </w:tr>
      <w:tr w:rsidR="00FE21CA" w:rsidRPr="00FE21CA" w14:paraId="2A454846" w14:textId="77777777" w:rsidTr="00C745D1">
        <w:trPr>
          <w:trHeight w:hRule="exact" w:val="340"/>
        </w:trPr>
        <w:tc>
          <w:tcPr>
            <w:tcW w:w="568" w:type="dxa"/>
            <w:shd w:val="clear" w:color="auto" w:fill="C6D9F1" w:themeFill="text2" w:themeFillTint="33"/>
            <w:noWrap/>
            <w:hideMark/>
          </w:tcPr>
          <w:p w14:paraId="77986583" w14:textId="77777777" w:rsidR="00FE21CA" w:rsidRPr="00FE21CA" w:rsidRDefault="00FE21CA" w:rsidP="00D53F83">
            <w:pPr>
              <w:numPr>
                <w:ilvl w:val="0"/>
                <w:numId w:val="90"/>
              </w:numPr>
              <w:contextualSpacing/>
              <w:jc w:val="center"/>
              <w:rPr>
                <w:color w:val="000000"/>
                <w:szCs w:val="20"/>
                <w:lang w:eastAsia="en-US"/>
              </w:rPr>
            </w:pPr>
            <w:r w:rsidRPr="00FE21CA">
              <w:rPr>
                <w:color w:val="000000"/>
                <w:szCs w:val="20"/>
                <w:lang w:eastAsia="en-US"/>
              </w:rPr>
              <w:t>6</w:t>
            </w:r>
          </w:p>
        </w:tc>
        <w:tc>
          <w:tcPr>
            <w:tcW w:w="4218" w:type="dxa"/>
            <w:shd w:val="clear" w:color="auto" w:fill="C6D9F1" w:themeFill="text2" w:themeFillTint="33"/>
          </w:tcPr>
          <w:p w14:paraId="2C7B551E" w14:textId="77777777" w:rsidR="00FE21CA" w:rsidRPr="00FE21CA" w:rsidRDefault="00FE21CA" w:rsidP="00FE21CA">
            <w:pPr>
              <w:jc w:val="left"/>
              <w:rPr>
                <w:color w:val="000000"/>
                <w:szCs w:val="20"/>
                <w:highlight w:val="yellow"/>
              </w:rPr>
            </w:pPr>
            <w:r w:rsidRPr="00FE21CA">
              <w:rPr>
                <w:rFonts w:eastAsia="Microsoft YaHei" w:cs="Arial"/>
                <w:b/>
                <w:sz w:val="18"/>
                <w:szCs w:val="18"/>
              </w:rPr>
              <w:t>Tlak prípojky zemného plynu 0,2 bar</w:t>
            </w:r>
          </w:p>
        </w:tc>
        <w:tc>
          <w:tcPr>
            <w:tcW w:w="1418" w:type="dxa"/>
          </w:tcPr>
          <w:p w14:paraId="127D2390"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65C9FF9C" w14:textId="77777777" w:rsidR="00FE21CA" w:rsidRPr="00FE21CA" w:rsidRDefault="00FE21CA" w:rsidP="00FE21CA">
            <w:pPr>
              <w:ind w:left="601" w:hanging="601"/>
              <w:jc w:val="center"/>
              <w:rPr>
                <w:i/>
                <w:color w:val="000000"/>
                <w:szCs w:val="20"/>
              </w:rPr>
            </w:pPr>
          </w:p>
        </w:tc>
        <w:tc>
          <w:tcPr>
            <w:tcW w:w="1162" w:type="dxa"/>
          </w:tcPr>
          <w:p w14:paraId="115FFBA3" w14:textId="77777777" w:rsidR="00FE21CA" w:rsidRPr="00FE21CA" w:rsidRDefault="00FE21CA" w:rsidP="00FE21CA">
            <w:pPr>
              <w:ind w:left="601" w:hanging="601"/>
              <w:jc w:val="center"/>
              <w:rPr>
                <w:i/>
                <w:color w:val="000000"/>
                <w:szCs w:val="20"/>
              </w:rPr>
            </w:pPr>
          </w:p>
        </w:tc>
      </w:tr>
      <w:tr w:rsidR="00FE21CA" w:rsidRPr="00FE21CA" w14:paraId="62F3C6BE" w14:textId="77777777" w:rsidTr="00C745D1">
        <w:trPr>
          <w:trHeight w:hRule="exact" w:val="928"/>
        </w:trPr>
        <w:tc>
          <w:tcPr>
            <w:tcW w:w="568" w:type="dxa"/>
            <w:shd w:val="clear" w:color="auto" w:fill="C6D9F1" w:themeFill="text2" w:themeFillTint="33"/>
            <w:noWrap/>
            <w:hideMark/>
          </w:tcPr>
          <w:p w14:paraId="3EF277C7" w14:textId="77777777" w:rsidR="00FE21CA" w:rsidRPr="00FE21CA" w:rsidRDefault="00FE21CA" w:rsidP="00D53F83">
            <w:pPr>
              <w:numPr>
                <w:ilvl w:val="0"/>
                <w:numId w:val="90"/>
              </w:numPr>
              <w:contextualSpacing/>
              <w:jc w:val="center"/>
              <w:rPr>
                <w:color w:val="000000"/>
                <w:szCs w:val="20"/>
                <w:lang w:eastAsia="en-US"/>
              </w:rPr>
            </w:pPr>
            <w:r w:rsidRPr="00FE21CA">
              <w:rPr>
                <w:color w:val="000000"/>
                <w:szCs w:val="20"/>
                <w:lang w:eastAsia="en-US"/>
              </w:rPr>
              <w:t>7</w:t>
            </w:r>
          </w:p>
        </w:tc>
        <w:tc>
          <w:tcPr>
            <w:tcW w:w="4218" w:type="dxa"/>
            <w:shd w:val="clear" w:color="auto" w:fill="C6D9F1" w:themeFill="text2" w:themeFillTint="33"/>
          </w:tcPr>
          <w:p w14:paraId="76E9D8AB"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Pripojenie na novovybudovaný prívod plynu ( prívod bude realizovaný podľa požiadavky dodávateľa technológie po uzáver plynu).</w:t>
            </w:r>
          </w:p>
          <w:p w14:paraId="042A0DFD" w14:textId="77777777" w:rsidR="00FE21CA" w:rsidRPr="00FE21CA" w:rsidRDefault="00FE21CA" w:rsidP="00FE21CA">
            <w:pPr>
              <w:jc w:val="left"/>
              <w:rPr>
                <w:color w:val="000000"/>
                <w:szCs w:val="20"/>
                <w:highlight w:val="yellow"/>
              </w:rPr>
            </w:pPr>
          </w:p>
        </w:tc>
        <w:tc>
          <w:tcPr>
            <w:tcW w:w="1418" w:type="dxa"/>
          </w:tcPr>
          <w:p w14:paraId="5C674BBF"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01D1B801" w14:textId="77777777" w:rsidR="00FE21CA" w:rsidRPr="00FE21CA" w:rsidRDefault="00FE21CA" w:rsidP="00FE21CA">
            <w:pPr>
              <w:ind w:left="601" w:hanging="601"/>
              <w:jc w:val="center"/>
              <w:rPr>
                <w:i/>
                <w:color w:val="000000"/>
                <w:szCs w:val="20"/>
              </w:rPr>
            </w:pPr>
          </w:p>
        </w:tc>
        <w:tc>
          <w:tcPr>
            <w:tcW w:w="1162" w:type="dxa"/>
          </w:tcPr>
          <w:p w14:paraId="658CBB21" w14:textId="77777777" w:rsidR="00FE21CA" w:rsidRPr="00FE21CA" w:rsidRDefault="00FE21CA" w:rsidP="00FE21CA">
            <w:pPr>
              <w:ind w:left="601" w:hanging="601"/>
              <w:jc w:val="center"/>
              <w:rPr>
                <w:i/>
                <w:color w:val="000000"/>
                <w:szCs w:val="20"/>
              </w:rPr>
            </w:pPr>
          </w:p>
        </w:tc>
      </w:tr>
      <w:tr w:rsidR="00FE21CA" w:rsidRPr="00FE21CA" w14:paraId="2D4A0C43" w14:textId="77777777" w:rsidTr="00C745D1">
        <w:trPr>
          <w:trHeight w:hRule="exact" w:val="714"/>
        </w:trPr>
        <w:tc>
          <w:tcPr>
            <w:tcW w:w="568" w:type="dxa"/>
            <w:shd w:val="clear" w:color="auto" w:fill="C6D9F1" w:themeFill="text2" w:themeFillTint="33"/>
            <w:noWrap/>
            <w:hideMark/>
          </w:tcPr>
          <w:p w14:paraId="3D1C4B21" w14:textId="77777777" w:rsidR="00FE21CA" w:rsidRPr="00FE21CA" w:rsidRDefault="00FE21CA" w:rsidP="00D53F83">
            <w:pPr>
              <w:numPr>
                <w:ilvl w:val="0"/>
                <w:numId w:val="90"/>
              </w:numPr>
              <w:contextualSpacing/>
              <w:jc w:val="center"/>
              <w:rPr>
                <w:color w:val="000000"/>
                <w:szCs w:val="20"/>
                <w:lang w:eastAsia="en-US"/>
              </w:rPr>
            </w:pPr>
            <w:r w:rsidRPr="00FE21CA">
              <w:rPr>
                <w:color w:val="000000"/>
                <w:szCs w:val="20"/>
                <w:lang w:eastAsia="en-US"/>
              </w:rPr>
              <w:t>8</w:t>
            </w:r>
          </w:p>
        </w:tc>
        <w:tc>
          <w:tcPr>
            <w:tcW w:w="4218" w:type="dxa"/>
            <w:shd w:val="clear" w:color="auto" w:fill="C6D9F1" w:themeFill="text2" w:themeFillTint="33"/>
          </w:tcPr>
          <w:p w14:paraId="017AFE3E"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Pripojenie zariadenia na komín, komín nie je súčasťou dodávky. (požiadavky na odvod spalín uveďte v ponuke)</w:t>
            </w:r>
          </w:p>
          <w:p w14:paraId="66784E6A" w14:textId="77777777" w:rsidR="00FE21CA" w:rsidRPr="00FE21CA" w:rsidRDefault="00FE21CA" w:rsidP="00FE21CA">
            <w:pPr>
              <w:jc w:val="left"/>
              <w:rPr>
                <w:color w:val="000000"/>
                <w:szCs w:val="20"/>
                <w:highlight w:val="yellow"/>
              </w:rPr>
            </w:pPr>
          </w:p>
        </w:tc>
        <w:tc>
          <w:tcPr>
            <w:tcW w:w="1418" w:type="dxa"/>
          </w:tcPr>
          <w:p w14:paraId="306513B3"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30B17B24" w14:textId="77777777" w:rsidR="00FE21CA" w:rsidRPr="00FE21CA" w:rsidRDefault="00FE21CA" w:rsidP="00FE21CA">
            <w:pPr>
              <w:ind w:left="601" w:hanging="601"/>
              <w:jc w:val="center"/>
              <w:rPr>
                <w:i/>
                <w:color w:val="000000"/>
                <w:szCs w:val="20"/>
              </w:rPr>
            </w:pPr>
          </w:p>
        </w:tc>
        <w:tc>
          <w:tcPr>
            <w:tcW w:w="1162" w:type="dxa"/>
          </w:tcPr>
          <w:p w14:paraId="23CDE800" w14:textId="77777777" w:rsidR="00FE21CA" w:rsidRPr="00FE21CA" w:rsidRDefault="00FE21CA" w:rsidP="00FE21CA">
            <w:pPr>
              <w:ind w:left="601" w:hanging="601"/>
              <w:jc w:val="center"/>
              <w:rPr>
                <w:i/>
                <w:color w:val="000000"/>
                <w:szCs w:val="20"/>
              </w:rPr>
            </w:pPr>
          </w:p>
        </w:tc>
      </w:tr>
      <w:tr w:rsidR="00FE21CA" w:rsidRPr="00FE21CA" w14:paraId="485C520E" w14:textId="77777777" w:rsidTr="00C745D1">
        <w:trPr>
          <w:trHeight w:hRule="exact" w:val="340"/>
        </w:trPr>
        <w:tc>
          <w:tcPr>
            <w:tcW w:w="568" w:type="dxa"/>
            <w:shd w:val="clear" w:color="auto" w:fill="C6D9F1" w:themeFill="text2" w:themeFillTint="33"/>
            <w:noWrap/>
            <w:hideMark/>
          </w:tcPr>
          <w:p w14:paraId="0CC52C07" w14:textId="77777777" w:rsidR="00FE21CA" w:rsidRPr="00FE21CA" w:rsidRDefault="00FE21CA" w:rsidP="00D53F83">
            <w:pPr>
              <w:numPr>
                <w:ilvl w:val="0"/>
                <w:numId w:val="90"/>
              </w:numPr>
              <w:contextualSpacing/>
              <w:jc w:val="center"/>
              <w:rPr>
                <w:color w:val="000000"/>
                <w:szCs w:val="20"/>
                <w:lang w:eastAsia="en-US"/>
              </w:rPr>
            </w:pPr>
            <w:r w:rsidRPr="00FE21CA">
              <w:rPr>
                <w:color w:val="000000"/>
                <w:szCs w:val="20"/>
                <w:lang w:eastAsia="en-US"/>
              </w:rPr>
              <w:t>9</w:t>
            </w:r>
          </w:p>
        </w:tc>
        <w:tc>
          <w:tcPr>
            <w:tcW w:w="4218" w:type="dxa"/>
            <w:shd w:val="clear" w:color="auto" w:fill="C6D9F1" w:themeFill="text2" w:themeFillTint="33"/>
          </w:tcPr>
          <w:p w14:paraId="0336B92D" w14:textId="77777777" w:rsidR="00FE21CA" w:rsidRPr="00FE21CA" w:rsidRDefault="00FE21CA" w:rsidP="00FE21CA">
            <w:pPr>
              <w:jc w:val="left"/>
              <w:rPr>
                <w:color w:val="000000"/>
                <w:szCs w:val="20"/>
                <w:highlight w:val="yellow"/>
              </w:rPr>
            </w:pPr>
            <w:r w:rsidRPr="00FE21CA">
              <w:rPr>
                <w:rFonts w:eastAsia="Microsoft YaHei" w:cs="Arial"/>
                <w:b/>
                <w:sz w:val="18"/>
                <w:szCs w:val="18"/>
              </w:rPr>
              <w:t>Žehliaca dĺžka pod prítlakom minimálne 3,5 m</w:t>
            </w:r>
          </w:p>
        </w:tc>
        <w:tc>
          <w:tcPr>
            <w:tcW w:w="1418" w:type="dxa"/>
          </w:tcPr>
          <w:p w14:paraId="656AA267"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46E525F5" w14:textId="77777777" w:rsidR="00FE21CA" w:rsidRPr="00FE21CA" w:rsidRDefault="00FE21CA" w:rsidP="00FE21CA">
            <w:pPr>
              <w:ind w:left="601" w:hanging="601"/>
              <w:jc w:val="center"/>
              <w:rPr>
                <w:i/>
                <w:color w:val="000000"/>
                <w:szCs w:val="20"/>
              </w:rPr>
            </w:pPr>
          </w:p>
        </w:tc>
        <w:tc>
          <w:tcPr>
            <w:tcW w:w="1162" w:type="dxa"/>
          </w:tcPr>
          <w:p w14:paraId="5FEDFEFE" w14:textId="77777777" w:rsidR="00FE21CA" w:rsidRPr="00FE21CA" w:rsidRDefault="00FE21CA" w:rsidP="00FE21CA">
            <w:pPr>
              <w:ind w:left="601" w:hanging="601"/>
              <w:jc w:val="center"/>
              <w:rPr>
                <w:i/>
                <w:color w:val="000000"/>
                <w:szCs w:val="20"/>
              </w:rPr>
            </w:pPr>
          </w:p>
        </w:tc>
      </w:tr>
      <w:tr w:rsidR="00FE21CA" w:rsidRPr="00FE21CA" w14:paraId="0AB4510D" w14:textId="77777777" w:rsidTr="00C745D1">
        <w:trPr>
          <w:trHeight w:hRule="exact" w:val="340"/>
        </w:trPr>
        <w:tc>
          <w:tcPr>
            <w:tcW w:w="568" w:type="dxa"/>
            <w:shd w:val="clear" w:color="auto" w:fill="C6D9F1" w:themeFill="text2" w:themeFillTint="33"/>
            <w:noWrap/>
            <w:hideMark/>
          </w:tcPr>
          <w:p w14:paraId="18C4BFA0" w14:textId="77777777" w:rsidR="00FE21CA" w:rsidRPr="00FE21CA" w:rsidRDefault="00FE21CA" w:rsidP="00D53F83">
            <w:pPr>
              <w:numPr>
                <w:ilvl w:val="0"/>
                <w:numId w:val="90"/>
              </w:numPr>
              <w:contextualSpacing/>
              <w:jc w:val="center"/>
              <w:rPr>
                <w:color w:val="000000"/>
                <w:szCs w:val="20"/>
                <w:lang w:eastAsia="en-US"/>
              </w:rPr>
            </w:pPr>
            <w:r w:rsidRPr="00FE21CA">
              <w:rPr>
                <w:color w:val="000000"/>
                <w:szCs w:val="20"/>
                <w:lang w:eastAsia="en-US"/>
              </w:rPr>
              <w:t>10</w:t>
            </w:r>
          </w:p>
        </w:tc>
        <w:tc>
          <w:tcPr>
            <w:tcW w:w="4218" w:type="dxa"/>
            <w:shd w:val="clear" w:color="auto" w:fill="C6D9F1" w:themeFill="text2" w:themeFillTint="33"/>
          </w:tcPr>
          <w:p w14:paraId="4EF81D1D" w14:textId="77777777" w:rsidR="00FE21CA" w:rsidRPr="00FE21CA" w:rsidRDefault="00FE21CA" w:rsidP="00FE21CA">
            <w:pPr>
              <w:jc w:val="left"/>
              <w:rPr>
                <w:color w:val="000000"/>
                <w:szCs w:val="20"/>
                <w:highlight w:val="yellow"/>
              </w:rPr>
            </w:pPr>
            <w:r w:rsidRPr="00FE21CA">
              <w:rPr>
                <w:rFonts w:eastAsia="Microsoft YaHei" w:cs="Arial"/>
                <w:b/>
                <w:sz w:val="18"/>
                <w:szCs w:val="18"/>
              </w:rPr>
              <w:t>Celková vyhrievaná plocha je  minimálne 3,5 m</w:t>
            </w:r>
          </w:p>
        </w:tc>
        <w:tc>
          <w:tcPr>
            <w:tcW w:w="1418" w:type="dxa"/>
          </w:tcPr>
          <w:p w14:paraId="1F81C006"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4FB05B87" w14:textId="77777777" w:rsidR="00FE21CA" w:rsidRPr="00FE21CA" w:rsidRDefault="00FE21CA" w:rsidP="00FE21CA">
            <w:pPr>
              <w:ind w:left="601" w:hanging="601"/>
              <w:jc w:val="center"/>
              <w:rPr>
                <w:i/>
                <w:color w:val="000000"/>
                <w:szCs w:val="20"/>
              </w:rPr>
            </w:pPr>
          </w:p>
        </w:tc>
        <w:tc>
          <w:tcPr>
            <w:tcW w:w="1162" w:type="dxa"/>
          </w:tcPr>
          <w:p w14:paraId="3BB43078" w14:textId="77777777" w:rsidR="00FE21CA" w:rsidRPr="00FE21CA" w:rsidRDefault="00FE21CA" w:rsidP="00FE21CA">
            <w:pPr>
              <w:ind w:left="601" w:hanging="601"/>
              <w:jc w:val="center"/>
              <w:rPr>
                <w:i/>
                <w:color w:val="000000"/>
                <w:szCs w:val="20"/>
              </w:rPr>
            </w:pPr>
          </w:p>
        </w:tc>
      </w:tr>
      <w:tr w:rsidR="00FE21CA" w:rsidRPr="00FE21CA" w14:paraId="3C135807" w14:textId="77777777" w:rsidTr="00C745D1">
        <w:trPr>
          <w:trHeight w:hRule="exact" w:val="340"/>
        </w:trPr>
        <w:tc>
          <w:tcPr>
            <w:tcW w:w="568" w:type="dxa"/>
            <w:shd w:val="clear" w:color="auto" w:fill="C6D9F1" w:themeFill="text2" w:themeFillTint="33"/>
            <w:noWrap/>
            <w:hideMark/>
          </w:tcPr>
          <w:p w14:paraId="429610F3" w14:textId="77777777" w:rsidR="00FE21CA" w:rsidRPr="00FE21CA" w:rsidRDefault="00FE21CA" w:rsidP="00D53F83">
            <w:pPr>
              <w:numPr>
                <w:ilvl w:val="0"/>
                <w:numId w:val="90"/>
              </w:numPr>
              <w:contextualSpacing/>
              <w:jc w:val="center"/>
              <w:rPr>
                <w:color w:val="000000"/>
                <w:szCs w:val="20"/>
                <w:lang w:eastAsia="en-US"/>
              </w:rPr>
            </w:pPr>
            <w:r w:rsidRPr="00FE21CA">
              <w:rPr>
                <w:color w:val="000000"/>
                <w:szCs w:val="20"/>
                <w:lang w:eastAsia="en-US"/>
              </w:rPr>
              <w:t>11</w:t>
            </w:r>
          </w:p>
        </w:tc>
        <w:tc>
          <w:tcPr>
            <w:tcW w:w="4218" w:type="dxa"/>
            <w:shd w:val="clear" w:color="auto" w:fill="C6D9F1" w:themeFill="text2" w:themeFillTint="33"/>
          </w:tcPr>
          <w:p w14:paraId="12152115" w14:textId="77777777" w:rsidR="00FE21CA" w:rsidRPr="00FE21CA" w:rsidRDefault="00FE21CA" w:rsidP="00FE21CA">
            <w:pPr>
              <w:jc w:val="left"/>
              <w:rPr>
                <w:color w:val="000000"/>
                <w:szCs w:val="20"/>
                <w:highlight w:val="yellow"/>
              </w:rPr>
            </w:pPr>
            <w:r w:rsidRPr="00FE21CA">
              <w:rPr>
                <w:rFonts w:eastAsia="Microsoft YaHei" w:cs="Arial"/>
                <w:b/>
                <w:sz w:val="18"/>
                <w:szCs w:val="18"/>
              </w:rPr>
              <w:t>Rýchlosť v minimálnom rozsahu  10-30 m / min</w:t>
            </w:r>
          </w:p>
        </w:tc>
        <w:tc>
          <w:tcPr>
            <w:tcW w:w="1418" w:type="dxa"/>
          </w:tcPr>
          <w:p w14:paraId="4FA2DE32"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36330D84" w14:textId="77777777" w:rsidR="00FE21CA" w:rsidRPr="00FE21CA" w:rsidRDefault="00FE21CA" w:rsidP="00FE21CA">
            <w:pPr>
              <w:ind w:left="601" w:hanging="601"/>
              <w:jc w:val="center"/>
              <w:rPr>
                <w:i/>
                <w:color w:val="000000"/>
                <w:szCs w:val="20"/>
              </w:rPr>
            </w:pPr>
          </w:p>
        </w:tc>
        <w:tc>
          <w:tcPr>
            <w:tcW w:w="1162" w:type="dxa"/>
          </w:tcPr>
          <w:p w14:paraId="5F9A4343" w14:textId="77777777" w:rsidR="00FE21CA" w:rsidRPr="00FE21CA" w:rsidRDefault="00FE21CA" w:rsidP="00FE21CA">
            <w:pPr>
              <w:ind w:left="601" w:hanging="601"/>
              <w:jc w:val="center"/>
              <w:rPr>
                <w:i/>
                <w:color w:val="000000"/>
                <w:szCs w:val="20"/>
              </w:rPr>
            </w:pPr>
          </w:p>
        </w:tc>
      </w:tr>
      <w:tr w:rsidR="00FE21CA" w:rsidRPr="00FE21CA" w14:paraId="0E5A4994" w14:textId="77777777" w:rsidTr="00C745D1">
        <w:trPr>
          <w:trHeight w:hRule="exact" w:val="540"/>
        </w:trPr>
        <w:tc>
          <w:tcPr>
            <w:tcW w:w="568" w:type="dxa"/>
            <w:shd w:val="clear" w:color="auto" w:fill="C6D9F1" w:themeFill="text2" w:themeFillTint="33"/>
            <w:noWrap/>
            <w:hideMark/>
          </w:tcPr>
          <w:p w14:paraId="4D24D398" w14:textId="77777777" w:rsidR="00FE21CA" w:rsidRPr="00FE21CA" w:rsidRDefault="00FE21CA" w:rsidP="00D53F83">
            <w:pPr>
              <w:numPr>
                <w:ilvl w:val="0"/>
                <w:numId w:val="90"/>
              </w:numPr>
              <w:contextualSpacing/>
              <w:jc w:val="center"/>
              <w:rPr>
                <w:color w:val="000000"/>
                <w:szCs w:val="20"/>
                <w:lang w:eastAsia="en-US"/>
              </w:rPr>
            </w:pPr>
            <w:r w:rsidRPr="00FE21CA">
              <w:rPr>
                <w:color w:val="000000"/>
                <w:szCs w:val="20"/>
                <w:lang w:eastAsia="en-US"/>
              </w:rPr>
              <w:t>12</w:t>
            </w:r>
          </w:p>
        </w:tc>
        <w:tc>
          <w:tcPr>
            <w:tcW w:w="4218" w:type="dxa"/>
            <w:shd w:val="clear" w:color="auto" w:fill="C6D9F1" w:themeFill="text2" w:themeFillTint="33"/>
          </w:tcPr>
          <w:p w14:paraId="18D639E6"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 xml:space="preserve">povrch koryta – koryto vysoko leštený povrch žľabu s hodnotou drsnosti 2 </w:t>
            </w:r>
            <w:proofErr w:type="spellStart"/>
            <w:r w:rsidRPr="00FE21CA">
              <w:rPr>
                <w:rFonts w:eastAsia="Microsoft YaHei" w:cs="Arial"/>
                <w:b/>
                <w:sz w:val="18"/>
                <w:szCs w:val="18"/>
              </w:rPr>
              <w:t>μm</w:t>
            </w:r>
            <w:proofErr w:type="spellEnd"/>
            <w:r w:rsidRPr="00FE21CA">
              <w:rPr>
                <w:rFonts w:eastAsia="Microsoft YaHei" w:cs="Arial"/>
                <w:b/>
                <w:sz w:val="18"/>
                <w:szCs w:val="18"/>
              </w:rPr>
              <w:t xml:space="preserve"> alebo ekvivalent </w:t>
            </w:r>
          </w:p>
          <w:p w14:paraId="6D77F190" w14:textId="77777777" w:rsidR="00FE21CA" w:rsidRPr="00FE21CA" w:rsidRDefault="00FE21CA" w:rsidP="00FE21CA">
            <w:pPr>
              <w:rPr>
                <w:color w:val="000000"/>
                <w:szCs w:val="20"/>
                <w:highlight w:val="yellow"/>
              </w:rPr>
            </w:pPr>
          </w:p>
        </w:tc>
        <w:tc>
          <w:tcPr>
            <w:tcW w:w="1418" w:type="dxa"/>
          </w:tcPr>
          <w:p w14:paraId="2D7B0651"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63AE2592" w14:textId="77777777" w:rsidR="00FE21CA" w:rsidRPr="00FE21CA" w:rsidRDefault="00FE21CA" w:rsidP="00FE21CA">
            <w:pPr>
              <w:ind w:left="601" w:hanging="601"/>
              <w:jc w:val="center"/>
              <w:rPr>
                <w:i/>
                <w:color w:val="000000"/>
                <w:szCs w:val="20"/>
              </w:rPr>
            </w:pPr>
          </w:p>
        </w:tc>
        <w:tc>
          <w:tcPr>
            <w:tcW w:w="1162" w:type="dxa"/>
          </w:tcPr>
          <w:p w14:paraId="2AE42B35" w14:textId="77777777" w:rsidR="00FE21CA" w:rsidRPr="00FE21CA" w:rsidRDefault="00FE21CA" w:rsidP="00FE21CA">
            <w:pPr>
              <w:ind w:left="601" w:hanging="601"/>
              <w:jc w:val="center"/>
              <w:rPr>
                <w:i/>
                <w:color w:val="000000"/>
                <w:szCs w:val="20"/>
              </w:rPr>
            </w:pPr>
          </w:p>
        </w:tc>
      </w:tr>
      <w:tr w:rsidR="00FE21CA" w:rsidRPr="00FE21CA" w14:paraId="1E25218F" w14:textId="77777777" w:rsidTr="00C745D1">
        <w:trPr>
          <w:trHeight w:hRule="exact" w:val="846"/>
        </w:trPr>
        <w:tc>
          <w:tcPr>
            <w:tcW w:w="568" w:type="dxa"/>
            <w:shd w:val="clear" w:color="auto" w:fill="C6D9F1" w:themeFill="text2" w:themeFillTint="33"/>
            <w:noWrap/>
            <w:hideMark/>
          </w:tcPr>
          <w:p w14:paraId="38C56485" w14:textId="77777777" w:rsidR="00FE21CA" w:rsidRPr="00FE21CA" w:rsidRDefault="00FE21CA" w:rsidP="00D53F83">
            <w:pPr>
              <w:numPr>
                <w:ilvl w:val="0"/>
                <w:numId w:val="90"/>
              </w:numPr>
              <w:contextualSpacing/>
              <w:jc w:val="center"/>
              <w:rPr>
                <w:color w:val="000000"/>
                <w:szCs w:val="20"/>
                <w:lang w:eastAsia="en-US"/>
              </w:rPr>
            </w:pPr>
            <w:r w:rsidRPr="00FE21CA">
              <w:rPr>
                <w:color w:val="000000"/>
                <w:szCs w:val="20"/>
                <w:lang w:eastAsia="en-US"/>
              </w:rPr>
              <w:t>13</w:t>
            </w:r>
          </w:p>
        </w:tc>
        <w:tc>
          <w:tcPr>
            <w:tcW w:w="4218" w:type="dxa"/>
            <w:shd w:val="clear" w:color="auto" w:fill="C6D9F1" w:themeFill="text2" w:themeFillTint="33"/>
          </w:tcPr>
          <w:p w14:paraId="07AE0D2C" w14:textId="77777777" w:rsidR="00FE21CA" w:rsidRPr="00FE21CA" w:rsidRDefault="00FE21CA" w:rsidP="00FE21CA">
            <w:pPr>
              <w:rPr>
                <w:color w:val="000000"/>
                <w:szCs w:val="20"/>
                <w:highlight w:val="yellow"/>
              </w:rPr>
            </w:pPr>
            <w:r w:rsidRPr="00FE21CA">
              <w:rPr>
                <w:rFonts w:eastAsia="Microsoft YaHei" w:cs="Arial"/>
                <w:b/>
                <w:sz w:val="18"/>
                <w:szCs w:val="18"/>
              </w:rPr>
              <w:t>Konštrukcia koryta s optimalizovaným prietokom ohrevného média pre optimálny prenos tepla a vysoký výkon odparovania žehlenej bielizne</w:t>
            </w:r>
          </w:p>
        </w:tc>
        <w:tc>
          <w:tcPr>
            <w:tcW w:w="1418" w:type="dxa"/>
          </w:tcPr>
          <w:p w14:paraId="3B3C1612"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0B277627" w14:textId="77777777" w:rsidR="00FE21CA" w:rsidRPr="00FE21CA" w:rsidRDefault="00FE21CA" w:rsidP="00FE21CA">
            <w:pPr>
              <w:ind w:left="601" w:hanging="601"/>
              <w:jc w:val="center"/>
              <w:rPr>
                <w:i/>
                <w:color w:val="000000"/>
                <w:szCs w:val="20"/>
              </w:rPr>
            </w:pPr>
          </w:p>
        </w:tc>
        <w:tc>
          <w:tcPr>
            <w:tcW w:w="1162" w:type="dxa"/>
          </w:tcPr>
          <w:p w14:paraId="03EC5FD5" w14:textId="77777777" w:rsidR="00FE21CA" w:rsidRPr="00FE21CA" w:rsidRDefault="00FE21CA" w:rsidP="00FE21CA">
            <w:pPr>
              <w:ind w:left="601" w:hanging="601"/>
              <w:jc w:val="center"/>
              <w:rPr>
                <w:i/>
                <w:color w:val="000000"/>
                <w:szCs w:val="20"/>
              </w:rPr>
            </w:pPr>
          </w:p>
        </w:tc>
      </w:tr>
      <w:tr w:rsidR="00FE21CA" w:rsidRPr="00FE21CA" w14:paraId="77694603" w14:textId="77777777" w:rsidTr="00C745D1">
        <w:trPr>
          <w:trHeight w:hRule="exact" w:val="561"/>
        </w:trPr>
        <w:tc>
          <w:tcPr>
            <w:tcW w:w="568" w:type="dxa"/>
            <w:shd w:val="clear" w:color="auto" w:fill="C6D9F1" w:themeFill="text2" w:themeFillTint="33"/>
            <w:noWrap/>
            <w:hideMark/>
          </w:tcPr>
          <w:p w14:paraId="118520C0" w14:textId="77777777" w:rsidR="00FE21CA" w:rsidRPr="00FE21CA" w:rsidRDefault="00FE21CA" w:rsidP="00D53F83">
            <w:pPr>
              <w:numPr>
                <w:ilvl w:val="0"/>
                <w:numId w:val="90"/>
              </w:numPr>
              <w:contextualSpacing/>
              <w:jc w:val="center"/>
              <w:rPr>
                <w:color w:val="000000"/>
                <w:szCs w:val="20"/>
                <w:lang w:eastAsia="en-US"/>
              </w:rPr>
            </w:pPr>
            <w:r w:rsidRPr="00FE21CA">
              <w:rPr>
                <w:color w:val="000000"/>
                <w:szCs w:val="20"/>
                <w:lang w:eastAsia="en-US"/>
              </w:rPr>
              <w:t>14</w:t>
            </w:r>
          </w:p>
        </w:tc>
        <w:tc>
          <w:tcPr>
            <w:tcW w:w="4218" w:type="dxa"/>
            <w:shd w:val="clear" w:color="auto" w:fill="C6D9F1" w:themeFill="text2" w:themeFillTint="33"/>
          </w:tcPr>
          <w:p w14:paraId="3B462943" w14:textId="77777777" w:rsidR="00FE21CA" w:rsidRPr="00FE21CA" w:rsidRDefault="00FE21CA" w:rsidP="00FE21CA">
            <w:pPr>
              <w:rPr>
                <w:color w:val="000000"/>
                <w:szCs w:val="20"/>
                <w:highlight w:val="yellow"/>
              </w:rPr>
            </w:pPr>
            <w:r w:rsidRPr="00FE21CA">
              <w:rPr>
                <w:rFonts w:eastAsia="Microsoft YaHei" w:cs="Arial"/>
                <w:b/>
                <w:sz w:val="18"/>
                <w:szCs w:val="18"/>
              </w:rPr>
              <w:t>Hladký povrch pre správnu povrchovú úpravu bielizne</w:t>
            </w:r>
          </w:p>
        </w:tc>
        <w:tc>
          <w:tcPr>
            <w:tcW w:w="1418" w:type="dxa"/>
          </w:tcPr>
          <w:p w14:paraId="0DA9BC12"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43A0B204" w14:textId="77777777" w:rsidR="00FE21CA" w:rsidRPr="00FE21CA" w:rsidRDefault="00FE21CA" w:rsidP="00FE21CA">
            <w:pPr>
              <w:ind w:left="601" w:hanging="601"/>
              <w:jc w:val="center"/>
              <w:rPr>
                <w:i/>
                <w:color w:val="000000"/>
                <w:szCs w:val="20"/>
              </w:rPr>
            </w:pPr>
          </w:p>
        </w:tc>
        <w:tc>
          <w:tcPr>
            <w:tcW w:w="1162" w:type="dxa"/>
          </w:tcPr>
          <w:p w14:paraId="06DA1521" w14:textId="77777777" w:rsidR="00FE21CA" w:rsidRPr="00FE21CA" w:rsidRDefault="00FE21CA" w:rsidP="00FE21CA">
            <w:pPr>
              <w:ind w:left="601" w:hanging="601"/>
              <w:jc w:val="center"/>
              <w:rPr>
                <w:i/>
                <w:color w:val="000000"/>
                <w:szCs w:val="20"/>
              </w:rPr>
            </w:pPr>
          </w:p>
        </w:tc>
      </w:tr>
      <w:tr w:rsidR="00FE21CA" w:rsidRPr="00FE21CA" w14:paraId="6BB4F8D0" w14:textId="77777777" w:rsidTr="00C745D1">
        <w:trPr>
          <w:trHeight w:hRule="exact" w:val="340"/>
        </w:trPr>
        <w:tc>
          <w:tcPr>
            <w:tcW w:w="568" w:type="dxa"/>
            <w:shd w:val="clear" w:color="auto" w:fill="C6D9F1" w:themeFill="text2" w:themeFillTint="33"/>
            <w:noWrap/>
            <w:hideMark/>
          </w:tcPr>
          <w:p w14:paraId="1CAFD5AE" w14:textId="77777777" w:rsidR="00FE21CA" w:rsidRPr="00FE21CA" w:rsidRDefault="00FE21CA" w:rsidP="00D53F83">
            <w:pPr>
              <w:numPr>
                <w:ilvl w:val="0"/>
                <w:numId w:val="90"/>
              </w:numPr>
              <w:contextualSpacing/>
              <w:jc w:val="center"/>
              <w:rPr>
                <w:color w:val="000000"/>
                <w:szCs w:val="20"/>
                <w:lang w:eastAsia="en-US"/>
              </w:rPr>
            </w:pPr>
            <w:r w:rsidRPr="00FE21CA">
              <w:rPr>
                <w:color w:val="000000"/>
                <w:szCs w:val="20"/>
                <w:lang w:eastAsia="en-US"/>
              </w:rPr>
              <w:t>15</w:t>
            </w:r>
          </w:p>
        </w:tc>
        <w:tc>
          <w:tcPr>
            <w:tcW w:w="4218" w:type="dxa"/>
            <w:shd w:val="clear" w:color="auto" w:fill="C6D9F1" w:themeFill="text2" w:themeFillTint="33"/>
          </w:tcPr>
          <w:p w14:paraId="20A53FF7" w14:textId="77777777" w:rsidR="00FE21CA" w:rsidRPr="00FE21CA" w:rsidRDefault="00FE21CA" w:rsidP="00FE21CA">
            <w:pPr>
              <w:rPr>
                <w:color w:val="000000"/>
                <w:szCs w:val="20"/>
                <w:highlight w:val="yellow"/>
              </w:rPr>
            </w:pPr>
            <w:r w:rsidRPr="00FE21CA">
              <w:rPr>
                <w:rFonts w:eastAsia="Microsoft YaHei" w:cs="Arial"/>
                <w:b/>
                <w:sz w:val="18"/>
                <w:szCs w:val="18"/>
              </w:rPr>
              <w:t>Prechodové mosty medzi valcami ohrievané</w:t>
            </w:r>
          </w:p>
        </w:tc>
        <w:tc>
          <w:tcPr>
            <w:tcW w:w="1418" w:type="dxa"/>
          </w:tcPr>
          <w:p w14:paraId="7E93B2B4"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033BAAA4" w14:textId="77777777" w:rsidR="00FE21CA" w:rsidRPr="00FE21CA" w:rsidRDefault="00FE21CA" w:rsidP="00FE21CA">
            <w:pPr>
              <w:ind w:left="601" w:hanging="601"/>
              <w:jc w:val="center"/>
              <w:rPr>
                <w:i/>
                <w:color w:val="000000"/>
                <w:szCs w:val="20"/>
              </w:rPr>
            </w:pPr>
          </w:p>
        </w:tc>
        <w:tc>
          <w:tcPr>
            <w:tcW w:w="1162" w:type="dxa"/>
          </w:tcPr>
          <w:p w14:paraId="230E03D0" w14:textId="77777777" w:rsidR="00FE21CA" w:rsidRPr="00FE21CA" w:rsidRDefault="00FE21CA" w:rsidP="00FE21CA">
            <w:pPr>
              <w:ind w:left="601" w:hanging="601"/>
              <w:jc w:val="center"/>
              <w:rPr>
                <w:i/>
                <w:color w:val="000000"/>
                <w:szCs w:val="20"/>
              </w:rPr>
            </w:pPr>
          </w:p>
        </w:tc>
      </w:tr>
      <w:tr w:rsidR="00FE21CA" w:rsidRPr="00FE21CA" w14:paraId="2D7CDFF4" w14:textId="77777777" w:rsidTr="00C745D1">
        <w:trPr>
          <w:trHeight w:hRule="exact" w:val="340"/>
        </w:trPr>
        <w:tc>
          <w:tcPr>
            <w:tcW w:w="568" w:type="dxa"/>
            <w:shd w:val="clear" w:color="auto" w:fill="C6D9F1" w:themeFill="text2" w:themeFillTint="33"/>
            <w:noWrap/>
            <w:hideMark/>
          </w:tcPr>
          <w:p w14:paraId="18BA2186" w14:textId="77777777" w:rsidR="00FE21CA" w:rsidRPr="00FE21CA" w:rsidRDefault="00FE21CA" w:rsidP="00D53F83">
            <w:pPr>
              <w:numPr>
                <w:ilvl w:val="0"/>
                <w:numId w:val="90"/>
              </w:numPr>
              <w:contextualSpacing/>
              <w:jc w:val="center"/>
              <w:rPr>
                <w:color w:val="000000"/>
                <w:szCs w:val="20"/>
                <w:lang w:eastAsia="en-US"/>
              </w:rPr>
            </w:pPr>
            <w:r w:rsidRPr="00FE21CA">
              <w:rPr>
                <w:color w:val="000000"/>
                <w:szCs w:val="20"/>
                <w:lang w:eastAsia="en-US"/>
              </w:rPr>
              <w:t>16</w:t>
            </w:r>
          </w:p>
        </w:tc>
        <w:tc>
          <w:tcPr>
            <w:tcW w:w="4218" w:type="dxa"/>
            <w:shd w:val="clear" w:color="auto" w:fill="C6D9F1" w:themeFill="text2" w:themeFillTint="33"/>
          </w:tcPr>
          <w:p w14:paraId="37A4E321" w14:textId="77777777" w:rsidR="00FE21CA" w:rsidRPr="00FE21CA" w:rsidRDefault="00FE21CA" w:rsidP="00FE21CA">
            <w:pPr>
              <w:rPr>
                <w:color w:val="000000"/>
                <w:szCs w:val="20"/>
                <w:highlight w:val="yellow"/>
              </w:rPr>
            </w:pPr>
            <w:r w:rsidRPr="00FE21CA">
              <w:rPr>
                <w:rFonts w:eastAsia="Microsoft YaHei" w:cs="Arial"/>
                <w:b/>
                <w:sz w:val="18"/>
                <w:szCs w:val="18"/>
              </w:rPr>
              <w:t>Výjazdový plech</w:t>
            </w:r>
          </w:p>
        </w:tc>
        <w:tc>
          <w:tcPr>
            <w:tcW w:w="1418" w:type="dxa"/>
          </w:tcPr>
          <w:p w14:paraId="4BAA2D79"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5A9F558B" w14:textId="77777777" w:rsidR="00FE21CA" w:rsidRPr="00FE21CA" w:rsidRDefault="00FE21CA" w:rsidP="00FE21CA">
            <w:pPr>
              <w:ind w:left="601" w:hanging="601"/>
              <w:jc w:val="center"/>
              <w:rPr>
                <w:i/>
                <w:color w:val="000000"/>
                <w:szCs w:val="20"/>
              </w:rPr>
            </w:pPr>
          </w:p>
        </w:tc>
        <w:tc>
          <w:tcPr>
            <w:tcW w:w="1162" w:type="dxa"/>
          </w:tcPr>
          <w:p w14:paraId="2DA1A67D" w14:textId="77777777" w:rsidR="00FE21CA" w:rsidRPr="00FE21CA" w:rsidRDefault="00FE21CA" w:rsidP="00FE21CA">
            <w:pPr>
              <w:ind w:left="601" w:hanging="601"/>
              <w:jc w:val="center"/>
              <w:rPr>
                <w:i/>
                <w:color w:val="000000"/>
                <w:szCs w:val="20"/>
              </w:rPr>
            </w:pPr>
          </w:p>
        </w:tc>
      </w:tr>
      <w:tr w:rsidR="00FE21CA" w:rsidRPr="00FE21CA" w14:paraId="189DD91E" w14:textId="77777777" w:rsidTr="00C745D1">
        <w:trPr>
          <w:trHeight w:hRule="exact" w:val="814"/>
        </w:trPr>
        <w:tc>
          <w:tcPr>
            <w:tcW w:w="568" w:type="dxa"/>
            <w:shd w:val="clear" w:color="auto" w:fill="C6D9F1" w:themeFill="text2" w:themeFillTint="33"/>
            <w:noWrap/>
          </w:tcPr>
          <w:p w14:paraId="2AA8659D"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194F06F0"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Fixovaný vstup do mangľa pre bezpečný prenos bielizne z vkladacieho stroja alebo vkladacích pásov mangľa</w:t>
            </w:r>
          </w:p>
          <w:p w14:paraId="07C9E2EF" w14:textId="77777777" w:rsidR="00FE21CA" w:rsidRPr="00FE21CA" w:rsidRDefault="00FE21CA" w:rsidP="00FE21CA">
            <w:pPr>
              <w:rPr>
                <w:snapToGrid w:val="0"/>
                <w:szCs w:val="20"/>
                <w:highlight w:val="yellow"/>
              </w:rPr>
            </w:pPr>
          </w:p>
        </w:tc>
        <w:tc>
          <w:tcPr>
            <w:tcW w:w="1418" w:type="dxa"/>
          </w:tcPr>
          <w:p w14:paraId="671391B6"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74C9D75E" w14:textId="77777777" w:rsidR="00FE21CA" w:rsidRPr="00FE21CA" w:rsidRDefault="00FE21CA" w:rsidP="00FE21CA">
            <w:pPr>
              <w:ind w:left="601" w:hanging="601"/>
              <w:jc w:val="center"/>
              <w:rPr>
                <w:i/>
                <w:color w:val="000000"/>
                <w:szCs w:val="20"/>
              </w:rPr>
            </w:pPr>
          </w:p>
        </w:tc>
        <w:tc>
          <w:tcPr>
            <w:tcW w:w="1162" w:type="dxa"/>
          </w:tcPr>
          <w:p w14:paraId="7E5832B2" w14:textId="77777777" w:rsidR="00FE21CA" w:rsidRPr="00FE21CA" w:rsidRDefault="00FE21CA" w:rsidP="00FE21CA">
            <w:pPr>
              <w:ind w:left="601" w:hanging="601"/>
              <w:jc w:val="center"/>
              <w:rPr>
                <w:i/>
                <w:color w:val="000000"/>
                <w:szCs w:val="20"/>
              </w:rPr>
            </w:pPr>
          </w:p>
        </w:tc>
      </w:tr>
      <w:tr w:rsidR="00FE21CA" w:rsidRPr="00FE21CA" w14:paraId="34A92766" w14:textId="77777777" w:rsidTr="00C745D1">
        <w:trPr>
          <w:trHeight w:hRule="exact" w:val="1407"/>
        </w:trPr>
        <w:tc>
          <w:tcPr>
            <w:tcW w:w="568" w:type="dxa"/>
            <w:shd w:val="clear" w:color="auto" w:fill="C6D9F1" w:themeFill="text2" w:themeFillTint="33"/>
            <w:noWrap/>
            <w:hideMark/>
          </w:tcPr>
          <w:p w14:paraId="7A9F1083" w14:textId="77777777" w:rsidR="00FE21CA" w:rsidRPr="00FE21CA" w:rsidRDefault="00FE21CA" w:rsidP="00D53F83">
            <w:pPr>
              <w:numPr>
                <w:ilvl w:val="0"/>
                <w:numId w:val="90"/>
              </w:numPr>
              <w:contextualSpacing/>
              <w:jc w:val="center"/>
              <w:rPr>
                <w:color w:val="000000"/>
                <w:szCs w:val="20"/>
                <w:lang w:eastAsia="en-US"/>
              </w:rPr>
            </w:pPr>
            <w:r w:rsidRPr="00FE21CA">
              <w:rPr>
                <w:color w:val="000000"/>
                <w:szCs w:val="20"/>
                <w:lang w:eastAsia="en-US"/>
              </w:rPr>
              <w:t>17</w:t>
            </w:r>
          </w:p>
        </w:tc>
        <w:tc>
          <w:tcPr>
            <w:tcW w:w="4218" w:type="dxa"/>
            <w:shd w:val="clear" w:color="auto" w:fill="C6D9F1" w:themeFill="text2" w:themeFillTint="33"/>
          </w:tcPr>
          <w:p w14:paraId="43496FC5"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Dvojpákové spojenie valcovej jednotky pre rovnomerný kontaktný prítlak po celej pracovnej šírke pre optimálny výkon odparovania alebo hydraulický systém prítlaku pre dosiahnutie rovnomerného a presného prítlaku v celej ploche kontaktu koryta a valca.</w:t>
            </w:r>
          </w:p>
          <w:p w14:paraId="7351ADE8" w14:textId="77777777" w:rsidR="00FE21CA" w:rsidRPr="00FE21CA" w:rsidRDefault="00FE21CA" w:rsidP="00FE21CA">
            <w:pPr>
              <w:rPr>
                <w:b/>
                <w:color w:val="000000"/>
                <w:szCs w:val="20"/>
                <w:highlight w:val="yellow"/>
              </w:rPr>
            </w:pPr>
          </w:p>
        </w:tc>
        <w:tc>
          <w:tcPr>
            <w:tcW w:w="1418" w:type="dxa"/>
          </w:tcPr>
          <w:p w14:paraId="1F899937"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7CC7973D" w14:textId="77777777" w:rsidR="00FE21CA" w:rsidRPr="00FE21CA" w:rsidRDefault="00FE21CA" w:rsidP="00FE21CA">
            <w:pPr>
              <w:rPr>
                <w:i/>
                <w:color w:val="000000"/>
                <w:szCs w:val="20"/>
              </w:rPr>
            </w:pPr>
          </w:p>
        </w:tc>
        <w:tc>
          <w:tcPr>
            <w:tcW w:w="1162" w:type="dxa"/>
          </w:tcPr>
          <w:p w14:paraId="1001EB36" w14:textId="77777777" w:rsidR="00FE21CA" w:rsidRPr="00FE21CA" w:rsidRDefault="00FE21CA" w:rsidP="00FE21CA">
            <w:pPr>
              <w:rPr>
                <w:i/>
                <w:color w:val="000000"/>
                <w:szCs w:val="20"/>
              </w:rPr>
            </w:pPr>
          </w:p>
        </w:tc>
      </w:tr>
      <w:tr w:rsidR="00FE21CA" w:rsidRPr="00FE21CA" w14:paraId="72189F07" w14:textId="77777777" w:rsidTr="00C745D1">
        <w:trPr>
          <w:trHeight w:hRule="exact" w:val="1272"/>
        </w:trPr>
        <w:tc>
          <w:tcPr>
            <w:tcW w:w="568" w:type="dxa"/>
            <w:shd w:val="clear" w:color="auto" w:fill="C6D9F1" w:themeFill="text2" w:themeFillTint="33"/>
            <w:noWrap/>
          </w:tcPr>
          <w:p w14:paraId="5859310C"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70BB6DA7" w14:textId="77777777" w:rsidR="00FE21CA" w:rsidRPr="00FE21CA" w:rsidRDefault="00FE21CA" w:rsidP="00FE21CA">
            <w:r w:rsidRPr="00FE21CA">
              <w:rPr>
                <w:rFonts w:eastAsia="Microsoft YaHei" w:cs="Arial"/>
                <w:b/>
                <w:sz w:val="18"/>
                <w:szCs w:val="18"/>
              </w:rPr>
              <w:t>Automatická kompenzácia krútiaceho momentu valcov pre konštantný kontaktný tlak nezávisle od krútiaceho momentu pohonu  alebo ekvivalentné riešenie prítlaku – technické riešenie uviesť v ponuke</w:t>
            </w:r>
          </w:p>
        </w:tc>
        <w:tc>
          <w:tcPr>
            <w:tcW w:w="1418" w:type="dxa"/>
          </w:tcPr>
          <w:p w14:paraId="616A86C5"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4EC10B02" w14:textId="77777777" w:rsidR="00FE21CA" w:rsidRPr="00FE21CA" w:rsidRDefault="00FE21CA" w:rsidP="00FE21CA">
            <w:pPr>
              <w:rPr>
                <w:i/>
                <w:color w:val="000000"/>
                <w:szCs w:val="20"/>
              </w:rPr>
            </w:pPr>
          </w:p>
        </w:tc>
        <w:tc>
          <w:tcPr>
            <w:tcW w:w="1162" w:type="dxa"/>
          </w:tcPr>
          <w:p w14:paraId="5ED02497" w14:textId="77777777" w:rsidR="00FE21CA" w:rsidRPr="00FE21CA" w:rsidRDefault="00FE21CA" w:rsidP="00FE21CA">
            <w:pPr>
              <w:rPr>
                <w:i/>
                <w:color w:val="000000"/>
                <w:szCs w:val="20"/>
              </w:rPr>
            </w:pPr>
          </w:p>
        </w:tc>
      </w:tr>
      <w:tr w:rsidR="00FE21CA" w:rsidRPr="00FE21CA" w14:paraId="1056113F" w14:textId="77777777" w:rsidTr="00C745D1">
        <w:trPr>
          <w:trHeight w:hRule="exact" w:val="567"/>
        </w:trPr>
        <w:tc>
          <w:tcPr>
            <w:tcW w:w="568" w:type="dxa"/>
            <w:shd w:val="clear" w:color="auto" w:fill="C6D9F1" w:themeFill="text2" w:themeFillTint="33"/>
            <w:noWrap/>
          </w:tcPr>
          <w:p w14:paraId="3599B825"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653A2CCB"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Kompletná izolácia všetkých strán mangľa pre zníženie sálavého tepla</w:t>
            </w:r>
          </w:p>
          <w:p w14:paraId="03D56149" w14:textId="77777777" w:rsidR="00FE21CA" w:rsidRPr="00FE21CA" w:rsidRDefault="00FE21CA" w:rsidP="00FE21CA"/>
        </w:tc>
        <w:tc>
          <w:tcPr>
            <w:tcW w:w="1418" w:type="dxa"/>
          </w:tcPr>
          <w:p w14:paraId="2C01D276"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5CF3C165" w14:textId="77777777" w:rsidR="00FE21CA" w:rsidRPr="00FE21CA" w:rsidRDefault="00FE21CA" w:rsidP="00FE21CA">
            <w:pPr>
              <w:rPr>
                <w:i/>
                <w:color w:val="000000"/>
                <w:szCs w:val="20"/>
              </w:rPr>
            </w:pPr>
          </w:p>
        </w:tc>
        <w:tc>
          <w:tcPr>
            <w:tcW w:w="1162" w:type="dxa"/>
          </w:tcPr>
          <w:p w14:paraId="0E4F394E" w14:textId="77777777" w:rsidR="00FE21CA" w:rsidRPr="00FE21CA" w:rsidRDefault="00FE21CA" w:rsidP="00FE21CA">
            <w:pPr>
              <w:rPr>
                <w:i/>
                <w:color w:val="000000"/>
                <w:szCs w:val="20"/>
              </w:rPr>
            </w:pPr>
          </w:p>
        </w:tc>
      </w:tr>
      <w:tr w:rsidR="00FE21CA" w:rsidRPr="00FE21CA" w14:paraId="4D44A508" w14:textId="77777777" w:rsidTr="00C745D1">
        <w:trPr>
          <w:trHeight w:hRule="exact" w:val="340"/>
        </w:trPr>
        <w:tc>
          <w:tcPr>
            <w:tcW w:w="568" w:type="dxa"/>
            <w:shd w:val="clear" w:color="auto" w:fill="C6D9F1" w:themeFill="text2" w:themeFillTint="33"/>
            <w:noWrap/>
          </w:tcPr>
          <w:p w14:paraId="50E0624C"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4B27D13B" w14:textId="77777777" w:rsidR="00FE21CA" w:rsidRPr="00FE21CA" w:rsidRDefault="00FE21CA" w:rsidP="00FE21CA">
            <w:r w:rsidRPr="00FE21CA">
              <w:rPr>
                <w:rFonts w:eastAsia="Microsoft YaHei" w:cs="Arial"/>
                <w:b/>
                <w:sz w:val="18"/>
                <w:szCs w:val="18"/>
              </w:rPr>
              <w:t xml:space="preserve">Izolovaná </w:t>
            </w:r>
            <w:proofErr w:type="spellStart"/>
            <w:r w:rsidRPr="00FE21CA">
              <w:rPr>
                <w:rFonts w:eastAsia="Microsoft YaHei" w:cs="Arial"/>
                <w:b/>
                <w:sz w:val="18"/>
                <w:szCs w:val="18"/>
              </w:rPr>
              <w:t>pochôdzia</w:t>
            </w:r>
            <w:proofErr w:type="spellEnd"/>
            <w:r w:rsidRPr="00FE21CA">
              <w:rPr>
                <w:rFonts w:eastAsia="Microsoft YaHei" w:cs="Arial"/>
                <w:b/>
                <w:sz w:val="18"/>
                <w:szCs w:val="18"/>
              </w:rPr>
              <w:t xml:space="preserve"> časť mangľa</w:t>
            </w:r>
          </w:p>
        </w:tc>
        <w:tc>
          <w:tcPr>
            <w:tcW w:w="1418" w:type="dxa"/>
          </w:tcPr>
          <w:p w14:paraId="5192932F"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7F25483D" w14:textId="77777777" w:rsidR="00FE21CA" w:rsidRPr="00FE21CA" w:rsidRDefault="00FE21CA" w:rsidP="00FE21CA">
            <w:pPr>
              <w:rPr>
                <w:i/>
                <w:color w:val="000000"/>
                <w:szCs w:val="20"/>
              </w:rPr>
            </w:pPr>
          </w:p>
        </w:tc>
        <w:tc>
          <w:tcPr>
            <w:tcW w:w="1162" w:type="dxa"/>
          </w:tcPr>
          <w:p w14:paraId="54514804" w14:textId="77777777" w:rsidR="00FE21CA" w:rsidRPr="00FE21CA" w:rsidRDefault="00FE21CA" w:rsidP="00FE21CA">
            <w:pPr>
              <w:rPr>
                <w:i/>
                <w:color w:val="000000"/>
                <w:szCs w:val="20"/>
              </w:rPr>
            </w:pPr>
          </w:p>
        </w:tc>
      </w:tr>
      <w:tr w:rsidR="00FE21CA" w:rsidRPr="00FE21CA" w14:paraId="298B7FF8" w14:textId="77777777" w:rsidTr="00C745D1">
        <w:trPr>
          <w:trHeight w:hRule="exact" w:val="806"/>
        </w:trPr>
        <w:tc>
          <w:tcPr>
            <w:tcW w:w="568" w:type="dxa"/>
            <w:shd w:val="clear" w:color="auto" w:fill="C6D9F1" w:themeFill="text2" w:themeFillTint="33"/>
            <w:noWrap/>
          </w:tcPr>
          <w:p w14:paraId="5D7C0D1B"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7B0F9F8B"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Izolácia potrubia a technológie výroby pary, alebo iného teplonosného média a vývodu splodín v mangli a pripojenia na komín.</w:t>
            </w:r>
          </w:p>
          <w:p w14:paraId="2168966D" w14:textId="77777777" w:rsidR="00FE21CA" w:rsidRPr="00FE21CA" w:rsidRDefault="00FE21CA" w:rsidP="00FE21CA"/>
        </w:tc>
        <w:tc>
          <w:tcPr>
            <w:tcW w:w="1418" w:type="dxa"/>
          </w:tcPr>
          <w:p w14:paraId="445FA20C"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23D88705" w14:textId="77777777" w:rsidR="00FE21CA" w:rsidRPr="00FE21CA" w:rsidRDefault="00FE21CA" w:rsidP="00FE21CA">
            <w:pPr>
              <w:rPr>
                <w:i/>
                <w:color w:val="000000"/>
                <w:szCs w:val="20"/>
              </w:rPr>
            </w:pPr>
          </w:p>
        </w:tc>
        <w:tc>
          <w:tcPr>
            <w:tcW w:w="1162" w:type="dxa"/>
          </w:tcPr>
          <w:p w14:paraId="44C08A6E" w14:textId="77777777" w:rsidR="00FE21CA" w:rsidRPr="00FE21CA" w:rsidRDefault="00FE21CA" w:rsidP="00FE21CA">
            <w:pPr>
              <w:rPr>
                <w:i/>
                <w:color w:val="000000"/>
                <w:szCs w:val="20"/>
              </w:rPr>
            </w:pPr>
          </w:p>
        </w:tc>
      </w:tr>
      <w:tr w:rsidR="00FE21CA" w:rsidRPr="00FE21CA" w14:paraId="0D1F1C1B" w14:textId="77777777" w:rsidTr="00C745D1">
        <w:trPr>
          <w:trHeight w:hRule="exact" w:val="704"/>
        </w:trPr>
        <w:tc>
          <w:tcPr>
            <w:tcW w:w="568" w:type="dxa"/>
            <w:shd w:val="clear" w:color="auto" w:fill="C6D9F1" w:themeFill="text2" w:themeFillTint="33"/>
            <w:noWrap/>
          </w:tcPr>
          <w:p w14:paraId="67B9170C"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42B60BEA" w14:textId="77777777" w:rsidR="00FE21CA" w:rsidRPr="00FE21CA" w:rsidRDefault="00FE21CA" w:rsidP="00FE21CA">
            <w:r w:rsidRPr="00FE21CA">
              <w:rPr>
                <w:rFonts w:eastAsia="Microsoft YaHei" w:cs="Arial"/>
                <w:b/>
                <w:sz w:val="18"/>
                <w:szCs w:val="18"/>
              </w:rPr>
              <w:t>Jednoduchá prístupnosť k valcom otvorením a podopretím alebo odpojením krytov</w:t>
            </w:r>
          </w:p>
        </w:tc>
        <w:tc>
          <w:tcPr>
            <w:tcW w:w="1418" w:type="dxa"/>
          </w:tcPr>
          <w:p w14:paraId="5CF3E0B4"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13004B49" w14:textId="77777777" w:rsidR="00FE21CA" w:rsidRPr="00FE21CA" w:rsidRDefault="00FE21CA" w:rsidP="00FE21CA">
            <w:pPr>
              <w:rPr>
                <w:i/>
                <w:color w:val="000000"/>
                <w:szCs w:val="20"/>
              </w:rPr>
            </w:pPr>
          </w:p>
        </w:tc>
        <w:tc>
          <w:tcPr>
            <w:tcW w:w="1162" w:type="dxa"/>
          </w:tcPr>
          <w:p w14:paraId="0D54E698" w14:textId="77777777" w:rsidR="00FE21CA" w:rsidRPr="00FE21CA" w:rsidRDefault="00FE21CA" w:rsidP="00FE21CA">
            <w:pPr>
              <w:rPr>
                <w:i/>
                <w:color w:val="000000"/>
                <w:szCs w:val="20"/>
              </w:rPr>
            </w:pPr>
          </w:p>
        </w:tc>
      </w:tr>
      <w:tr w:rsidR="00FE21CA" w:rsidRPr="00FE21CA" w14:paraId="0D63E9A3" w14:textId="77777777" w:rsidTr="00C745D1">
        <w:trPr>
          <w:trHeight w:hRule="exact" w:val="558"/>
        </w:trPr>
        <w:tc>
          <w:tcPr>
            <w:tcW w:w="568" w:type="dxa"/>
            <w:shd w:val="clear" w:color="auto" w:fill="C6D9F1" w:themeFill="text2" w:themeFillTint="33"/>
            <w:noWrap/>
          </w:tcPr>
          <w:p w14:paraId="7D85E4D6"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14A8EC51" w14:textId="77777777" w:rsidR="00FE21CA" w:rsidRPr="00FE21CA" w:rsidRDefault="00FE21CA" w:rsidP="00FE21CA">
            <w:r w:rsidRPr="00FE21CA">
              <w:rPr>
                <w:rFonts w:eastAsia="Microsoft YaHei" w:cs="Arial"/>
                <w:b/>
                <w:sz w:val="18"/>
                <w:szCs w:val="18"/>
              </w:rPr>
              <w:t>Kompletne perforovaný valec mangľa pre optimálne nasávanie</w:t>
            </w:r>
          </w:p>
        </w:tc>
        <w:tc>
          <w:tcPr>
            <w:tcW w:w="1418" w:type="dxa"/>
          </w:tcPr>
          <w:p w14:paraId="2F7E9B98"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2723EA97" w14:textId="77777777" w:rsidR="00FE21CA" w:rsidRPr="00FE21CA" w:rsidRDefault="00FE21CA" w:rsidP="00FE21CA">
            <w:pPr>
              <w:rPr>
                <w:i/>
                <w:color w:val="000000"/>
                <w:szCs w:val="20"/>
              </w:rPr>
            </w:pPr>
          </w:p>
        </w:tc>
        <w:tc>
          <w:tcPr>
            <w:tcW w:w="1162" w:type="dxa"/>
          </w:tcPr>
          <w:p w14:paraId="27EB6A90" w14:textId="77777777" w:rsidR="00FE21CA" w:rsidRPr="00FE21CA" w:rsidRDefault="00FE21CA" w:rsidP="00FE21CA">
            <w:pPr>
              <w:rPr>
                <w:i/>
                <w:color w:val="000000"/>
                <w:szCs w:val="20"/>
              </w:rPr>
            </w:pPr>
          </w:p>
        </w:tc>
      </w:tr>
      <w:tr w:rsidR="00FE21CA" w:rsidRPr="00FE21CA" w14:paraId="31EADE9E" w14:textId="77777777" w:rsidTr="00C745D1">
        <w:trPr>
          <w:trHeight w:hRule="exact" w:val="340"/>
        </w:trPr>
        <w:tc>
          <w:tcPr>
            <w:tcW w:w="568" w:type="dxa"/>
            <w:shd w:val="clear" w:color="auto" w:fill="C6D9F1" w:themeFill="text2" w:themeFillTint="33"/>
            <w:noWrap/>
          </w:tcPr>
          <w:p w14:paraId="4D06C517"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17C3EA03" w14:textId="77777777" w:rsidR="00FE21CA" w:rsidRPr="00FE21CA" w:rsidRDefault="00FE21CA" w:rsidP="00FE21CA">
            <w:r w:rsidRPr="00FE21CA">
              <w:rPr>
                <w:rFonts w:eastAsia="Microsoft YaHei" w:cs="Arial"/>
                <w:b/>
                <w:sz w:val="18"/>
                <w:szCs w:val="18"/>
              </w:rPr>
              <w:t>Zábradlie na mangli s odnímateľným rebríkom</w:t>
            </w:r>
          </w:p>
        </w:tc>
        <w:tc>
          <w:tcPr>
            <w:tcW w:w="1418" w:type="dxa"/>
          </w:tcPr>
          <w:p w14:paraId="51F522B8"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4441DE6F" w14:textId="77777777" w:rsidR="00FE21CA" w:rsidRPr="00FE21CA" w:rsidRDefault="00FE21CA" w:rsidP="00FE21CA">
            <w:pPr>
              <w:rPr>
                <w:i/>
                <w:color w:val="000000"/>
                <w:szCs w:val="20"/>
              </w:rPr>
            </w:pPr>
          </w:p>
        </w:tc>
        <w:tc>
          <w:tcPr>
            <w:tcW w:w="1162" w:type="dxa"/>
          </w:tcPr>
          <w:p w14:paraId="2DFF3040" w14:textId="77777777" w:rsidR="00FE21CA" w:rsidRPr="00FE21CA" w:rsidRDefault="00FE21CA" w:rsidP="00FE21CA">
            <w:pPr>
              <w:rPr>
                <w:i/>
                <w:color w:val="000000"/>
                <w:szCs w:val="20"/>
              </w:rPr>
            </w:pPr>
          </w:p>
        </w:tc>
      </w:tr>
      <w:tr w:rsidR="00FE21CA" w:rsidRPr="00FE21CA" w14:paraId="57B2469C" w14:textId="77777777" w:rsidTr="00C745D1">
        <w:trPr>
          <w:trHeight w:hRule="exact" w:val="1224"/>
        </w:trPr>
        <w:tc>
          <w:tcPr>
            <w:tcW w:w="568" w:type="dxa"/>
            <w:shd w:val="clear" w:color="auto" w:fill="C6D9F1" w:themeFill="text2" w:themeFillTint="33"/>
            <w:noWrap/>
          </w:tcPr>
          <w:p w14:paraId="1A6B254C"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1B829C8B" w14:textId="77777777" w:rsidR="00FE21CA" w:rsidRPr="00FE21CA" w:rsidRDefault="00FE21CA" w:rsidP="00FE21CA">
            <w:pPr>
              <w:autoSpaceDE w:val="0"/>
              <w:autoSpaceDN w:val="0"/>
              <w:adjustRightInd w:val="0"/>
              <w:rPr>
                <w:rFonts w:eastAsia="Microsoft YaHei" w:cs="Arial"/>
                <w:b/>
                <w:sz w:val="18"/>
                <w:szCs w:val="18"/>
              </w:rPr>
            </w:pPr>
            <w:proofErr w:type="spellStart"/>
            <w:r w:rsidRPr="00FE21CA">
              <w:rPr>
                <w:rFonts w:eastAsia="Microsoft YaHei" w:cs="Arial"/>
                <w:b/>
                <w:sz w:val="18"/>
                <w:szCs w:val="18"/>
              </w:rPr>
              <w:t>Nábal</w:t>
            </w:r>
            <w:proofErr w:type="spellEnd"/>
            <w:r w:rsidRPr="00FE21CA">
              <w:rPr>
                <w:rFonts w:eastAsia="Microsoft YaHei" w:cs="Arial"/>
                <w:b/>
                <w:sz w:val="18"/>
                <w:szCs w:val="18"/>
              </w:rPr>
              <w:t xml:space="preserve"> valca vpichovaný polyesterový </w:t>
            </w:r>
            <w:proofErr w:type="spellStart"/>
            <w:r w:rsidRPr="00FE21CA">
              <w:rPr>
                <w:rFonts w:eastAsia="Microsoft YaHei" w:cs="Arial"/>
                <w:b/>
                <w:sz w:val="18"/>
                <w:szCs w:val="18"/>
              </w:rPr>
              <w:t>nábal</w:t>
            </w:r>
            <w:proofErr w:type="spellEnd"/>
            <w:r w:rsidRPr="00FE21CA">
              <w:rPr>
                <w:rFonts w:eastAsia="Microsoft YaHei" w:cs="Arial"/>
                <w:b/>
                <w:sz w:val="18"/>
                <w:szCs w:val="18"/>
              </w:rPr>
              <w:t xml:space="preserve"> 900 g / m² alebo </w:t>
            </w:r>
            <w:proofErr w:type="spellStart"/>
            <w:r w:rsidRPr="00FE21CA">
              <w:rPr>
                <w:rFonts w:eastAsia="Microsoft YaHei" w:cs="Arial"/>
                <w:b/>
                <w:sz w:val="18"/>
                <w:szCs w:val="18"/>
              </w:rPr>
              <w:t>Aramidový</w:t>
            </w:r>
            <w:proofErr w:type="spellEnd"/>
            <w:r w:rsidRPr="00FE21CA">
              <w:rPr>
                <w:rFonts w:eastAsia="Microsoft YaHei" w:cs="Arial"/>
                <w:b/>
                <w:sz w:val="18"/>
                <w:szCs w:val="18"/>
              </w:rPr>
              <w:t xml:space="preserve"> </w:t>
            </w:r>
            <w:proofErr w:type="spellStart"/>
            <w:r w:rsidRPr="00FE21CA">
              <w:rPr>
                <w:rFonts w:eastAsia="Microsoft YaHei" w:cs="Arial"/>
                <w:b/>
                <w:sz w:val="18"/>
                <w:szCs w:val="18"/>
              </w:rPr>
              <w:t>nábal</w:t>
            </w:r>
            <w:proofErr w:type="spellEnd"/>
            <w:r w:rsidRPr="00FE21CA">
              <w:rPr>
                <w:rFonts w:eastAsia="Microsoft YaHei" w:cs="Arial"/>
                <w:b/>
                <w:sz w:val="18"/>
                <w:szCs w:val="18"/>
              </w:rPr>
              <w:t xml:space="preserve"> (</w:t>
            </w:r>
            <w:proofErr w:type="spellStart"/>
            <w:r w:rsidRPr="00FE21CA">
              <w:rPr>
                <w:rFonts w:eastAsia="Microsoft YaHei" w:cs="Arial"/>
                <w:b/>
                <w:sz w:val="18"/>
                <w:szCs w:val="18"/>
              </w:rPr>
              <w:t>Nomex</w:t>
            </w:r>
            <w:proofErr w:type="spellEnd"/>
            <w:r w:rsidRPr="00FE21CA">
              <w:rPr>
                <w:rFonts w:eastAsia="Microsoft YaHei" w:cs="Arial"/>
                <w:b/>
                <w:sz w:val="18"/>
                <w:szCs w:val="18"/>
              </w:rPr>
              <w:t xml:space="preserve">) 18 mm – 4000 g/m2 alebo: Spodný </w:t>
            </w:r>
            <w:proofErr w:type="spellStart"/>
            <w:r w:rsidRPr="00FE21CA">
              <w:rPr>
                <w:rFonts w:eastAsia="Microsoft YaHei" w:cs="Arial"/>
                <w:b/>
                <w:sz w:val="18"/>
                <w:szCs w:val="18"/>
              </w:rPr>
              <w:t>nábal</w:t>
            </w:r>
            <w:proofErr w:type="spellEnd"/>
            <w:r w:rsidRPr="00FE21CA">
              <w:rPr>
                <w:rFonts w:eastAsia="Microsoft YaHei" w:cs="Arial"/>
                <w:b/>
                <w:sz w:val="18"/>
                <w:szCs w:val="18"/>
              </w:rPr>
              <w:t xml:space="preserve"> (guľatá pružina, galvanicky pozinkovaná) + Vrchný </w:t>
            </w:r>
            <w:proofErr w:type="spellStart"/>
            <w:r w:rsidRPr="00FE21CA">
              <w:rPr>
                <w:rFonts w:eastAsia="Microsoft YaHei" w:cs="Arial"/>
                <w:b/>
                <w:sz w:val="18"/>
                <w:szCs w:val="18"/>
              </w:rPr>
              <w:t>nábal</w:t>
            </w:r>
            <w:proofErr w:type="spellEnd"/>
            <w:r w:rsidRPr="00FE21CA">
              <w:rPr>
                <w:rFonts w:eastAsia="Microsoft YaHei" w:cs="Arial"/>
                <w:b/>
                <w:sz w:val="18"/>
                <w:szCs w:val="18"/>
              </w:rPr>
              <w:t xml:space="preserve"> (ihlová plsť </w:t>
            </w:r>
            <w:proofErr w:type="spellStart"/>
            <w:r w:rsidRPr="00FE21CA">
              <w:rPr>
                <w:rFonts w:eastAsia="Microsoft YaHei" w:cs="Arial"/>
                <w:b/>
                <w:sz w:val="18"/>
                <w:szCs w:val="18"/>
              </w:rPr>
              <w:t>Nomex</w:t>
            </w:r>
            <w:proofErr w:type="spellEnd"/>
            <w:r w:rsidRPr="00FE21CA">
              <w:rPr>
                <w:rFonts w:eastAsia="Microsoft YaHei" w:cs="Arial"/>
                <w:b/>
                <w:sz w:val="18"/>
                <w:szCs w:val="18"/>
              </w:rPr>
              <w:t xml:space="preserve"> 800g/m2)</w:t>
            </w:r>
          </w:p>
          <w:p w14:paraId="7CBC425B" w14:textId="77777777" w:rsidR="00FE21CA" w:rsidRPr="00FE21CA" w:rsidRDefault="00FE21CA" w:rsidP="00FE21CA"/>
        </w:tc>
        <w:tc>
          <w:tcPr>
            <w:tcW w:w="1418" w:type="dxa"/>
          </w:tcPr>
          <w:p w14:paraId="5D4A904C"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108E9B8A" w14:textId="77777777" w:rsidR="00FE21CA" w:rsidRPr="00FE21CA" w:rsidRDefault="00FE21CA" w:rsidP="00FE21CA">
            <w:pPr>
              <w:rPr>
                <w:i/>
                <w:color w:val="000000"/>
                <w:szCs w:val="20"/>
              </w:rPr>
            </w:pPr>
          </w:p>
        </w:tc>
        <w:tc>
          <w:tcPr>
            <w:tcW w:w="1162" w:type="dxa"/>
          </w:tcPr>
          <w:p w14:paraId="49F1AE23" w14:textId="77777777" w:rsidR="00FE21CA" w:rsidRPr="00FE21CA" w:rsidRDefault="00FE21CA" w:rsidP="00FE21CA">
            <w:pPr>
              <w:rPr>
                <w:i/>
                <w:color w:val="000000"/>
                <w:szCs w:val="20"/>
              </w:rPr>
            </w:pPr>
          </w:p>
        </w:tc>
      </w:tr>
      <w:tr w:rsidR="00FE21CA" w:rsidRPr="00FE21CA" w14:paraId="08F1AE94" w14:textId="77777777" w:rsidTr="00C745D1">
        <w:trPr>
          <w:trHeight w:hRule="exact" w:val="1128"/>
        </w:trPr>
        <w:tc>
          <w:tcPr>
            <w:tcW w:w="568" w:type="dxa"/>
            <w:shd w:val="clear" w:color="auto" w:fill="C6D9F1" w:themeFill="text2" w:themeFillTint="33"/>
            <w:noWrap/>
          </w:tcPr>
          <w:p w14:paraId="6D4BBCF7"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0D9D37F6"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Vodiace stužky na výstupe z mangľa v ergonomickej výške a ich sledovanie v prípade roztrhnutia – hlásenie na displeji alebo zastavenie mangľa</w:t>
            </w:r>
          </w:p>
          <w:p w14:paraId="63787EF4" w14:textId="77777777" w:rsidR="00FE21CA" w:rsidRPr="00FE21CA" w:rsidRDefault="00FE21CA" w:rsidP="00FE21CA"/>
        </w:tc>
        <w:tc>
          <w:tcPr>
            <w:tcW w:w="1418" w:type="dxa"/>
          </w:tcPr>
          <w:p w14:paraId="20AB4563"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6591AC46" w14:textId="77777777" w:rsidR="00FE21CA" w:rsidRPr="00FE21CA" w:rsidRDefault="00FE21CA" w:rsidP="00FE21CA">
            <w:pPr>
              <w:rPr>
                <w:i/>
                <w:color w:val="000000"/>
                <w:szCs w:val="20"/>
              </w:rPr>
            </w:pPr>
          </w:p>
        </w:tc>
        <w:tc>
          <w:tcPr>
            <w:tcW w:w="1162" w:type="dxa"/>
          </w:tcPr>
          <w:p w14:paraId="208AD3F2" w14:textId="77777777" w:rsidR="00FE21CA" w:rsidRPr="00FE21CA" w:rsidRDefault="00FE21CA" w:rsidP="00FE21CA">
            <w:pPr>
              <w:rPr>
                <w:i/>
                <w:color w:val="000000"/>
                <w:szCs w:val="20"/>
              </w:rPr>
            </w:pPr>
          </w:p>
        </w:tc>
      </w:tr>
      <w:tr w:rsidR="00FE21CA" w:rsidRPr="00FE21CA" w14:paraId="30DCEF00" w14:textId="77777777" w:rsidTr="00C745D1">
        <w:trPr>
          <w:trHeight w:hRule="exact" w:val="860"/>
        </w:trPr>
        <w:tc>
          <w:tcPr>
            <w:tcW w:w="568" w:type="dxa"/>
            <w:shd w:val="clear" w:color="auto" w:fill="C6D9F1" w:themeFill="text2" w:themeFillTint="33"/>
            <w:noWrap/>
          </w:tcPr>
          <w:p w14:paraId="3AC31811"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697F15C5"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Nastaviteľné centrálne  odsávanie  alebo individuálne odsávanie každého valca samostatne s možnosťou regulácie</w:t>
            </w:r>
          </w:p>
          <w:p w14:paraId="4B731F5A" w14:textId="77777777" w:rsidR="00FE21CA" w:rsidRPr="00FE21CA" w:rsidRDefault="00FE21CA" w:rsidP="00FE21CA"/>
        </w:tc>
        <w:tc>
          <w:tcPr>
            <w:tcW w:w="1418" w:type="dxa"/>
          </w:tcPr>
          <w:p w14:paraId="1A86920B"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379D7B60" w14:textId="77777777" w:rsidR="00FE21CA" w:rsidRPr="00FE21CA" w:rsidRDefault="00FE21CA" w:rsidP="00FE21CA">
            <w:pPr>
              <w:rPr>
                <w:i/>
                <w:color w:val="000000"/>
                <w:szCs w:val="20"/>
              </w:rPr>
            </w:pPr>
          </w:p>
        </w:tc>
        <w:tc>
          <w:tcPr>
            <w:tcW w:w="1162" w:type="dxa"/>
          </w:tcPr>
          <w:p w14:paraId="2F92E160" w14:textId="77777777" w:rsidR="00FE21CA" w:rsidRPr="00FE21CA" w:rsidRDefault="00FE21CA" w:rsidP="00FE21CA">
            <w:pPr>
              <w:rPr>
                <w:i/>
                <w:color w:val="000000"/>
                <w:szCs w:val="20"/>
              </w:rPr>
            </w:pPr>
          </w:p>
        </w:tc>
      </w:tr>
      <w:tr w:rsidR="00FE21CA" w:rsidRPr="00FE21CA" w14:paraId="4BC7C51B" w14:textId="77777777" w:rsidTr="00C745D1">
        <w:trPr>
          <w:trHeight w:hRule="exact" w:val="561"/>
        </w:trPr>
        <w:tc>
          <w:tcPr>
            <w:tcW w:w="568" w:type="dxa"/>
            <w:shd w:val="clear" w:color="auto" w:fill="C6D9F1" w:themeFill="text2" w:themeFillTint="33"/>
            <w:noWrap/>
          </w:tcPr>
          <w:p w14:paraId="26C9A5A6"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20E49232"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Automatické zdvíhanie valcov alebo korýt pri zastavení stroja (nastaviteľné oneskorenie)</w:t>
            </w:r>
          </w:p>
        </w:tc>
        <w:tc>
          <w:tcPr>
            <w:tcW w:w="1418" w:type="dxa"/>
          </w:tcPr>
          <w:p w14:paraId="7BC9472D"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73BC8055" w14:textId="77777777" w:rsidR="00FE21CA" w:rsidRPr="00FE21CA" w:rsidRDefault="00FE21CA" w:rsidP="00FE21CA">
            <w:pPr>
              <w:rPr>
                <w:i/>
                <w:color w:val="000000"/>
                <w:szCs w:val="20"/>
              </w:rPr>
            </w:pPr>
          </w:p>
        </w:tc>
        <w:tc>
          <w:tcPr>
            <w:tcW w:w="1162" w:type="dxa"/>
          </w:tcPr>
          <w:p w14:paraId="219427CE" w14:textId="77777777" w:rsidR="00FE21CA" w:rsidRPr="00FE21CA" w:rsidRDefault="00FE21CA" w:rsidP="00FE21CA">
            <w:pPr>
              <w:rPr>
                <w:i/>
                <w:color w:val="000000"/>
                <w:szCs w:val="20"/>
              </w:rPr>
            </w:pPr>
          </w:p>
        </w:tc>
      </w:tr>
      <w:tr w:rsidR="00FE21CA" w:rsidRPr="00FE21CA" w14:paraId="772674FD" w14:textId="77777777" w:rsidTr="00C745D1">
        <w:trPr>
          <w:trHeight w:hRule="exact" w:val="569"/>
        </w:trPr>
        <w:tc>
          <w:tcPr>
            <w:tcW w:w="568" w:type="dxa"/>
            <w:shd w:val="clear" w:color="auto" w:fill="C6D9F1" w:themeFill="text2" w:themeFillTint="33"/>
            <w:noWrap/>
          </w:tcPr>
          <w:p w14:paraId="49E16A49"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67B74550"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 xml:space="preserve">Diaľkové ovládanie valcov napr. na uľahčenie pri výmene žehliaceho </w:t>
            </w:r>
            <w:proofErr w:type="spellStart"/>
            <w:r w:rsidRPr="00FE21CA">
              <w:rPr>
                <w:rFonts w:eastAsia="Microsoft YaHei" w:cs="Arial"/>
                <w:b/>
                <w:sz w:val="18"/>
                <w:szCs w:val="18"/>
              </w:rPr>
              <w:t>nábalu</w:t>
            </w:r>
            <w:proofErr w:type="spellEnd"/>
          </w:p>
        </w:tc>
        <w:tc>
          <w:tcPr>
            <w:tcW w:w="1418" w:type="dxa"/>
          </w:tcPr>
          <w:p w14:paraId="7CEB033F"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5EE88B62" w14:textId="77777777" w:rsidR="00FE21CA" w:rsidRPr="00FE21CA" w:rsidRDefault="00FE21CA" w:rsidP="00FE21CA">
            <w:pPr>
              <w:rPr>
                <w:i/>
                <w:color w:val="000000"/>
                <w:szCs w:val="20"/>
              </w:rPr>
            </w:pPr>
          </w:p>
        </w:tc>
        <w:tc>
          <w:tcPr>
            <w:tcW w:w="1162" w:type="dxa"/>
          </w:tcPr>
          <w:p w14:paraId="1A38266A" w14:textId="77777777" w:rsidR="00FE21CA" w:rsidRPr="00FE21CA" w:rsidRDefault="00FE21CA" w:rsidP="00FE21CA">
            <w:pPr>
              <w:rPr>
                <w:i/>
                <w:color w:val="000000"/>
                <w:szCs w:val="20"/>
              </w:rPr>
            </w:pPr>
          </w:p>
        </w:tc>
      </w:tr>
      <w:tr w:rsidR="00FE21CA" w:rsidRPr="00FE21CA" w14:paraId="6BC2C649" w14:textId="77777777" w:rsidTr="00C745D1">
        <w:trPr>
          <w:trHeight w:hRule="exact" w:val="407"/>
        </w:trPr>
        <w:tc>
          <w:tcPr>
            <w:tcW w:w="568" w:type="dxa"/>
            <w:shd w:val="clear" w:color="auto" w:fill="C6D9F1" w:themeFill="text2" w:themeFillTint="33"/>
            <w:noWrap/>
          </w:tcPr>
          <w:p w14:paraId="19630EDD"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083DFEFE"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Servisný zdvih valcov alebo korýt pri údržbe</w:t>
            </w:r>
          </w:p>
        </w:tc>
        <w:tc>
          <w:tcPr>
            <w:tcW w:w="1418" w:type="dxa"/>
          </w:tcPr>
          <w:p w14:paraId="4D6C0D6C"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454BB616" w14:textId="77777777" w:rsidR="00FE21CA" w:rsidRPr="00FE21CA" w:rsidRDefault="00FE21CA" w:rsidP="00FE21CA">
            <w:pPr>
              <w:rPr>
                <w:i/>
                <w:color w:val="000000"/>
                <w:szCs w:val="20"/>
              </w:rPr>
            </w:pPr>
          </w:p>
        </w:tc>
        <w:tc>
          <w:tcPr>
            <w:tcW w:w="1162" w:type="dxa"/>
          </w:tcPr>
          <w:p w14:paraId="04953945" w14:textId="77777777" w:rsidR="00FE21CA" w:rsidRPr="00FE21CA" w:rsidRDefault="00FE21CA" w:rsidP="00FE21CA">
            <w:pPr>
              <w:rPr>
                <w:i/>
                <w:color w:val="000000"/>
                <w:szCs w:val="20"/>
              </w:rPr>
            </w:pPr>
          </w:p>
        </w:tc>
      </w:tr>
      <w:tr w:rsidR="00FE21CA" w:rsidRPr="00FE21CA" w14:paraId="360893E3" w14:textId="77777777" w:rsidTr="00C745D1">
        <w:trPr>
          <w:trHeight w:hRule="exact" w:val="710"/>
        </w:trPr>
        <w:tc>
          <w:tcPr>
            <w:tcW w:w="568" w:type="dxa"/>
            <w:shd w:val="clear" w:color="auto" w:fill="C6D9F1" w:themeFill="text2" w:themeFillTint="33"/>
            <w:noWrap/>
          </w:tcPr>
          <w:p w14:paraId="2A3DBD88"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1D9CCA2C"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Pneumatická alebo hydraulická servisná jednotka s manometrom pre nastavenie prítlaku valcov do koryta  alebo koryta k valcu</w:t>
            </w:r>
          </w:p>
          <w:p w14:paraId="2304C391" w14:textId="77777777" w:rsidR="00FE21CA" w:rsidRPr="00FE21CA" w:rsidRDefault="00FE21CA" w:rsidP="00FE21CA">
            <w:pPr>
              <w:autoSpaceDE w:val="0"/>
              <w:autoSpaceDN w:val="0"/>
              <w:adjustRightInd w:val="0"/>
              <w:ind w:left="142"/>
              <w:jc w:val="left"/>
              <w:rPr>
                <w:rFonts w:eastAsia="Microsoft YaHei" w:cs="Arial"/>
                <w:b/>
                <w:sz w:val="18"/>
                <w:szCs w:val="18"/>
                <w:lang w:eastAsia="en-US"/>
              </w:rPr>
            </w:pPr>
          </w:p>
        </w:tc>
        <w:tc>
          <w:tcPr>
            <w:tcW w:w="1418" w:type="dxa"/>
          </w:tcPr>
          <w:p w14:paraId="08CF5364"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14BEE245" w14:textId="77777777" w:rsidR="00FE21CA" w:rsidRPr="00FE21CA" w:rsidRDefault="00FE21CA" w:rsidP="00FE21CA">
            <w:pPr>
              <w:rPr>
                <w:i/>
                <w:color w:val="000000"/>
                <w:szCs w:val="20"/>
              </w:rPr>
            </w:pPr>
          </w:p>
        </w:tc>
        <w:tc>
          <w:tcPr>
            <w:tcW w:w="1162" w:type="dxa"/>
          </w:tcPr>
          <w:p w14:paraId="79FB3AB8" w14:textId="77777777" w:rsidR="00FE21CA" w:rsidRPr="00FE21CA" w:rsidRDefault="00FE21CA" w:rsidP="00FE21CA">
            <w:pPr>
              <w:rPr>
                <w:i/>
                <w:color w:val="000000"/>
                <w:szCs w:val="20"/>
              </w:rPr>
            </w:pPr>
          </w:p>
        </w:tc>
      </w:tr>
      <w:tr w:rsidR="00FE21CA" w:rsidRPr="00FE21CA" w14:paraId="2B3C6A8F" w14:textId="77777777" w:rsidTr="00C745D1">
        <w:trPr>
          <w:trHeight w:hRule="exact" w:val="565"/>
        </w:trPr>
        <w:tc>
          <w:tcPr>
            <w:tcW w:w="568" w:type="dxa"/>
            <w:shd w:val="clear" w:color="auto" w:fill="C6D9F1" w:themeFill="text2" w:themeFillTint="33"/>
            <w:noWrap/>
          </w:tcPr>
          <w:p w14:paraId="021E4CCD"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5F750613"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Elektronická synchronizácia rýchlosti s vkladacím alebo skladacím strojom</w:t>
            </w:r>
          </w:p>
          <w:p w14:paraId="2776EA30" w14:textId="77777777" w:rsidR="00FE21CA" w:rsidRPr="00FE21CA" w:rsidRDefault="00FE21CA" w:rsidP="00FE21CA">
            <w:pPr>
              <w:autoSpaceDE w:val="0"/>
              <w:autoSpaceDN w:val="0"/>
              <w:adjustRightInd w:val="0"/>
              <w:ind w:left="142"/>
              <w:jc w:val="left"/>
              <w:rPr>
                <w:rFonts w:eastAsia="Microsoft YaHei" w:cs="Arial"/>
                <w:b/>
                <w:sz w:val="18"/>
                <w:szCs w:val="18"/>
                <w:lang w:eastAsia="en-US"/>
              </w:rPr>
            </w:pPr>
          </w:p>
        </w:tc>
        <w:tc>
          <w:tcPr>
            <w:tcW w:w="1418" w:type="dxa"/>
          </w:tcPr>
          <w:p w14:paraId="1802F168"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43F3DE93" w14:textId="77777777" w:rsidR="00FE21CA" w:rsidRPr="00FE21CA" w:rsidRDefault="00FE21CA" w:rsidP="00FE21CA">
            <w:pPr>
              <w:rPr>
                <w:i/>
                <w:color w:val="000000"/>
                <w:szCs w:val="20"/>
              </w:rPr>
            </w:pPr>
          </w:p>
        </w:tc>
        <w:tc>
          <w:tcPr>
            <w:tcW w:w="1162" w:type="dxa"/>
          </w:tcPr>
          <w:p w14:paraId="7DAE854A" w14:textId="77777777" w:rsidR="00FE21CA" w:rsidRPr="00FE21CA" w:rsidRDefault="00FE21CA" w:rsidP="00FE21CA">
            <w:pPr>
              <w:rPr>
                <w:i/>
                <w:color w:val="000000"/>
                <w:szCs w:val="20"/>
              </w:rPr>
            </w:pPr>
          </w:p>
        </w:tc>
      </w:tr>
      <w:tr w:rsidR="00FE21CA" w:rsidRPr="00FE21CA" w14:paraId="7265D77D" w14:textId="77777777" w:rsidTr="00C745D1">
        <w:trPr>
          <w:trHeight w:hRule="exact" w:val="642"/>
        </w:trPr>
        <w:tc>
          <w:tcPr>
            <w:tcW w:w="568" w:type="dxa"/>
            <w:shd w:val="clear" w:color="auto" w:fill="C6D9F1" w:themeFill="text2" w:themeFillTint="33"/>
            <w:noWrap/>
          </w:tcPr>
          <w:p w14:paraId="47D0C165"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2E982A8A"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Prepojenie  núdzového zastavenia ( havarijné tlačidlo ) s vkladacím alebo skladacím strojom</w:t>
            </w:r>
          </w:p>
        </w:tc>
        <w:tc>
          <w:tcPr>
            <w:tcW w:w="1418" w:type="dxa"/>
          </w:tcPr>
          <w:p w14:paraId="1EA4CAB9"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3301E5D6" w14:textId="77777777" w:rsidR="00FE21CA" w:rsidRPr="00FE21CA" w:rsidRDefault="00FE21CA" w:rsidP="00FE21CA">
            <w:pPr>
              <w:rPr>
                <w:i/>
                <w:color w:val="000000"/>
                <w:szCs w:val="20"/>
              </w:rPr>
            </w:pPr>
          </w:p>
        </w:tc>
        <w:tc>
          <w:tcPr>
            <w:tcW w:w="1162" w:type="dxa"/>
          </w:tcPr>
          <w:p w14:paraId="6ADB1948" w14:textId="77777777" w:rsidR="00FE21CA" w:rsidRPr="00FE21CA" w:rsidRDefault="00FE21CA" w:rsidP="00FE21CA">
            <w:pPr>
              <w:rPr>
                <w:i/>
                <w:color w:val="000000"/>
                <w:szCs w:val="20"/>
              </w:rPr>
            </w:pPr>
          </w:p>
        </w:tc>
      </w:tr>
      <w:tr w:rsidR="00FE21CA" w:rsidRPr="00FE21CA" w14:paraId="13F72532" w14:textId="77777777" w:rsidTr="00C745D1">
        <w:trPr>
          <w:trHeight w:hRule="exact" w:val="642"/>
        </w:trPr>
        <w:tc>
          <w:tcPr>
            <w:tcW w:w="568" w:type="dxa"/>
            <w:shd w:val="clear" w:color="auto" w:fill="C6D9F1" w:themeFill="text2" w:themeFillTint="33"/>
            <w:noWrap/>
          </w:tcPr>
          <w:p w14:paraId="4808CBD3"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14802968"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4 tlačidlá núdzového zastavenia (2 na vstupnej a 2 na výstupnej strane)</w:t>
            </w:r>
          </w:p>
        </w:tc>
        <w:tc>
          <w:tcPr>
            <w:tcW w:w="1418" w:type="dxa"/>
          </w:tcPr>
          <w:p w14:paraId="13C146C3"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78C4615B" w14:textId="77777777" w:rsidR="00FE21CA" w:rsidRPr="00FE21CA" w:rsidRDefault="00FE21CA" w:rsidP="00FE21CA">
            <w:pPr>
              <w:rPr>
                <w:i/>
                <w:color w:val="000000"/>
                <w:szCs w:val="20"/>
              </w:rPr>
            </w:pPr>
          </w:p>
        </w:tc>
        <w:tc>
          <w:tcPr>
            <w:tcW w:w="1162" w:type="dxa"/>
          </w:tcPr>
          <w:p w14:paraId="20D7DAF1" w14:textId="77777777" w:rsidR="00FE21CA" w:rsidRPr="00FE21CA" w:rsidRDefault="00FE21CA" w:rsidP="00FE21CA">
            <w:pPr>
              <w:rPr>
                <w:i/>
                <w:color w:val="000000"/>
                <w:szCs w:val="20"/>
              </w:rPr>
            </w:pPr>
          </w:p>
        </w:tc>
      </w:tr>
      <w:tr w:rsidR="00FE21CA" w:rsidRPr="00FE21CA" w14:paraId="35014A5D" w14:textId="77777777" w:rsidTr="00C745D1">
        <w:trPr>
          <w:trHeight w:hRule="exact" w:val="423"/>
        </w:trPr>
        <w:tc>
          <w:tcPr>
            <w:tcW w:w="568" w:type="dxa"/>
            <w:shd w:val="clear" w:color="auto" w:fill="C6D9F1" w:themeFill="text2" w:themeFillTint="33"/>
            <w:noWrap/>
          </w:tcPr>
          <w:p w14:paraId="0B5ABA3F"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32A7B683" w14:textId="77777777" w:rsidR="00FE21CA" w:rsidRPr="00FE21CA" w:rsidRDefault="00FE21CA" w:rsidP="00FE21CA">
            <w:pPr>
              <w:autoSpaceDE w:val="0"/>
              <w:autoSpaceDN w:val="0"/>
              <w:adjustRightInd w:val="0"/>
              <w:rPr>
                <w:rFonts w:eastAsia="Microsoft YaHei" w:cs="Arial"/>
                <w:b/>
                <w:sz w:val="18"/>
                <w:szCs w:val="18"/>
              </w:rPr>
            </w:pPr>
            <w:proofErr w:type="spellStart"/>
            <w:r w:rsidRPr="00FE21CA">
              <w:rPr>
                <w:rFonts w:eastAsia="Microsoft YaHei" w:cs="Arial"/>
                <w:b/>
                <w:sz w:val="18"/>
                <w:szCs w:val="18"/>
              </w:rPr>
              <w:t>Pochôdzí</w:t>
            </w:r>
            <w:proofErr w:type="spellEnd"/>
            <w:r w:rsidRPr="00FE21CA">
              <w:rPr>
                <w:rFonts w:eastAsia="Microsoft YaHei" w:cs="Arial"/>
                <w:b/>
                <w:sz w:val="18"/>
                <w:szCs w:val="18"/>
              </w:rPr>
              <w:t xml:space="preserve"> most s bezpečnostným zábradlím</w:t>
            </w:r>
          </w:p>
        </w:tc>
        <w:tc>
          <w:tcPr>
            <w:tcW w:w="1418" w:type="dxa"/>
          </w:tcPr>
          <w:p w14:paraId="67119F32"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2A1538AD" w14:textId="77777777" w:rsidR="00FE21CA" w:rsidRPr="00FE21CA" w:rsidRDefault="00FE21CA" w:rsidP="00FE21CA">
            <w:pPr>
              <w:rPr>
                <w:i/>
                <w:color w:val="000000"/>
                <w:szCs w:val="20"/>
              </w:rPr>
            </w:pPr>
          </w:p>
        </w:tc>
        <w:tc>
          <w:tcPr>
            <w:tcW w:w="1162" w:type="dxa"/>
          </w:tcPr>
          <w:p w14:paraId="0B2C13D3" w14:textId="77777777" w:rsidR="00FE21CA" w:rsidRPr="00FE21CA" w:rsidRDefault="00FE21CA" w:rsidP="00FE21CA">
            <w:pPr>
              <w:rPr>
                <w:i/>
                <w:color w:val="000000"/>
                <w:szCs w:val="20"/>
              </w:rPr>
            </w:pPr>
          </w:p>
        </w:tc>
      </w:tr>
      <w:tr w:rsidR="00FE21CA" w:rsidRPr="00FE21CA" w14:paraId="6628EFDD" w14:textId="77777777" w:rsidTr="00C745D1">
        <w:trPr>
          <w:trHeight w:hRule="exact" w:val="571"/>
        </w:trPr>
        <w:tc>
          <w:tcPr>
            <w:tcW w:w="568" w:type="dxa"/>
            <w:shd w:val="clear" w:color="auto" w:fill="C6D9F1" w:themeFill="text2" w:themeFillTint="33"/>
            <w:noWrap/>
          </w:tcPr>
          <w:p w14:paraId="0D8E9AEB"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32D9E7A3"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Ovládací panel s dotykovým displejom s digitálnym zobrazením</w:t>
            </w:r>
          </w:p>
        </w:tc>
        <w:tc>
          <w:tcPr>
            <w:tcW w:w="1418" w:type="dxa"/>
          </w:tcPr>
          <w:p w14:paraId="6C982FE1"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2571B883" w14:textId="77777777" w:rsidR="00FE21CA" w:rsidRPr="00FE21CA" w:rsidRDefault="00FE21CA" w:rsidP="00FE21CA">
            <w:pPr>
              <w:rPr>
                <w:i/>
                <w:color w:val="000000"/>
                <w:szCs w:val="20"/>
              </w:rPr>
            </w:pPr>
          </w:p>
        </w:tc>
        <w:tc>
          <w:tcPr>
            <w:tcW w:w="1162" w:type="dxa"/>
          </w:tcPr>
          <w:p w14:paraId="16C0311D" w14:textId="77777777" w:rsidR="00FE21CA" w:rsidRPr="00FE21CA" w:rsidRDefault="00FE21CA" w:rsidP="00FE21CA">
            <w:pPr>
              <w:rPr>
                <w:i/>
                <w:color w:val="000000"/>
                <w:szCs w:val="20"/>
              </w:rPr>
            </w:pPr>
          </w:p>
        </w:tc>
      </w:tr>
      <w:tr w:rsidR="00FE21CA" w:rsidRPr="00FE21CA" w14:paraId="1C6A98A7" w14:textId="77777777" w:rsidTr="00C745D1">
        <w:trPr>
          <w:trHeight w:hRule="exact" w:val="551"/>
        </w:trPr>
        <w:tc>
          <w:tcPr>
            <w:tcW w:w="568" w:type="dxa"/>
            <w:shd w:val="clear" w:color="auto" w:fill="C6D9F1" w:themeFill="text2" w:themeFillTint="33"/>
            <w:noWrap/>
          </w:tcPr>
          <w:p w14:paraId="4B86D251"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0E3F4FE3" w14:textId="77777777" w:rsidR="00FE21CA" w:rsidRPr="00FE21CA" w:rsidRDefault="00FE21CA" w:rsidP="00FE21CA">
            <w:pPr>
              <w:autoSpaceDE w:val="0"/>
              <w:autoSpaceDN w:val="0"/>
              <w:adjustRightInd w:val="0"/>
              <w:rPr>
                <w:rFonts w:eastAsia="Microsoft YaHei" w:cs="Arial"/>
                <w:b/>
                <w:sz w:val="18"/>
                <w:szCs w:val="18"/>
              </w:rPr>
            </w:pPr>
            <w:proofErr w:type="spellStart"/>
            <w:r w:rsidRPr="00FE21CA">
              <w:rPr>
                <w:rFonts w:eastAsia="Microsoft YaHei" w:cs="Arial"/>
                <w:b/>
                <w:sz w:val="18"/>
                <w:szCs w:val="18"/>
              </w:rPr>
              <w:t>Odvádzač</w:t>
            </w:r>
            <w:proofErr w:type="spellEnd"/>
            <w:r w:rsidRPr="00FE21CA">
              <w:rPr>
                <w:rFonts w:eastAsia="Microsoft YaHei" w:cs="Arial"/>
                <w:b/>
                <w:sz w:val="18"/>
                <w:szCs w:val="18"/>
              </w:rPr>
              <w:t xml:space="preserve"> kondenzátu ak je potrebný</w:t>
            </w:r>
          </w:p>
        </w:tc>
        <w:tc>
          <w:tcPr>
            <w:tcW w:w="1418" w:type="dxa"/>
          </w:tcPr>
          <w:p w14:paraId="2DE85E81"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467E46B1" w14:textId="77777777" w:rsidR="00FE21CA" w:rsidRPr="00FE21CA" w:rsidRDefault="00FE21CA" w:rsidP="00FE21CA">
            <w:pPr>
              <w:rPr>
                <w:i/>
                <w:color w:val="000000"/>
                <w:szCs w:val="20"/>
              </w:rPr>
            </w:pPr>
          </w:p>
        </w:tc>
        <w:tc>
          <w:tcPr>
            <w:tcW w:w="1162" w:type="dxa"/>
          </w:tcPr>
          <w:p w14:paraId="756AC73E" w14:textId="77777777" w:rsidR="00FE21CA" w:rsidRPr="00FE21CA" w:rsidRDefault="00FE21CA" w:rsidP="00FE21CA">
            <w:pPr>
              <w:rPr>
                <w:i/>
                <w:color w:val="000000"/>
                <w:szCs w:val="20"/>
              </w:rPr>
            </w:pPr>
          </w:p>
        </w:tc>
      </w:tr>
      <w:tr w:rsidR="00FE21CA" w:rsidRPr="00FE21CA" w14:paraId="22BC042E" w14:textId="77777777" w:rsidTr="00C745D1">
        <w:trPr>
          <w:trHeight w:hRule="exact" w:val="860"/>
        </w:trPr>
        <w:tc>
          <w:tcPr>
            <w:tcW w:w="568" w:type="dxa"/>
            <w:shd w:val="clear" w:color="auto" w:fill="C6D9F1" w:themeFill="text2" w:themeFillTint="33"/>
            <w:noWrap/>
          </w:tcPr>
          <w:p w14:paraId="406EED59"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7A944F63"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Zobrazenie chybového hlásenia na ovládacom paneli po roztrhnutí vodiacich slučiek alebo vzniku iných defektov</w:t>
            </w:r>
          </w:p>
          <w:p w14:paraId="26B683ED" w14:textId="77777777" w:rsidR="00FE21CA" w:rsidRPr="00FE21CA" w:rsidRDefault="00FE21CA" w:rsidP="00FE21CA">
            <w:pPr>
              <w:autoSpaceDE w:val="0"/>
              <w:autoSpaceDN w:val="0"/>
              <w:adjustRightInd w:val="0"/>
              <w:ind w:left="142"/>
              <w:jc w:val="left"/>
              <w:rPr>
                <w:rFonts w:eastAsia="Microsoft YaHei" w:cs="Arial"/>
                <w:b/>
                <w:sz w:val="18"/>
                <w:szCs w:val="18"/>
                <w:lang w:eastAsia="en-US"/>
              </w:rPr>
            </w:pPr>
          </w:p>
        </w:tc>
        <w:tc>
          <w:tcPr>
            <w:tcW w:w="1418" w:type="dxa"/>
          </w:tcPr>
          <w:p w14:paraId="42EFD16C"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0541EA2A" w14:textId="77777777" w:rsidR="00FE21CA" w:rsidRPr="00FE21CA" w:rsidRDefault="00FE21CA" w:rsidP="00FE21CA">
            <w:pPr>
              <w:rPr>
                <w:i/>
                <w:color w:val="000000"/>
                <w:szCs w:val="20"/>
              </w:rPr>
            </w:pPr>
          </w:p>
        </w:tc>
        <w:tc>
          <w:tcPr>
            <w:tcW w:w="1162" w:type="dxa"/>
          </w:tcPr>
          <w:p w14:paraId="4CC0FD23" w14:textId="77777777" w:rsidR="00FE21CA" w:rsidRPr="00FE21CA" w:rsidRDefault="00FE21CA" w:rsidP="00FE21CA">
            <w:pPr>
              <w:rPr>
                <w:i/>
                <w:color w:val="000000"/>
                <w:szCs w:val="20"/>
              </w:rPr>
            </w:pPr>
          </w:p>
        </w:tc>
      </w:tr>
      <w:tr w:rsidR="00FE21CA" w:rsidRPr="00FE21CA" w14:paraId="03481492" w14:textId="77777777" w:rsidTr="00C745D1">
        <w:trPr>
          <w:trHeight w:hRule="exact" w:val="860"/>
        </w:trPr>
        <w:tc>
          <w:tcPr>
            <w:tcW w:w="568" w:type="dxa"/>
            <w:shd w:val="clear" w:color="auto" w:fill="C6D9F1" w:themeFill="text2" w:themeFillTint="33"/>
            <w:noWrap/>
          </w:tcPr>
          <w:p w14:paraId="21F911BC"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6B2A1589"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Vkladacie pásy mangľa – ochrana prstov, automatické zastavenie ak to ponúkaná technológia požaduje</w:t>
            </w:r>
          </w:p>
          <w:p w14:paraId="48892A78" w14:textId="77777777" w:rsidR="00FE21CA" w:rsidRPr="00FE21CA" w:rsidRDefault="00FE21CA" w:rsidP="00FE21CA">
            <w:pPr>
              <w:autoSpaceDE w:val="0"/>
              <w:autoSpaceDN w:val="0"/>
              <w:adjustRightInd w:val="0"/>
              <w:ind w:left="142"/>
              <w:jc w:val="left"/>
              <w:rPr>
                <w:rFonts w:eastAsia="Microsoft YaHei" w:cs="Arial"/>
                <w:b/>
                <w:sz w:val="18"/>
                <w:szCs w:val="18"/>
                <w:lang w:eastAsia="en-US"/>
              </w:rPr>
            </w:pPr>
          </w:p>
        </w:tc>
        <w:tc>
          <w:tcPr>
            <w:tcW w:w="1418" w:type="dxa"/>
          </w:tcPr>
          <w:p w14:paraId="512F279E"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190FB310" w14:textId="77777777" w:rsidR="00FE21CA" w:rsidRPr="00FE21CA" w:rsidRDefault="00FE21CA" w:rsidP="00FE21CA">
            <w:pPr>
              <w:rPr>
                <w:i/>
                <w:color w:val="000000"/>
                <w:szCs w:val="20"/>
              </w:rPr>
            </w:pPr>
          </w:p>
        </w:tc>
        <w:tc>
          <w:tcPr>
            <w:tcW w:w="1162" w:type="dxa"/>
          </w:tcPr>
          <w:p w14:paraId="0A553E6A" w14:textId="77777777" w:rsidR="00FE21CA" w:rsidRPr="00FE21CA" w:rsidRDefault="00FE21CA" w:rsidP="00FE21CA">
            <w:pPr>
              <w:rPr>
                <w:i/>
                <w:color w:val="000000"/>
                <w:szCs w:val="20"/>
              </w:rPr>
            </w:pPr>
          </w:p>
        </w:tc>
      </w:tr>
      <w:tr w:rsidR="00FE21CA" w:rsidRPr="00FE21CA" w14:paraId="4D50B304" w14:textId="77777777" w:rsidTr="00C745D1">
        <w:trPr>
          <w:trHeight w:hRule="exact" w:val="683"/>
        </w:trPr>
        <w:tc>
          <w:tcPr>
            <w:tcW w:w="568" w:type="dxa"/>
            <w:shd w:val="clear" w:color="auto" w:fill="C6D9F1" w:themeFill="text2" w:themeFillTint="33"/>
            <w:noWrap/>
          </w:tcPr>
          <w:p w14:paraId="7F49D105" w14:textId="77777777" w:rsidR="00FE21CA" w:rsidRPr="00FE21CA" w:rsidRDefault="00FE21CA" w:rsidP="00D53F83">
            <w:pPr>
              <w:numPr>
                <w:ilvl w:val="0"/>
                <w:numId w:val="90"/>
              </w:numPr>
              <w:contextualSpacing/>
              <w:jc w:val="center"/>
              <w:rPr>
                <w:color w:val="000000"/>
                <w:szCs w:val="20"/>
                <w:lang w:eastAsia="en-US"/>
              </w:rPr>
            </w:pPr>
          </w:p>
        </w:tc>
        <w:tc>
          <w:tcPr>
            <w:tcW w:w="4218" w:type="dxa"/>
            <w:shd w:val="clear" w:color="auto" w:fill="C6D9F1" w:themeFill="text2" w:themeFillTint="33"/>
          </w:tcPr>
          <w:p w14:paraId="4DE49E8F"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Nastaviteľný prítlak valcov do koryta alebo koryta k valcu – minimálne 2 nastaviteľné prítlaky</w:t>
            </w:r>
          </w:p>
        </w:tc>
        <w:tc>
          <w:tcPr>
            <w:tcW w:w="1418" w:type="dxa"/>
          </w:tcPr>
          <w:p w14:paraId="56A3BA86"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62379A11" w14:textId="77777777" w:rsidR="00FE21CA" w:rsidRPr="00FE21CA" w:rsidRDefault="00FE21CA" w:rsidP="00FE21CA">
            <w:pPr>
              <w:rPr>
                <w:i/>
                <w:color w:val="000000"/>
                <w:szCs w:val="20"/>
              </w:rPr>
            </w:pPr>
          </w:p>
        </w:tc>
        <w:tc>
          <w:tcPr>
            <w:tcW w:w="1162" w:type="dxa"/>
          </w:tcPr>
          <w:p w14:paraId="0A1E73E4" w14:textId="77777777" w:rsidR="00FE21CA" w:rsidRPr="00FE21CA" w:rsidRDefault="00FE21CA" w:rsidP="00FE21CA">
            <w:pPr>
              <w:rPr>
                <w:i/>
                <w:color w:val="000000"/>
                <w:szCs w:val="20"/>
              </w:rPr>
            </w:pPr>
          </w:p>
        </w:tc>
      </w:tr>
    </w:tbl>
    <w:p w14:paraId="23F04456" w14:textId="77777777" w:rsidR="004D2851" w:rsidRDefault="004D2851" w:rsidP="00FE21CA">
      <w:pPr>
        <w:keepNext/>
        <w:keepLines/>
        <w:spacing w:before="240"/>
        <w:jc w:val="center"/>
        <w:outlineLvl w:val="0"/>
        <w:rPr>
          <w:rFonts w:ascii="Signika" w:eastAsiaTheme="majorEastAsia" w:hAnsi="Signika" w:cs="Arial"/>
          <w:b/>
          <w:color w:val="0079BD"/>
          <w:sz w:val="32"/>
          <w:szCs w:val="28"/>
          <w:lang w:val="cs-CZ" w:eastAsia="cs-CZ"/>
        </w:rPr>
      </w:pPr>
    </w:p>
    <w:p w14:paraId="2BF07B58" w14:textId="26DDBEDF" w:rsidR="00FE21CA" w:rsidRPr="00FE21CA" w:rsidRDefault="00FE21CA" w:rsidP="00FE21CA">
      <w:pPr>
        <w:keepNext/>
        <w:keepLines/>
        <w:spacing w:before="240"/>
        <w:jc w:val="center"/>
        <w:outlineLvl w:val="0"/>
        <w:rPr>
          <w:rFonts w:ascii="Signika" w:eastAsiaTheme="majorEastAsia" w:hAnsi="Signika" w:cs="Arial"/>
          <w:b/>
          <w:color w:val="0079BD"/>
          <w:sz w:val="32"/>
          <w:szCs w:val="28"/>
          <w:lang w:val="cs-CZ" w:eastAsia="cs-CZ"/>
        </w:rPr>
      </w:pPr>
      <w:r w:rsidRPr="00FE21CA">
        <w:rPr>
          <w:rFonts w:ascii="Signika" w:eastAsiaTheme="majorEastAsia" w:hAnsi="Signika" w:cs="Arial"/>
          <w:b/>
          <w:color w:val="0079BD"/>
          <w:sz w:val="32"/>
          <w:szCs w:val="28"/>
          <w:lang w:val="cs-CZ" w:eastAsia="cs-CZ"/>
        </w:rPr>
        <w:t xml:space="preserve">Podrobná </w:t>
      </w:r>
      <w:proofErr w:type="spellStart"/>
      <w:r w:rsidRPr="00FE21CA">
        <w:rPr>
          <w:rFonts w:ascii="Signika" w:eastAsiaTheme="majorEastAsia" w:hAnsi="Signika" w:cs="Arial"/>
          <w:b/>
          <w:color w:val="0079BD"/>
          <w:sz w:val="32"/>
          <w:szCs w:val="28"/>
          <w:lang w:val="cs-CZ" w:eastAsia="cs-CZ"/>
        </w:rPr>
        <w:t>špecifikácia</w:t>
      </w:r>
      <w:proofErr w:type="spellEnd"/>
      <w:r w:rsidRPr="00FE21CA">
        <w:rPr>
          <w:rFonts w:ascii="Signika" w:eastAsiaTheme="majorEastAsia" w:hAnsi="Signika" w:cs="Arial"/>
          <w:b/>
          <w:color w:val="0079BD"/>
          <w:sz w:val="32"/>
          <w:szCs w:val="28"/>
          <w:lang w:val="cs-CZ" w:eastAsia="cs-CZ"/>
        </w:rPr>
        <w:t xml:space="preserve"> povinných </w:t>
      </w:r>
      <w:proofErr w:type="spellStart"/>
      <w:r w:rsidRPr="00FE21CA">
        <w:rPr>
          <w:rFonts w:ascii="Signika" w:eastAsiaTheme="majorEastAsia" w:hAnsi="Signika" w:cs="Arial"/>
          <w:b/>
          <w:color w:val="0079BD"/>
          <w:sz w:val="32"/>
          <w:szCs w:val="28"/>
          <w:lang w:val="cs-CZ" w:eastAsia="cs-CZ"/>
        </w:rPr>
        <w:t>požiadaviek</w:t>
      </w:r>
      <w:proofErr w:type="spellEnd"/>
      <w:r w:rsidRPr="00FE21CA">
        <w:rPr>
          <w:rFonts w:ascii="Signika" w:eastAsiaTheme="majorEastAsia" w:hAnsi="Signika" w:cs="Arial"/>
          <w:b/>
          <w:color w:val="0079BD"/>
          <w:sz w:val="32"/>
          <w:szCs w:val="28"/>
          <w:lang w:val="cs-CZ" w:eastAsia="cs-CZ"/>
        </w:rPr>
        <w:t xml:space="preserve"> a </w:t>
      </w:r>
      <w:proofErr w:type="spellStart"/>
      <w:r w:rsidRPr="00FE21CA">
        <w:rPr>
          <w:rFonts w:ascii="Signika" w:eastAsiaTheme="majorEastAsia" w:hAnsi="Signika" w:cs="Arial"/>
          <w:b/>
          <w:color w:val="0079BD"/>
          <w:sz w:val="32"/>
          <w:szCs w:val="28"/>
          <w:lang w:val="cs-CZ" w:eastAsia="cs-CZ"/>
        </w:rPr>
        <w:t>funkcionalít</w:t>
      </w:r>
      <w:proofErr w:type="spellEnd"/>
      <w:r w:rsidRPr="00FE21CA">
        <w:rPr>
          <w:rFonts w:ascii="Signika" w:eastAsiaTheme="majorEastAsia" w:hAnsi="Signika" w:cs="Arial"/>
          <w:b/>
          <w:color w:val="0079BD"/>
          <w:sz w:val="32"/>
          <w:szCs w:val="28"/>
          <w:lang w:val="cs-CZ" w:eastAsia="cs-CZ"/>
        </w:rPr>
        <w:t xml:space="preserve"> Technologického </w:t>
      </w:r>
      <w:proofErr w:type="spellStart"/>
      <w:r w:rsidRPr="00FE21CA">
        <w:rPr>
          <w:rFonts w:ascii="Signika" w:eastAsiaTheme="majorEastAsia" w:hAnsi="Signika" w:cs="Arial"/>
          <w:b/>
          <w:color w:val="0079BD"/>
          <w:sz w:val="32"/>
          <w:szCs w:val="28"/>
          <w:lang w:val="cs-CZ" w:eastAsia="cs-CZ"/>
        </w:rPr>
        <w:t>vybavenia</w:t>
      </w:r>
      <w:proofErr w:type="spellEnd"/>
      <w:r w:rsidRPr="00FE21CA">
        <w:rPr>
          <w:rFonts w:ascii="Signika" w:eastAsiaTheme="majorEastAsia" w:hAnsi="Signika" w:cs="Arial"/>
          <w:b/>
          <w:color w:val="0079BD"/>
          <w:sz w:val="32"/>
          <w:szCs w:val="28"/>
          <w:lang w:val="cs-CZ" w:eastAsia="cs-CZ"/>
        </w:rPr>
        <w:t xml:space="preserve"> </w:t>
      </w:r>
      <w:proofErr w:type="spellStart"/>
      <w:r w:rsidRPr="00FE21CA">
        <w:rPr>
          <w:rFonts w:ascii="Signika" w:eastAsiaTheme="majorEastAsia" w:hAnsi="Signika" w:cs="Arial"/>
          <w:b/>
          <w:color w:val="0079BD"/>
          <w:sz w:val="32"/>
          <w:szCs w:val="28"/>
          <w:lang w:val="cs-CZ" w:eastAsia="cs-CZ"/>
        </w:rPr>
        <w:t>práčovne</w:t>
      </w:r>
      <w:proofErr w:type="spellEnd"/>
      <w:r w:rsidRPr="00FE21CA">
        <w:rPr>
          <w:rFonts w:ascii="Signika" w:eastAsiaTheme="majorEastAsia" w:hAnsi="Signika" w:cs="Arial"/>
          <w:b/>
          <w:color w:val="0079BD"/>
          <w:sz w:val="32"/>
          <w:szCs w:val="28"/>
          <w:lang w:val="cs-CZ" w:eastAsia="cs-CZ"/>
        </w:rPr>
        <w:t xml:space="preserve"> </w:t>
      </w:r>
      <w:proofErr w:type="gramStart"/>
      <w:r w:rsidRPr="00FE21CA">
        <w:rPr>
          <w:rFonts w:ascii="Signika" w:eastAsiaTheme="majorEastAsia" w:hAnsi="Signika" w:cs="Arial"/>
          <w:b/>
          <w:color w:val="0079BD"/>
          <w:sz w:val="32"/>
          <w:szCs w:val="28"/>
          <w:lang w:val="cs-CZ" w:eastAsia="cs-CZ"/>
        </w:rPr>
        <w:t xml:space="preserve">( </w:t>
      </w:r>
      <w:proofErr w:type="spellStart"/>
      <w:r w:rsidRPr="00FE21CA">
        <w:rPr>
          <w:rFonts w:ascii="Signika" w:eastAsiaTheme="majorEastAsia" w:hAnsi="Signika" w:cs="Arial"/>
          <w:b/>
          <w:color w:val="0079BD"/>
          <w:sz w:val="32"/>
          <w:szCs w:val="28"/>
          <w:lang w:val="cs-CZ" w:eastAsia="cs-CZ"/>
        </w:rPr>
        <w:t>žehlenie</w:t>
      </w:r>
      <w:proofErr w:type="spellEnd"/>
      <w:proofErr w:type="gramEnd"/>
      <w:r w:rsidRPr="00FE21CA">
        <w:rPr>
          <w:rFonts w:ascii="Signika" w:eastAsiaTheme="majorEastAsia" w:hAnsi="Signika" w:cs="Arial"/>
          <w:b/>
          <w:color w:val="0079BD"/>
          <w:sz w:val="32"/>
          <w:szCs w:val="28"/>
          <w:lang w:val="cs-CZ" w:eastAsia="cs-CZ"/>
        </w:rPr>
        <w:t xml:space="preserve">, </w:t>
      </w:r>
      <w:proofErr w:type="spellStart"/>
      <w:r w:rsidRPr="00FE21CA">
        <w:rPr>
          <w:rFonts w:ascii="Signika" w:eastAsiaTheme="majorEastAsia" w:hAnsi="Signika" w:cs="Arial"/>
          <w:b/>
          <w:color w:val="0079BD"/>
          <w:sz w:val="32"/>
          <w:szCs w:val="28"/>
          <w:lang w:val="cs-CZ" w:eastAsia="cs-CZ"/>
        </w:rPr>
        <w:t>skladanie</w:t>
      </w:r>
      <w:proofErr w:type="spellEnd"/>
      <w:r w:rsidRPr="00FE21CA">
        <w:rPr>
          <w:rFonts w:ascii="Signika" w:eastAsiaTheme="majorEastAsia" w:hAnsi="Signika" w:cs="Arial"/>
          <w:b/>
          <w:color w:val="0079BD"/>
          <w:sz w:val="32"/>
          <w:szCs w:val="28"/>
          <w:lang w:val="cs-CZ" w:eastAsia="cs-CZ"/>
        </w:rPr>
        <w:t xml:space="preserve">, </w:t>
      </w:r>
      <w:proofErr w:type="spellStart"/>
      <w:r w:rsidRPr="00FE21CA">
        <w:rPr>
          <w:rFonts w:ascii="Signika" w:eastAsiaTheme="majorEastAsia" w:hAnsi="Signika" w:cs="Arial"/>
          <w:b/>
          <w:color w:val="0079BD"/>
          <w:sz w:val="32"/>
          <w:szCs w:val="28"/>
          <w:lang w:val="cs-CZ" w:eastAsia="cs-CZ"/>
        </w:rPr>
        <w:t>mangľovanie</w:t>
      </w:r>
      <w:proofErr w:type="spellEnd"/>
      <w:r w:rsidRPr="00FE21CA">
        <w:rPr>
          <w:rFonts w:ascii="Signika" w:eastAsiaTheme="majorEastAsia" w:hAnsi="Signika" w:cs="Arial"/>
          <w:b/>
          <w:color w:val="0079BD"/>
          <w:sz w:val="32"/>
          <w:szCs w:val="28"/>
          <w:lang w:val="cs-CZ" w:eastAsia="cs-CZ"/>
        </w:rPr>
        <w:t>)“</w:t>
      </w:r>
    </w:p>
    <w:p w14:paraId="43B89F1C" w14:textId="77777777" w:rsidR="00FE21CA" w:rsidRPr="00FE21CA" w:rsidRDefault="00FE21CA" w:rsidP="00FE21CA">
      <w:pPr>
        <w:rPr>
          <w:rFonts w:ascii="Times New Roman" w:hAnsi="Times New Roman"/>
        </w:rPr>
      </w:pPr>
    </w:p>
    <w:p w14:paraId="1CBCBB3B" w14:textId="77777777" w:rsidR="00FE21CA" w:rsidRPr="00FE21CA" w:rsidRDefault="00FE21CA" w:rsidP="00FE21CA">
      <w:pPr>
        <w:jc w:val="center"/>
        <w:rPr>
          <w:rFonts w:ascii="Times New Roman" w:hAnsi="Times New Roman"/>
          <w:i/>
        </w:rPr>
      </w:pPr>
    </w:p>
    <w:p w14:paraId="0F6799E8" w14:textId="77777777" w:rsidR="00FE21CA" w:rsidRPr="00FE21CA" w:rsidRDefault="00FE21CA" w:rsidP="00FE21CA">
      <w:pPr>
        <w:jc w:val="center"/>
        <w:rPr>
          <w:rFonts w:ascii="Times New Roman" w:hAnsi="Times New Roman"/>
          <w:i/>
        </w:rPr>
      </w:pPr>
      <w:r w:rsidRPr="00FE21CA">
        <w:rPr>
          <w:rFonts w:ascii="Times New Roman" w:hAnsi="Times New Roman"/>
          <w:i/>
        </w:rPr>
        <w:t>Tabuľka T-3</w:t>
      </w:r>
    </w:p>
    <w:p w14:paraId="14881A19" w14:textId="77777777" w:rsidR="00FE21CA" w:rsidRPr="00FE21CA" w:rsidRDefault="00FE21CA" w:rsidP="00FE21CA">
      <w:pPr>
        <w:rPr>
          <w:rFonts w:ascii="Times New Roman" w:hAnsi="Times New Roman"/>
          <w:i/>
        </w:rPr>
      </w:pPr>
    </w:p>
    <w:p w14:paraId="445DE921" w14:textId="77777777" w:rsidR="00FE21CA" w:rsidRPr="00FE21CA" w:rsidRDefault="00FE21CA" w:rsidP="00FE21CA"/>
    <w:tbl>
      <w:tblPr>
        <w:tblStyle w:val="Mriekatabuky21"/>
        <w:tblW w:w="9634" w:type="dxa"/>
        <w:tblLayout w:type="fixed"/>
        <w:tblLook w:val="04A0" w:firstRow="1" w:lastRow="0" w:firstColumn="1" w:lastColumn="0" w:noHBand="0" w:noVBand="1"/>
      </w:tblPr>
      <w:tblGrid>
        <w:gridCol w:w="568"/>
        <w:gridCol w:w="4218"/>
        <w:gridCol w:w="1418"/>
        <w:gridCol w:w="2268"/>
        <w:gridCol w:w="1162"/>
      </w:tblGrid>
      <w:tr w:rsidR="00FE21CA" w:rsidRPr="00FE21CA" w14:paraId="4C03D64B" w14:textId="77777777" w:rsidTr="00C745D1">
        <w:trPr>
          <w:trHeight w:val="1119"/>
        </w:trPr>
        <w:tc>
          <w:tcPr>
            <w:tcW w:w="568" w:type="dxa"/>
            <w:shd w:val="clear" w:color="auto" w:fill="C6D9F1" w:themeFill="text2" w:themeFillTint="33"/>
            <w:hideMark/>
          </w:tcPr>
          <w:p w14:paraId="61C56BBB" w14:textId="77777777" w:rsidR="00FE21CA" w:rsidRPr="00FE21CA" w:rsidRDefault="00FE21CA" w:rsidP="00FE21CA">
            <w:pPr>
              <w:ind w:left="601" w:hanging="601"/>
              <w:jc w:val="center"/>
              <w:rPr>
                <w:color w:val="000000"/>
                <w:szCs w:val="20"/>
              </w:rPr>
            </w:pPr>
            <w:r w:rsidRPr="00FE21CA">
              <w:rPr>
                <w:color w:val="000000"/>
                <w:szCs w:val="20"/>
              </w:rPr>
              <w:t>No.</w:t>
            </w:r>
          </w:p>
        </w:tc>
        <w:tc>
          <w:tcPr>
            <w:tcW w:w="4218" w:type="dxa"/>
            <w:shd w:val="clear" w:color="auto" w:fill="C6D9F1" w:themeFill="text2" w:themeFillTint="33"/>
            <w:hideMark/>
          </w:tcPr>
          <w:p w14:paraId="6DC2CF7B" w14:textId="77777777" w:rsidR="00FE21CA" w:rsidRPr="00FE21CA" w:rsidRDefault="00FE21CA" w:rsidP="00FE21CA">
            <w:pPr>
              <w:ind w:left="424" w:hanging="567"/>
              <w:jc w:val="center"/>
              <w:rPr>
                <w:b/>
                <w:bCs/>
                <w:color w:val="000000"/>
                <w:szCs w:val="20"/>
              </w:rPr>
            </w:pPr>
            <w:r w:rsidRPr="00FE21CA">
              <w:rPr>
                <w:b/>
                <w:bCs/>
                <w:color w:val="000000"/>
                <w:szCs w:val="20"/>
              </w:rPr>
              <w:t>Splnenie minimálnych požadovaných technických parametrov jednotlivých položiek obstarávania definovaných</w:t>
            </w:r>
          </w:p>
          <w:p w14:paraId="659E86C3" w14:textId="77777777" w:rsidR="00FE21CA" w:rsidRPr="00FE21CA" w:rsidRDefault="00FE21CA" w:rsidP="00FE21CA">
            <w:pPr>
              <w:ind w:left="424" w:hanging="567"/>
              <w:jc w:val="center"/>
              <w:rPr>
                <w:b/>
                <w:bCs/>
                <w:color w:val="000000"/>
                <w:szCs w:val="20"/>
              </w:rPr>
            </w:pPr>
            <w:r w:rsidRPr="00FE21CA">
              <w:rPr>
                <w:b/>
                <w:bCs/>
                <w:color w:val="000000"/>
                <w:szCs w:val="20"/>
              </w:rPr>
              <w:t>v technickom opise</w:t>
            </w:r>
          </w:p>
          <w:p w14:paraId="0DA4C208" w14:textId="77777777" w:rsidR="00FE21CA" w:rsidRPr="00FE21CA" w:rsidRDefault="00FE21CA" w:rsidP="00FE21CA">
            <w:pPr>
              <w:keepNext/>
              <w:spacing w:after="120" w:line="216" w:lineRule="auto"/>
              <w:outlineLvl w:val="0"/>
              <w:rPr>
                <w:rFonts w:eastAsia="Microsoft YaHei"/>
                <w:b/>
                <w:bCs/>
                <w:sz w:val="28"/>
                <w:szCs w:val="22"/>
              </w:rPr>
            </w:pPr>
            <w:r w:rsidRPr="00FE21CA">
              <w:rPr>
                <w:rFonts w:eastAsia="Microsoft YaHei"/>
                <w:b/>
                <w:bCs/>
                <w:sz w:val="28"/>
                <w:szCs w:val="22"/>
              </w:rPr>
              <w:t xml:space="preserve">   Pozdĺžny skladací stroj – 1ks</w:t>
            </w:r>
          </w:p>
          <w:p w14:paraId="04B4628F" w14:textId="77777777" w:rsidR="00FE21CA" w:rsidRPr="00FE21CA" w:rsidRDefault="00FE21CA" w:rsidP="00FE21CA">
            <w:pPr>
              <w:keepNext/>
              <w:spacing w:after="120" w:line="216" w:lineRule="auto"/>
              <w:jc w:val="center"/>
              <w:outlineLvl w:val="0"/>
              <w:rPr>
                <w:b/>
                <w:bCs/>
                <w:color w:val="000000"/>
                <w:sz w:val="32"/>
                <w:szCs w:val="20"/>
              </w:rPr>
            </w:pPr>
          </w:p>
        </w:tc>
        <w:tc>
          <w:tcPr>
            <w:tcW w:w="1418" w:type="dxa"/>
            <w:shd w:val="clear" w:color="auto" w:fill="C6D9F1" w:themeFill="text2" w:themeFillTint="33"/>
            <w:hideMark/>
          </w:tcPr>
          <w:p w14:paraId="1735BD87" w14:textId="77777777" w:rsidR="00FE21CA" w:rsidRPr="00FE21CA" w:rsidRDefault="00FE21CA" w:rsidP="00FE21CA">
            <w:pPr>
              <w:jc w:val="center"/>
              <w:rPr>
                <w:b/>
                <w:bCs/>
                <w:color w:val="000000"/>
                <w:szCs w:val="20"/>
              </w:rPr>
            </w:pPr>
            <w:r w:rsidRPr="00FE21CA">
              <w:rPr>
                <w:b/>
                <w:bCs/>
                <w:color w:val="000000"/>
                <w:szCs w:val="20"/>
              </w:rPr>
              <w:t>Požadovaná hodnota</w:t>
            </w:r>
          </w:p>
        </w:tc>
        <w:tc>
          <w:tcPr>
            <w:tcW w:w="2268" w:type="dxa"/>
            <w:shd w:val="clear" w:color="auto" w:fill="C6D9F1" w:themeFill="text2" w:themeFillTint="33"/>
            <w:hideMark/>
          </w:tcPr>
          <w:p w14:paraId="03B492A7" w14:textId="77777777" w:rsidR="00FE21CA" w:rsidRPr="00FE21CA" w:rsidRDefault="00FE21CA" w:rsidP="00FE21CA">
            <w:pPr>
              <w:ind w:left="18" w:hanging="18"/>
              <w:jc w:val="center"/>
              <w:rPr>
                <w:b/>
                <w:bCs/>
                <w:color w:val="000000"/>
                <w:szCs w:val="20"/>
              </w:rPr>
            </w:pPr>
            <w:r w:rsidRPr="00FE21CA">
              <w:rPr>
                <w:b/>
                <w:bCs/>
                <w:color w:val="000000"/>
                <w:szCs w:val="20"/>
              </w:rPr>
              <w:t>Ponúkaná hodnota</w:t>
            </w:r>
          </w:p>
          <w:p w14:paraId="416AC365" w14:textId="77777777" w:rsidR="00FE21CA" w:rsidRPr="00FE21CA" w:rsidRDefault="00FE21CA" w:rsidP="00FE21CA">
            <w:pPr>
              <w:ind w:left="18" w:hanging="18"/>
              <w:jc w:val="center"/>
              <w:rPr>
                <w:color w:val="000000"/>
                <w:sz w:val="16"/>
                <w:szCs w:val="16"/>
                <w:highlight w:val="yellow"/>
              </w:rPr>
            </w:pPr>
            <w:r w:rsidRPr="00FE21CA">
              <w:rPr>
                <w:color w:val="000000"/>
                <w:sz w:val="16"/>
                <w:szCs w:val="16"/>
                <w:highlight w:val="yellow"/>
              </w:rPr>
              <w:t>(vyplní uchádzač )</w:t>
            </w:r>
          </w:p>
          <w:p w14:paraId="37D6D268" w14:textId="77777777" w:rsidR="00FE21CA" w:rsidRPr="00FE21CA" w:rsidRDefault="00FE21CA" w:rsidP="00FE21CA">
            <w:pPr>
              <w:ind w:left="18" w:hanging="18"/>
              <w:jc w:val="center"/>
              <w:rPr>
                <w:b/>
                <w:bCs/>
                <w:color w:val="000000"/>
                <w:szCs w:val="20"/>
              </w:rPr>
            </w:pPr>
          </w:p>
        </w:tc>
        <w:tc>
          <w:tcPr>
            <w:tcW w:w="1162" w:type="dxa"/>
            <w:shd w:val="clear" w:color="auto" w:fill="C6D9F1" w:themeFill="text2" w:themeFillTint="33"/>
          </w:tcPr>
          <w:p w14:paraId="4752BC05" w14:textId="77777777" w:rsidR="00FE21CA" w:rsidRPr="00FE21CA" w:rsidRDefault="00FE21CA" w:rsidP="00FE21CA">
            <w:pPr>
              <w:ind w:left="18" w:hanging="18"/>
              <w:jc w:val="center"/>
              <w:rPr>
                <w:b/>
                <w:bCs/>
                <w:color w:val="000000"/>
                <w:szCs w:val="20"/>
              </w:rPr>
            </w:pPr>
            <w:r w:rsidRPr="00FE21CA">
              <w:rPr>
                <w:b/>
                <w:bCs/>
                <w:color w:val="000000"/>
                <w:szCs w:val="20"/>
              </w:rPr>
              <w:t xml:space="preserve">Splnil/Nesplnil    </w:t>
            </w:r>
            <w:r w:rsidRPr="00FE21CA">
              <w:rPr>
                <w:color w:val="000000"/>
                <w:sz w:val="16"/>
                <w:szCs w:val="16"/>
                <w:highlight w:val="yellow"/>
              </w:rPr>
              <w:t>(vyplní VO)</w:t>
            </w:r>
          </w:p>
        </w:tc>
      </w:tr>
      <w:tr w:rsidR="00FE21CA" w:rsidRPr="00FE21CA" w14:paraId="637715FC" w14:textId="77777777" w:rsidTr="00C745D1">
        <w:trPr>
          <w:trHeight w:hRule="exact" w:val="340"/>
        </w:trPr>
        <w:tc>
          <w:tcPr>
            <w:tcW w:w="568" w:type="dxa"/>
            <w:shd w:val="clear" w:color="auto" w:fill="C6D9F1" w:themeFill="text2" w:themeFillTint="33"/>
            <w:noWrap/>
            <w:hideMark/>
          </w:tcPr>
          <w:p w14:paraId="4A40EA37" w14:textId="77777777" w:rsidR="00FE21CA" w:rsidRPr="00FE21CA" w:rsidRDefault="00FE21CA" w:rsidP="00D53F83">
            <w:pPr>
              <w:numPr>
                <w:ilvl w:val="0"/>
                <w:numId w:val="91"/>
              </w:numPr>
              <w:contextualSpacing/>
              <w:jc w:val="center"/>
              <w:rPr>
                <w:color w:val="000000"/>
                <w:szCs w:val="20"/>
                <w:lang w:eastAsia="en-US"/>
              </w:rPr>
            </w:pPr>
            <w:r w:rsidRPr="00FE21CA">
              <w:rPr>
                <w:color w:val="000000"/>
                <w:szCs w:val="20"/>
                <w:lang w:eastAsia="en-US"/>
              </w:rPr>
              <w:t>1</w:t>
            </w:r>
          </w:p>
        </w:tc>
        <w:tc>
          <w:tcPr>
            <w:tcW w:w="4218" w:type="dxa"/>
            <w:shd w:val="clear" w:color="auto" w:fill="C6D9F1" w:themeFill="text2" w:themeFillTint="33"/>
          </w:tcPr>
          <w:p w14:paraId="37661A32" w14:textId="77777777" w:rsidR="00FE21CA" w:rsidRPr="00FE21CA" w:rsidRDefault="00FE21CA" w:rsidP="00FE21CA">
            <w:pPr>
              <w:jc w:val="left"/>
              <w:rPr>
                <w:color w:val="000000"/>
                <w:szCs w:val="20"/>
                <w:highlight w:val="yellow"/>
              </w:rPr>
            </w:pPr>
            <w:r w:rsidRPr="00FE21CA">
              <w:rPr>
                <w:rFonts w:eastAsia="Microsoft YaHei" w:cs="Arial"/>
                <w:b/>
                <w:sz w:val="18"/>
                <w:szCs w:val="18"/>
              </w:rPr>
              <w:t>Pracovná šírka minimálne 3000 mm</w:t>
            </w:r>
          </w:p>
        </w:tc>
        <w:tc>
          <w:tcPr>
            <w:tcW w:w="1418" w:type="dxa"/>
          </w:tcPr>
          <w:p w14:paraId="6307BE50"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3B1CEE36" w14:textId="77777777" w:rsidR="00FE21CA" w:rsidRPr="00FE21CA" w:rsidRDefault="00FE21CA" w:rsidP="00FE21CA">
            <w:pPr>
              <w:ind w:left="601" w:hanging="601"/>
              <w:jc w:val="center"/>
              <w:rPr>
                <w:i/>
                <w:color w:val="000000"/>
                <w:szCs w:val="20"/>
              </w:rPr>
            </w:pPr>
          </w:p>
        </w:tc>
        <w:tc>
          <w:tcPr>
            <w:tcW w:w="1162" w:type="dxa"/>
          </w:tcPr>
          <w:p w14:paraId="5FEB5DB7" w14:textId="77777777" w:rsidR="00FE21CA" w:rsidRPr="00FE21CA" w:rsidRDefault="00FE21CA" w:rsidP="00FE21CA">
            <w:pPr>
              <w:ind w:left="601" w:hanging="601"/>
              <w:jc w:val="center"/>
              <w:rPr>
                <w:i/>
                <w:color w:val="000000"/>
                <w:szCs w:val="20"/>
              </w:rPr>
            </w:pPr>
          </w:p>
        </w:tc>
      </w:tr>
      <w:tr w:rsidR="00FE21CA" w:rsidRPr="00FE21CA" w14:paraId="23E1DB4A" w14:textId="77777777" w:rsidTr="00C745D1">
        <w:trPr>
          <w:trHeight w:hRule="exact" w:val="340"/>
        </w:trPr>
        <w:tc>
          <w:tcPr>
            <w:tcW w:w="568" w:type="dxa"/>
            <w:shd w:val="clear" w:color="auto" w:fill="C6D9F1" w:themeFill="text2" w:themeFillTint="33"/>
            <w:noWrap/>
            <w:hideMark/>
          </w:tcPr>
          <w:p w14:paraId="6A9362F3" w14:textId="77777777" w:rsidR="00FE21CA" w:rsidRPr="00FE21CA" w:rsidRDefault="00FE21CA" w:rsidP="00D53F83">
            <w:pPr>
              <w:numPr>
                <w:ilvl w:val="0"/>
                <w:numId w:val="91"/>
              </w:numPr>
              <w:contextualSpacing/>
              <w:jc w:val="center"/>
              <w:rPr>
                <w:color w:val="000000"/>
                <w:szCs w:val="20"/>
                <w:lang w:eastAsia="en-US"/>
              </w:rPr>
            </w:pPr>
            <w:r w:rsidRPr="00FE21CA">
              <w:rPr>
                <w:color w:val="000000"/>
                <w:szCs w:val="20"/>
                <w:lang w:eastAsia="en-US"/>
              </w:rPr>
              <w:t>2</w:t>
            </w:r>
          </w:p>
        </w:tc>
        <w:tc>
          <w:tcPr>
            <w:tcW w:w="4218" w:type="dxa"/>
            <w:shd w:val="clear" w:color="auto" w:fill="C6D9F1" w:themeFill="text2" w:themeFillTint="33"/>
          </w:tcPr>
          <w:p w14:paraId="3347EE87" w14:textId="77777777" w:rsidR="00FE21CA" w:rsidRPr="00FE21CA" w:rsidRDefault="00FE21CA" w:rsidP="00FE21CA">
            <w:pPr>
              <w:autoSpaceDE w:val="0"/>
              <w:autoSpaceDN w:val="0"/>
              <w:adjustRightInd w:val="0"/>
              <w:ind w:left="142"/>
              <w:jc w:val="left"/>
              <w:rPr>
                <w:rFonts w:eastAsia="Microsoft YaHei" w:cs="Arial"/>
                <w:b/>
                <w:sz w:val="18"/>
                <w:szCs w:val="18"/>
                <w:lang w:eastAsia="en-US"/>
              </w:rPr>
            </w:pPr>
            <w:r w:rsidRPr="00FE21CA">
              <w:rPr>
                <w:rFonts w:eastAsia="Microsoft YaHei" w:cs="Arial"/>
                <w:b/>
                <w:sz w:val="18"/>
                <w:szCs w:val="18"/>
                <w:lang w:eastAsia="en-US"/>
              </w:rPr>
              <w:t>Rýchlosť v rozsahu  minimálne 10-30 m/min.</w:t>
            </w:r>
          </w:p>
          <w:p w14:paraId="69967A3F" w14:textId="77777777" w:rsidR="00FE21CA" w:rsidRPr="00FE21CA" w:rsidRDefault="00FE21CA" w:rsidP="00FE21CA">
            <w:pPr>
              <w:jc w:val="left"/>
              <w:rPr>
                <w:color w:val="000000"/>
                <w:szCs w:val="20"/>
                <w:highlight w:val="yellow"/>
              </w:rPr>
            </w:pPr>
          </w:p>
        </w:tc>
        <w:tc>
          <w:tcPr>
            <w:tcW w:w="1418" w:type="dxa"/>
          </w:tcPr>
          <w:p w14:paraId="4CDCAE7C"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491E9E97" w14:textId="77777777" w:rsidR="00FE21CA" w:rsidRPr="00FE21CA" w:rsidRDefault="00FE21CA" w:rsidP="00FE21CA">
            <w:pPr>
              <w:ind w:left="601" w:hanging="601"/>
              <w:jc w:val="center"/>
              <w:rPr>
                <w:i/>
                <w:color w:val="000000"/>
                <w:szCs w:val="20"/>
              </w:rPr>
            </w:pPr>
          </w:p>
        </w:tc>
        <w:tc>
          <w:tcPr>
            <w:tcW w:w="1162" w:type="dxa"/>
          </w:tcPr>
          <w:p w14:paraId="36B6F500" w14:textId="77777777" w:rsidR="00FE21CA" w:rsidRPr="00FE21CA" w:rsidRDefault="00FE21CA" w:rsidP="00FE21CA">
            <w:pPr>
              <w:ind w:left="601" w:hanging="601"/>
              <w:jc w:val="center"/>
              <w:rPr>
                <w:i/>
                <w:color w:val="000000"/>
                <w:szCs w:val="20"/>
              </w:rPr>
            </w:pPr>
          </w:p>
        </w:tc>
      </w:tr>
      <w:tr w:rsidR="00FE21CA" w:rsidRPr="00FE21CA" w14:paraId="16DF982C" w14:textId="77777777" w:rsidTr="00C745D1">
        <w:trPr>
          <w:trHeight w:hRule="exact" w:val="651"/>
        </w:trPr>
        <w:tc>
          <w:tcPr>
            <w:tcW w:w="568" w:type="dxa"/>
            <w:shd w:val="clear" w:color="auto" w:fill="C6D9F1" w:themeFill="text2" w:themeFillTint="33"/>
            <w:noWrap/>
            <w:hideMark/>
          </w:tcPr>
          <w:p w14:paraId="2AA67B01" w14:textId="77777777" w:rsidR="00FE21CA" w:rsidRPr="00FE21CA" w:rsidRDefault="00FE21CA" w:rsidP="00D53F83">
            <w:pPr>
              <w:numPr>
                <w:ilvl w:val="0"/>
                <w:numId w:val="91"/>
              </w:numPr>
              <w:contextualSpacing/>
              <w:jc w:val="center"/>
              <w:rPr>
                <w:color w:val="000000"/>
                <w:szCs w:val="20"/>
                <w:lang w:eastAsia="en-US"/>
              </w:rPr>
            </w:pPr>
            <w:r w:rsidRPr="00FE21CA">
              <w:rPr>
                <w:color w:val="000000"/>
                <w:szCs w:val="20"/>
                <w:lang w:eastAsia="en-US"/>
              </w:rPr>
              <w:t>3</w:t>
            </w:r>
          </w:p>
        </w:tc>
        <w:tc>
          <w:tcPr>
            <w:tcW w:w="4218" w:type="dxa"/>
            <w:shd w:val="clear" w:color="auto" w:fill="C6D9F1" w:themeFill="text2" w:themeFillTint="33"/>
          </w:tcPr>
          <w:p w14:paraId="4FC99607" w14:textId="77777777" w:rsidR="00FE21CA" w:rsidRPr="00FE21CA" w:rsidRDefault="00FE21CA" w:rsidP="00FE21CA">
            <w:pPr>
              <w:jc w:val="left"/>
              <w:rPr>
                <w:color w:val="000000"/>
                <w:szCs w:val="20"/>
                <w:highlight w:val="yellow"/>
              </w:rPr>
            </w:pPr>
            <w:r w:rsidRPr="00FE21CA">
              <w:rPr>
                <w:rFonts w:eastAsia="Microsoft YaHei" w:cs="Arial"/>
                <w:b/>
                <w:sz w:val="18"/>
                <w:szCs w:val="18"/>
              </w:rPr>
              <w:t>Maximálny výkon minimálne 1000ks/hod. – veľké kusy alebo 240 kg/hod.</w:t>
            </w:r>
          </w:p>
        </w:tc>
        <w:tc>
          <w:tcPr>
            <w:tcW w:w="1418" w:type="dxa"/>
          </w:tcPr>
          <w:p w14:paraId="038D5B05"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60E98570" w14:textId="77777777" w:rsidR="00FE21CA" w:rsidRPr="00FE21CA" w:rsidRDefault="00FE21CA" w:rsidP="00FE21CA">
            <w:pPr>
              <w:ind w:left="601" w:hanging="601"/>
              <w:jc w:val="center"/>
              <w:rPr>
                <w:i/>
                <w:color w:val="000000"/>
                <w:szCs w:val="20"/>
              </w:rPr>
            </w:pPr>
          </w:p>
        </w:tc>
        <w:tc>
          <w:tcPr>
            <w:tcW w:w="1162" w:type="dxa"/>
          </w:tcPr>
          <w:p w14:paraId="79B1037C" w14:textId="77777777" w:rsidR="00FE21CA" w:rsidRPr="00FE21CA" w:rsidRDefault="00FE21CA" w:rsidP="00FE21CA">
            <w:pPr>
              <w:ind w:left="601" w:hanging="601"/>
              <w:jc w:val="center"/>
              <w:rPr>
                <w:i/>
                <w:color w:val="000000"/>
                <w:szCs w:val="20"/>
              </w:rPr>
            </w:pPr>
          </w:p>
        </w:tc>
      </w:tr>
      <w:tr w:rsidR="00FE21CA" w:rsidRPr="00FE21CA" w14:paraId="0F8BF403" w14:textId="77777777" w:rsidTr="00C745D1">
        <w:trPr>
          <w:trHeight w:hRule="exact" w:val="340"/>
        </w:trPr>
        <w:tc>
          <w:tcPr>
            <w:tcW w:w="568" w:type="dxa"/>
            <w:shd w:val="clear" w:color="auto" w:fill="C6D9F1" w:themeFill="text2" w:themeFillTint="33"/>
            <w:noWrap/>
            <w:hideMark/>
          </w:tcPr>
          <w:p w14:paraId="1ADD87A9" w14:textId="77777777" w:rsidR="00FE21CA" w:rsidRPr="00FE21CA" w:rsidRDefault="00FE21CA" w:rsidP="00D53F83">
            <w:pPr>
              <w:numPr>
                <w:ilvl w:val="0"/>
                <w:numId w:val="91"/>
              </w:numPr>
              <w:contextualSpacing/>
              <w:jc w:val="center"/>
              <w:rPr>
                <w:color w:val="000000"/>
                <w:szCs w:val="20"/>
                <w:lang w:eastAsia="en-US"/>
              </w:rPr>
            </w:pPr>
            <w:r w:rsidRPr="00FE21CA">
              <w:rPr>
                <w:color w:val="000000"/>
                <w:szCs w:val="20"/>
                <w:lang w:eastAsia="en-US"/>
              </w:rPr>
              <w:t>4</w:t>
            </w:r>
          </w:p>
        </w:tc>
        <w:tc>
          <w:tcPr>
            <w:tcW w:w="4218" w:type="dxa"/>
            <w:shd w:val="clear" w:color="auto" w:fill="C6D9F1" w:themeFill="text2" w:themeFillTint="33"/>
          </w:tcPr>
          <w:p w14:paraId="3FAA104C" w14:textId="77777777" w:rsidR="00FE21CA" w:rsidRPr="00FE21CA" w:rsidRDefault="00FE21CA" w:rsidP="00FE21CA">
            <w:pPr>
              <w:jc w:val="left"/>
              <w:rPr>
                <w:color w:val="000000"/>
                <w:szCs w:val="20"/>
                <w:highlight w:val="yellow"/>
              </w:rPr>
            </w:pPr>
            <w:r w:rsidRPr="00FE21CA">
              <w:rPr>
                <w:rFonts w:eastAsia="Microsoft YaHei" w:cs="Arial"/>
                <w:b/>
                <w:sz w:val="18"/>
                <w:szCs w:val="18"/>
              </w:rPr>
              <w:t>Napájanie zo siete – 3 x 400 V, 50 Hz</w:t>
            </w:r>
          </w:p>
        </w:tc>
        <w:tc>
          <w:tcPr>
            <w:tcW w:w="1418" w:type="dxa"/>
          </w:tcPr>
          <w:p w14:paraId="7A400C65"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06288843" w14:textId="77777777" w:rsidR="00FE21CA" w:rsidRPr="00FE21CA" w:rsidRDefault="00FE21CA" w:rsidP="00FE21CA">
            <w:pPr>
              <w:ind w:left="601" w:hanging="601"/>
              <w:jc w:val="center"/>
              <w:rPr>
                <w:i/>
                <w:color w:val="000000"/>
                <w:szCs w:val="20"/>
              </w:rPr>
            </w:pPr>
          </w:p>
        </w:tc>
        <w:tc>
          <w:tcPr>
            <w:tcW w:w="1162" w:type="dxa"/>
          </w:tcPr>
          <w:p w14:paraId="5C0038B2" w14:textId="77777777" w:rsidR="00FE21CA" w:rsidRPr="00FE21CA" w:rsidRDefault="00FE21CA" w:rsidP="00FE21CA">
            <w:pPr>
              <w:ind w:left="601" w:hanging="601"/>
              <w:jc w:val="center"/>
              <w:rPr>
                <w:i/>
                <w:color w:val="000000"/>
                <w:szCs w:val="20"/>
              </w:rPr>
            </w:pPr>
          </w:p>
        </w:tc>
      </w:tr>
      <w:tr w:rsidR="00FE21CA" w:rsidRPr="00FE21CA" w14:paraId="5D726A1F" w14:textId="77777777" w:rsidTr="00C745D1">
        <w:trPr>
          <w:trHeight w:hRule="exact" w:val="352"/>
        </w:trPr>
        <w:tc>
          <w:tcPr>
            <w:tcW w:w="568" w:type="dxa"/>
            <w:shd w:val="clear" w:color="auto" w:fill="C6D9F1" w:themeFill="text2" w:themeFillTint="33"/>
            <w:noWrap/>
            <w:hideMark/>
          </w:tcPr>
          <w:p w14:paraId="071CC76C" w14:textId="77777777" w:rsidR="00FE21CA" w:rsidRPr="00FE21CA" w:rsidRDefault="00FE21CA" w:rsidP="00D53F83">
            <w:pPr>
              <w:numPr>
                <w:ilvl w:val="0"/>
                <w:numId w:val="91"/>
              </w:numPr>
              <w:contextualSpacing/>
              <w:jc w:val="center"/>
              <w:rPr>
                <w:color w:val="000000"/>
                <w:szCs w:val="20"/>
                <w:lang w:eastAsia="en-US"/>
              </w:rPr>
            </w:pPr>
            <w:r w:rsidRPr="00FE21CA">
              <w:rPr>
                <w:color w:val="000000"/>
                <w:szCs w:val="20"/>
                <w:lang w:eastAsia="en-US"/>
              </w:rPr>
              <w:t>5</w:t>
            </w:r>
          </w:p>
        </w:tc>
        <w:tc>
          <w:tcPr>
            <w:tcW w:w="4218" w:type="dxa"/>
            <w:shd w:val="clear" w:color="auto" w:fill="C6D9F1" w:themeFill="text2" w:themeFillTint="33"/>
          </w:tcPr>
          <w:p w14:paraId="761B33C7"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Minimálne 2 pozdĺžne sklady 1/2/3-och dráhach</w:t>
            </w:r>
          </w:p>
          <w:p w14:paraId="0C9E4651" w14:textId="77777777" w:rsidR="00FE21CA" w:rsidRPr="00FE21CA" w:rsidRDefault="00FE21CA" w:rsidP="00FE21CA">
            <w:pPr>
              <w:jc w:val="left"/>
              <w:rPr>
                <w:color w:val="000000"/>
                <w:szCs w:val="20"/>
                <w:highlight w:val="yellow"/>
              </w:rPr>
            </w:pPr>
          </w:p>
        </w:tc>
        <w:tc>
          <w:tcPr>
            <w:tcW w:w="1418" w:type="dxa"/>
          </w:tcPr>
          <w:p w14:paraId="2EFC4FFE"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20959074" w14:textId="77777777" w:rsidR="00FE21CA" w:rsidRPr="00FE21CA" w:rsidRDefault="00FE21CA" w:rsidP="00FE21CA">
            <w:pPr>
              <w:ind w:left="601" w:hanging="601"/>
              <w:jc w:val="center"/>
              <w:rPr>
                <w:i/>
                <w:color w:val="000000"/>
                <w:szCs w:val="20"/>
              </w:rPr>
            </w:pPr>
          </w:p>
        </w:tc>
        <w:tc>
          <w:tcPr>
            <w:tcW w:w="1162" w:type="dxa"/>
          </w:tcPr>
          <w:p w14:paraId="24D36911" w14:textId="77777777" w:rsidR="00FE21CA" w:rsidRPr="00FE21CA" w:rsidRDefault="00FE21CA" w:rsidP="00FE21CA">
            <w:pPr>
              <w:ind w:left="601" w:hanging="601"/>
              <w:jc w:val="center"/>
              <w:rPr>
                <w:i/>
                <w:color w:val="000000"/>
                <w:szCs w:val="20"/>
              </w:rPr>
            </w:pPr>
          </w:p>
        </w:tc>
      </w:tr>
      <w:tr w:rsidR="00FE21CA" w:rsidRPr="00FE21CA" w14:paraId="23BAC1B9" w14:textId="77777777" w:rsidTr="00C745D1">
        <w:trPr>
          <w:trHeight w:hRule="exact" w:val="340"/>
        </w:trPr>
        <w:tc>
          <w:tcPr>
            <w:tcW w:w="568" w:type="dxa"/>
            <w:shd w:val="clear" w:color="auto" w:fill="C6D9F1" w:themeFill="text2" w:themeFillTint="33"/>
            <w:noWrap/>
            <w:hideMark/>
          </w:tcPr>
          <w:p w14:paraId="095E02E7" w14:textId="77777777" w:rsidR="00FE21CA" w:rsidRPr="00FE21CA" w:rsidRDefault="00FE21CA" w:rsidP="00D53F83">
            <w:pPr>
              <w:numPr>
                <w:ilvl w:val="0"/>
                <w:numId w:val="91"/>
              </w:numPr>
              <w:contextualSpacing/>
              <w:jc w:val="center"/>
              <w:rPr>
                <w:color w:val="000000"/>
                <w:szCs w:val="20"/>
                <w:lang w:eastAsia="en-US"/>
              </w:rPr>
            </w:pPr>
            <w:r w:rsidRPr="00FE21CA">
              <w:rPr>
                <w:color w:val="000000"/>
                <w:szCs w:val="20"/>
                <w:lang w:eastAsia="en-US"/>
              </w:rPr>
              <w:t>6</w:t>
            </w:r>
          </w:p>
        </w:tc>
        <w:tc>
          <w:tcPr>
            <w:tcW w:w="4218" w:type="dxa"/>
            <w:shd w:val="clear" w:color="auto" w:fill="C6D9F1" w:themeFill="text2" w:themeFillTint="33"/>
          </w:tcPr>
          <w:p w14:paraId="76A21103" w14:textId="77777777" w:rsidR="00FE21CA" w:rsidRPr="00FE21CA" w:rsidRDefault="00FE21CA" w:rsidP="00FE21CA">
            <w:pPr>
              <w:jc w:val="left"/>
              <w:rPr>
                <w:color w:val="000000"/>
                <w:szCs w:val="20"/>
                <w:highlight w:val="yellow"/>
              </w:rPr>
            </w:pPr>
            <w:r w:rsidRPr="00FE21CA">
              <w:rPr>
                <w:rFonts w:eastAsia="Microsoft YaHei" w:cs="Arial"/>
                <w:b/>
                <w:sz w:val="18"/>
                <w:szCs w:val="18"/>
              </w:rPr>
              <w:t>Skladanie veľkých a malých kusov bielizne</w:t>
            </w:r>
          </w:p>
        </w:tc>
        <w:tc>
          <w:tcPr>
            <w:tcW w:w="1418" w:type="dxa"/>
          </w:tcPr>
          <w:p w14:paraId="427389AA"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6575160C" w14:textId="77777777" w:rsidR="00FE21CA" w:rsidRPr="00FE21CA" w:rsidRDefault="00FE21CA" w:rsidP="00FE21CA">
            <w:pPr>
              <w:ind w:left="601" w:hanging="601"/>
              <w:jc w:val="center"/>
              <w:rPr>
                <w:i/>
                <w:color w:val="000000"/>
                <w:szCs w:val="20"/>
              </w:rPr>
            </w:pPr>
          </w:p>
        </w:tc>
        <w:tc>
          <w:tcPr>
            <w:tcW w:w="1162" w:type="dxa"/>
          </w:tcPr>
          <w:p w14:paraId="57DBBBA6" w14:textId="77777777" w:rsidR="00FE21CA" w:rsidRPr="00FE21CA" w:rsidRDefault="00FE21CA" w:rsidP="00FE21CA">
            <w:pPr>
              <w:ind w:left="601" w:hanging="601"/>
              <w:jc w:val="center"/>
              <w:rPr>
                <w:i/>
                <w:color w:val="000000"/>
                <w:szCs w:val="20"/>
              </w:rPr>
            </w:pPr>
          </w:p>
        </w:tc>
      </w:tr>
      <w:tr w:rsidR="00FE21CA" w:rsidRPr="00FE21CA" w14:paraId="0E080739" w14:textId="77777777" w:rsidTr="00C745D1">
        <w:trPr>
          <w:trHeight w:hRule="exact" w:val="802"/>
        </w:trPr>
        <w:tc>
          <w:tcPr>
            <w:tcW w:w="568" w:type="dxa"/>
            <w:shd w:val="clear" w:color="auto" w:fill="C6D9F1" w:themeFill="text2" w:themeFillTint="33"/>
            <w:noWrap/>
            <w:hideMark/>
          </w:tcPr>
          <w:p w14:paraId="4EA697B2" w14:textId="77777777" w:rsidR="00FE21CA" w:rsidRPr="00FE21CA" w:rsidRDefault="00FE21CA" w:rsidP="00D53F83">
            <w:pPr>
              <w:numPr>
                <w:ilvl w:val="0"/>
                <w:numId w:val="91"/>
              </w:numPr>
              <w:contextualSpacing/>
              <w:jc w:val="center"/>
              <w:rPr>
                <w:color w:val="000000"/>
                <w:szCs w:val="20"/>
                <w:lang w:eastAsia="en-US"/>
              </w:rPr>
            </w:pPr>
            <w:r w:rsidRPr="00FE21CA">
              <w:rPr>
                <w:color w:val="000000"/>
                <w:szCs w:val="20"/>
                <w:lang w:eastAsia="en-US"/>
              </w:rPr>
              <w:t>7</w:t>
            </w:r>
          </w:p>
        </w:tc>
        <w:tc>
          <w:tcPr>
            <w:tcW w:w="4218" w:type="dxa"/>
            <w:shd w:val="clear" w:color="auto" w:fill="C6D9F1" w:themeFill="text2" w:themeFillTint="33"/>
          </w:tcPr>
          <w:p w14:paraId="6816580F"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Pozdĺžny skladací stroj na pozdĺžne skladanie bielizne s reverzným alebo s mechanickým alebo vzduchovým princípom skladania alebo ekvivalent</w:t>
            </w:r>
          </w:p>
          <w:p w14:paraId="3C3D33D5" w14:textId="77777777" w:rsidR="00FE21CA" w:rsidRPr="00FE21CA" w:rsidRDefault="00FE21CA" w:rsidP="00FE21CA">
            <w:pPr>
              <w:autoSpaceDE w:val="0"/>
              <w:autoSpaceDN w:val="0"/>
              <w:adjustRightInd w:val="0"/>
              <w:jc w:val="left"/>
              <w:rPr>
                <w:color w:val="000000"/>
                <w:szCs w:val="20"/>
                <w:highlight w:val="yellow"/>
              </w:rPr>
            </w:pPr>
          </w:p>
        </w:tc>
        <w:tc>
          <w:tcPr>
            <w:tcW w:w="1418" w:type="dxa"/>
          </w:tcPr>
          <w:p w14:paraId="12FA39F0"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248D7193" w14:textId="77777777" w:rsidR="00FE21CA" w:rsidRPr="00FE21CA" w:rsidRDefault="00FE21CA" w:rsidP="00FE21CA">
            <w:pPr>
              <w:ind w:left="601" w:hanging="601"/>
              <w:jc w:val="center"/>
              <w:rPr>
                <w:i/>
                <w:color w:val="000000"/>
                <w:szCs w:val="20"/>
              </w:rPr>
            </w:pPr>
          </w:p>
        </w:tc>
        <w:tc>
          <w:tcPr>
            <w:tcW w:w="1162" w:type="dxa"/>
          </w:tcPr>
          <w:p w14:paraId="614ACF85" w14:textId="77777777" w:rsidR="00FE21CA" w:rsidRPr="00FE21CA" w:rsidRDefault="00FE21CA" w:rsidP="00FE21CA">
            <w:pPr>
              <w:ind w:left="601" w:hanging="601"/>
              <w:jc w:val="center"/>
              <w:rPr>
                <w:i/>
                <w:color w:val="000000"/>
                <w:szCs w:val="20"/>
              </w:rPr>
            </w:pPr>
          </w:p>
        </w:tc>
      </w:tr>
      <w:tr w:rsidR="00FE21CA" w:rsidRPr="00FE21CA" w14:paraId="27F4E04F" w14:textId="77777777" w:rsidTr="00C745D1">
        <w:trPr>
          <w:trHeight w:hRule="exact" w:val="856"/>
        </w:trPr>
        <w:tc>
          <w:tcPr>
            <w:tcW w:w="568" w:type="dxa"/>
            <w:shd w:val="clear" w:color="auto" w:fill="C6D9F1" w:themeFill="text2" w:themeFillTint="33"/>
            <w:noWrap/>
            <w:hideMark/>
          </w:tcPr>
          <w:p w14:paraId="6509CA61" w14:textId="77777777" w:rsidR="00FE21CA" w:rsidRPr="00FE21CA" w:rsidRDefault="00FE21CA" w:rsidP="00D53F83">
            <w:pPr>
              <w:numPr>
                <w:ilvl w:val="0"/>
                <w:numId w:val="91"/>
              </w:numPr>
              <w:contextualSpacing/>
              <w:jc w:val="center"/>
              <w:rPr>
                <w:color w:val="000000"/>
                <w:szCs w:val="20"/>
                <w:lang w:eastAsia="en-US"/>
              </w:rPr>
            </w:pPr>
            <w:r w:rsidRPr="00FE21CA">
              <w:rPr>
                <w:color w:val="000000"/>
                <w:szCs w:val="20"/>
                <w:lang w:eastAsia="en-US"/>
              </w:rPr>
              <w:t>8</w:t>
            </w:r>
          </w:p>
        </w:tc>
        <w:tc>
          <w:tcPr>
            <w:tcW w:w="4218" w:type="dxa"/>
            <w:shd w:val="clear" w:color="auto" w:fill="C6D9F1" w:themeFill="text2" w:themeFillTint="33"/>
          </w:tcPr>
          <w:p w14:paraId="43A5DFAD"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Presné skladanie bielizne pomocou veľkých kontaktných plôch na reverzných staniciach  alebo pomocou  mechanických alebo vzduchových nožov</w:t>
            </w:r>
          </w:p>
          <w:p w14:paraId="4D82D407" w14:textId="77777777" w:rsidR="00FE21CA" w:rsidRPr="00FE21CA" w:rsidRDefault="00FE21CA" w:rsidP="00FE21CA">
            <w:pPr>
              <w:jc w:val="left"/>
              <w:rPr>
                <w:color w:val="000000"/>
                <w:szCs w:val="20"/>
                <w:highlight w:val="yellow"/>
              </w:rPr>
            </w:pPr>
          </w:p>
        </w:tc>
        <w:tc>
          <w:tcPr>
            <w:tcW w:w="1418" w:type="dxa"/>
          </w:tcPr>
          <w:p w14:paraId="2F0CE4C4"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1CB0ECFA" w14:textId="77777777" w:rsidR="00FE21CA" w:rsidRPr="00FE21CA" w:rsidRDefault="00FE21CA" w:rsidP="00FE21CA">
            <w:pPr>
              <w:ind w:left="601" w:hanging="601"/>
              <w:jc w:val="center"/>
              <w:rPr>
                <w:i/>
                <w:color w:val="000000"/>
                <w:szCs w:val="20"/>
              </w:rPr>
            </w:pPr>
          </w:p>
        </w:tc>
        <w:tc>
          <w:tcPr>
            <w:tcW w:w="1162" w:type="dxa"/>
          </w:tcPr>
          <w:p w14:paraId="4A7FE805" w14:textId="77777777" w:rsidR="00FE21CA" w:rsidRPr="00FE21CA" w:rsidRDefault="00FE21CA" w:rsidP="00FE21CA">
            <w:pPr>
              <w:ind w:left="601" w:hanging="601"/>
              <w:jc w:val="center"/>
              <w:rPr>
                <w:i/>
                <w:color w:val="000000"/>
                <w:szCs w:val="20"/>
              </w:rPr>
            </w:pPr>
          </w:p>
        </w:tc>
      </w:tr>
      <w:tr w:rsidR="00FE21CA" w:rsidRPr="00FE21CA" w14:paraId="02345F14" w14:textId="77777777" w:rsidTr="00C745D1">
        <w:trPr>
          <w:trHeight w:hRule="exact" w:val="340"/>
        </w:trPr>
        <w:tc>
          <w:tcPr>
            <w:tcW w:w="568" w:type="dxa"/>
            <w:shd w:val="clear" w:color="auto" w:fill="C6D9F1" w:themeFill="text2" w:themeFillTint="33"/>
            <w:noWrap/>
            <w:hideMark/>
          </w:tcPr>
          <w:p w14:paraId="784DFE07" w14:textId="77777777" w:rsidR="00FE21CA" w:rsidRPr="00FE21CA" w:rsidRDefault="00FE21CA" w:rsidP="00D53F83">
            <w:pPr>
              <w:numPr>
                <w:ilvl w:val="0"/>
                <w:numId w:val="91"/>
              </w:numPr>
              <w:contextualSpacing/>
              <w:jc w:val="center"/>
              <w:rPr>
                <w:color w:val="000000"/>
                <w:szCs w:val="20"/>
                <w:lang w:eastAsia="en-US"/>
              </w:rPr>
            </w:pPr>
            <w:r w:rsidRPr="00FE21CA">
              <w:rPr>
                <w:color w:val="000000"/>
                <w:szCs w:val="20"/>
                <w:lang w:eastAsia="en-US"/>
              </w:rPr>
              <w:t>9</w:t>
            </w:r>
          </w:p>
        </w:tc>
        <w:tc>
          <w:tcPr>
            <w:tcW w:w="4218" w:type="dxa"/>
            <w:shd w:val="clear" w:color="auto" w:fill="C6D9F1" w:themeFill="text2" w:themeFillTint="33"/>
          </w:tcPr>
          <w:p w14:paraId="63174FBF" w14:textId="77777777" w:rsidR="00FE21CA" w:rsidRPr="00FE21CA" w:rsidRDefault="00FE21CA" w:rsidP="00FE21CA">
            <w:pPr>
              <w:jc w:val="left"/>
              <w:rPr>
                <w:color w:val="000000"/>
                <w:szCs w:val="20"/>
                <w:highlight w:val="yellow"/>
              </w:rPr>
            </w:pPr>
            <w:r w:rsidRPr="00FE21CA">
              <w:rPr>
                <w:rFonts w:eastAsia="Microsoft YaHei" w:cs="Arial"/>
                <w:b/>
                <w:sz w:val="18"/>
                <w:szCs w:val="18"/>
              </w:rPr>
              <w:t>Vždy kontrolované vedenie bielizne</w:t>
            </w:r>
          </w:p>
        </w:tc>
        <w:tc>
          <w:tcPr>
            <w:tcW w:w="1418" w:type="dxa"/>
          </w:tcPr>
          <w:p w14:paraId="105B404F"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17BEDC16" w14:textId="77777777" w:rsidR="00FE21CA" w:rsidRPr="00FE21CA" w:rsidRDefault="00FE21CA" w:rsidP="00FE21CA">
            <w:pPr>
              <w:ind w:left="601" w:hanging="601"/>
              <w:jc w:val="center"/>
              <w:rPr>
                <w:i/>
                <w:color w:val="000000"/>
                <w:szCs w:val="20"/>
              </w:rPr>
            </w:pPr>
          </w:p>
        </w:tc>
        <w:tc>
          <w:tcPr>
            <w:tcW w:w="1162" w:type="dxa"/>
          </w:tcPr>
          <w:p w14:paraId="100DF31D" w14:textId="77777777" w:rsidR="00FE21CA" w:rsidRPr="00FE21CA" w:rsidRDefault="00FE21CA" w:rsidP="00FE21CA">
            <w:pPr>
              <w:ind w:left="601" w:hanging="601"/>
              <w:jc w:val="center"/>
              <w:rPr>
                <w:i/>
                <w:color w:val="000000"/>
                <w:szCs w:val="20"/>
              </w:rPr>
            </w:pPr>
          </w:p>
        </w:tc>
      </w:tr>
      <w:tr w:rsidR="00FE21CA" w:rsidRPr="00FE21CA" w14:paraId="47819AA8" w14:textId="77777777" w:rsidTr="00C745D1">
        <w:trPr>
          <w:trHeight w:hRule="exact" w:val="646"/>
        </w:trPr>
        <w:tc>
          <w:tcPr>
            <w:tcW w:w="568" w:type="dxa"/>
            <w:shd w:val="clear" w:color="auto" w:fill="C6D9F1" w:themeFill="text2" w:themeFillTint="33"/>
            <w:noWrap/>
            <w:hideMark/>
          </w:tcPr>
          <w:p w14:paraId="2E3036F1" w14:textId="77777777" w:rsidR="00FE21CA" w:rsidRPr="00FE21CA" w:rsidRDefault="00FE21CA" w:rsidP="00D53F83">
            <w:pPr>
              <w:numPr>
                <w:ilvl w:val="0"/>
                <w:numId w:val="91"/>
              </w:numPr>
              <w:contextualSpacing/>
              <w:jc w:val="center"/>
              <w:rPr>
                <w:color w:val="000000"/>
                <w:szCs w:val="20"/>
                <w:lang w:eastAsia="en-US"/>
              </w:rPr>
            </w:pPr>
            <w:r w:rsidRPr="00FE21CA">
              <w:rPr>
                <w:color w:val="000000"/>
                <w:szCs w:val="20"/>
                <w:lang w:eastAsia="en-US"/>
              </w:rPr>
              <w:t>10</w:t>
            </w:r>
          </w:p>
        </w:tc>
        <w:tc>
          <w:tcPr>
            <w:tcW w:w="4218" w:type="dxa"/>
            <w:shd w:val="clear" w:color="auto" w:fill="C6D9F1" w:themeFill="text2" w:themeFillTint="33"/>
          </w:tcPr>
          <w:p w14:paraId="0AB889A2" w14:textId="77777777" w:rsidR="00FE21CA" w:rsidRPr="00FE21CA" w:rsidRDefault="00FE21CA" w:rsidP="00FE21CA">
            <w:pPr>
              <w:jc w:val="left"/>
              <w:rPr>
                <w:color w:val="000000"/>
                <w:szCs w:val="20"/>
                <w:highlight w:val="yellow"/>
              </w:rPr>
            </w:pPr>
            <w:r w:rsidRPr="00FE21CA">
              <w:rPr>
                <w:rFonts w:eastAsia="Microsoft YaHei" w:cs="Arial"/>
                <w:b/>
                <w:sz w:val="18"/>
                <w:szCs w:val="18"/>
              </w:rPr>
              <w:t>Presný bod skladu zabezpečený elektromechanickými spojkami alebo ekvivalent</w:t>
            </w:r>
          </w:p>
        </w:tc>
        <w:tc>
          <w:tcPr>
            <w:tcW w:w="1418" w:type="dxa"/>
          </w:tcPr>
          <w:p w14:paraId="6484BA4E"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52EC33DA" w14:textId="77777777" w:rsidR="00FE21CA" w:rsidRPr="00FE21CA" w:rsidRDefault="00FE21CA" w:rsidP="00FE21CA">
            <w:pPr>
              <w:ind w:left="601" w:hanging="601"/>
              <w:jc w:val="center"/>
              <w:rPr>
                <w:i/>
                <w:color w:val="000000"/>
                <w:szCs w:val="20"/>
              </w:rPr>
            </w:pPr>
          </w:p>
        </w:tc>
        <w:tc>
          <w:tcPr>
            <w:tcW w:w="1162" w:type="dxa"/>
          </w:tcPr>
          <w:p w14:paraId="4A8E1327" w14:textId="77777777" w:rsidR="00FE21CA" w:rsidRPr="00FE21CA" w:rsidRDefault="00FE21CA" w:rsidP="00FE21CA">
            <w:pPr>
              <w:ind w:left="601" w:hanging="601"/>
              <w:jc w:val="center"/>
              <w:rPr>
                <w:i/>
                <w:color w:val="000000"/>
                <w:szCs w:val="20"/>
              </w:rPr>
            </w:pPr>
          </w:p>
        </w:tc>
      </w:tr>
      <w:tr w:rsidR="00FE21CA" w:rsidRPr="00FE21CA" w14:paraId="1DA1FCB6" w14:textId="77777777" w:rsidTr="00C745D1">
        <w:trPr>
          <w:trHeight w:hRule="exact" w:val="340"/>
        </w:trPr>
        <w:tc>
          <w:tcPr>
            <w:tcW w:w="568" w:type="dxa"/>
            <w:shd w:val="clear" w:color="auto" w:fill="C6D9F1" w:themeFill="text2" w:themeFillTint="33"/>
            <w:noWrap/>
            <w:hideMark/>
          </w:tcPr>
          <w:p w14:paraId="5216F08D" w14:textId="77777777" w:rsidR="00FE21CA" w:rsidRPr="00FE21CA" w:rsidRDefault="00FE21CA" w:rsidP="00D53F83">
            <w:pPr>
              <w:numPr>
                <w:ilvl w:val="0"/>
                <w:numId w:val="91"/>
              </w:numPr>
              <w:contextualSpacing/>
              <w:jc w:val="center"/>
              <w:rPr>
                <w:color w:val="000000"/>
                <w:szCs w:val="20"/>
                <w:lang w:eastAsia="en-US"/>
              </w:rPr>
            </w:pPr>
            <w:r w:rsidRPr="00FE21CA">
              <w:rPr>
                <w:color w:val="000000"/>
                <w:szCs w:val="20"/>
                <w:lang w:eastAsia="en-US"/>
              </w:rPr>
              <w:t>11</w:t>
            </w:r>
          </w:p>
        </w:tc>
        <w:tc>
          <w:tcPr>
            <w:tcW w:w="4218" w:type="dxa"/>
            <w:shd w:val="clear" w:color="auto" w:fill="C6D9F1" w:themeFill="text2" w:themeFillTint="33"/>
          </w:tcPr>
          <w:p w14:paraId="5517430A" w14:textId="77777777" w:rsidR="00FE21CA" w:rsidRPr="00FE21CA" w:rsidRDefault="00FE21CA" w:rsidP="00FE21CA">
            <w:pPr>
              <w:jc w:val="left"/>
              <w:rPr>
                <w:color w:val="000000"/>
                <w:szCs w:val="20"/>
                <w:highlight w:val="yellow"/>
              </w:rPr>
            </w:pPr>
            <w:r w:rsidRPr="00FE21CA">
              <w:rPr>
                <w:rFonts w:eastAsia="Microsoft YaHei" w:cs="Arial"/>
                <w:b/>
                <w:sz w:val="18"/>
                <w:szCs w:val="18"/>
              </w:rPr>
              <w:t>Presné meranie dĺžky bielizne od výjazdu z mangľa</w:t>
            </w:r>
          </w:p>
        </w:tc>
        <w:tc>
          <w:tcPr>
            <w:tcW w:w="1418" w:type="dxa"/>
          </w:tcPr>
          <w:p w14:paraId="7873AD19"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08C48974" w14:textId="77777777" w:rsidR="00FE21CA" w:rsidRPr="00FE21CA" w:rsidRDefault="00FE21CA" w:rsidP="00FE21CA">
            <w:pPr>
              <w:ind w:left="601" w:hanging="601"/>
              <w:jc w:val="center"/>
              <w:rPr>
                <w:i/>
                <w:color w:val="000000"/>
                <w:szCs w:val="20"/>
              </w:rPr>
            </w:pPr>
          </w:p>
        </w:tc>
        <w:tc>
          <w:tcPr>
            <w:tcW w:w="1162" w:type="dxa"/>
          </w:tcPr>
          <w:p w14:paraId="76D9D3DF" w14:textId="77777777" w:rsidR="00FE21CA" w:rsidRPr="00FE21CA" w:rsidRDefault="00FE21CA" w:rsidP="00FE21CA">
            <w:pPr>
              <w:ind w:left="601" w:hanging="601"/>
              <w:jc w:val="center"/>
              <w:rPr>
                <w:i/>
                <w:color w:val="000000"/>
                <w:szCs w:val="20"/>
              </w:rPr>
            </w:pPr>
          </w:p>
        </w:tc>
      </w:tr>
      <w:tr w:rsidR="00FE21CA" w:rsidRPr="00FE21CA" w14:paraId="0DC3134A" w14:textId="77777777" w:rsidTr="00C745D1">
        <w:trPr>
          <w:trHeight w:hRule="exact" w:val="500"/>
        </w:trPr>
        <w:tc>
          <w:tcPr>
            <w:tcW w:w="568" w:type="dxa"/>
            <w:shd w:val="clear" w:color="auto" w:fill="C6D9F1" w:themeFill="text2" w:themeFillTint="33"/>
            <w:noWrap/>
            <w:hideMark/>
          </w:tcPr>
          <w:p w14:paraId="6A689EC4" w14:textId="77777777" w:rsidR="00FE21CA" w:rsidRPr="00FE21CA" w:rsidRDefault="00FE21CA" w:rsidP="00D53F83">
            <w:pPr>
              <w:numPr>
                <w:ilvl w:val="0"/>
                <w:numId w:val="91"/>
              </w:numPr>
              <w:contextualSpacing/>
              <w:jc w:val="center"/>
              <w:rPr>
                <w:color w:val="000000"/>
                <w:szCs w:val="20"/>
                <w:lang w:eastAsia="en-US"/>
              </w:rPr>
            </w:pPr>
            <w:r w:rsidRPr="00FE21CA">
              <w:rPr>
                <w:color w:val="000000"/>
                <w:szCs w:val="20"/>
                <w:lang w:eastAsia="en-US"/>
              </w:rPr>
              <w:t>12</w:t>
            </w:r>
          </w:p>
        </w:tc>
        <w:tc>
          <w:tcPr>
            <w:tcW w:w="4218" w:type="dxa"/>
            <w:shd w:val="clear" w:color="auto" w:fill="C6D9F1" w:themeFill="text2" w:themeFillTint="33"/>
          </w:tcPr>
          <w:p w14:paraId="4A9FBE70" w14:textId="77777777" w:rsidR="00FE21CA" w:rsidRPr="00FE21CA" w:rsidRDefault="00FE21CA" w:rsidP="00FE21CA">
            <w:pPr>
              <w:rPr>
                <w:color w:val="000000"/>
                <w:szCs w:val="20"/>
                <w:highlight w:val="yellow"/>
              </w:rPr>
            </w:pPr>
            <w:r w:rsidRPr="00FE21CA">
              <w:rPr>
                <w:rFonts w:eastAsia="Microsoft YaHei" w:cs="Arial"/>
                <w:b/>
                <w:sz w:val="18"/>
                <w:szCs w:val="18"/>
              </w:rPr>
              <w:t>Veľmi dobrá dostupnosť k hnacím prvkom, ktoré sú uložené  v postranných nohách zariadenia</w:t>
            </w:r>
          </w:p>
        </w:tc>
        <w:tc>
          <w:tcPr>
            <w:tcW w:w="1418" w:type="dxa"/>
          </w:tcPr>
          <w:p w14:paraId="6D59A47A"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2307DBB3" w14:textId="77777777" w:rsidR="00FE21CA" w:rsidRPr="00FE21CA" w:rsidRDefault="00FE21CA" w:rsidP="00FE21CA">
            <w:pPr>
              <w:ind w:left="601" w:hanging="601"/>
              <w:jc w:val="center"/>
              <w:rPr>
                <w:i/>
                <w:color w:val="000000"/>
                <w:szCs w:val="20"/>
              </w:rPr>
            </w:pPr>
          </w:p>
        </w:tc>
        <w:tc>
          <w:tcPr>
            <w:tcW w:w="1162" w:type="dxa"/>
          </w:tcPr>
          <w:p w14:paraId="7F8433C5" w14:textId="77777777" w:rsidR="00FE21CA" w:rsidRPr="00FE21CA" w:rsidRDefault="00FE21CA" w:rsidP="00FE21CA">
            <w:pPr>
              <w:ind w:left="601" w:hanging="601"/>
              <w:jc w:val="center"/>
              <w:rPr>
                <w:i/>
                <w:color w:val="000000"/>
                <w:szCs w:val="20"/>
              </w:rPr>
            </w:pPr>
          </w:p>
        </w:tc>
      </w:tr>
      <w:tr w:rsidR="00FE21CA" w:rsidRPr="00FE21CA" w14:paraId="172A9964" w14:textId="77777777" w:rsidTr="00C745D1">
        <w:trPr>
          <w:trHeight w:hRule="exact" w:val="705"/>
        </w:trPr>
        <w:tc>
          <w:tcPr>
            <w:tcW w:w="568" w:type="dxa"/>
            <w:shd w:val="clear" w:color="auto" w:fill="C6D9F1" w:themeFill="text2" w:themeFillTint="33"/>
            <w:noWrap/>
            <w:hideMark/>
          </w:tcPr>
          <w:p w14:paraId="0FC7C824" w14:textId="77777777" w:rsidR="00FE21CA" w:rsidRPr="00FE21CA" w:rsidRDefault="00FE21CA" w:rsidP="00D53F83">
            <w:pPr>
              <w:numPr>
                <w:ilvl w:val="0"/>
                <w:numId w:val="91"/>
              </w:numPr>
              <w:contextualSpacing/>
              <w:jc w:val="center"/>
              <w:rPr>
                <w:color w:val="000000"/>
                <w:szCs w:val="20"/>
                <w:lang w:eastAsia="en-US"/>
              </w:rPr>
            </w:pPr>
            <w:r w:rsidRPr="00FE21CA">
              <w:rPr>
                <w:color w:val="000000"/>
                <w:szCs w:val="20"/>
                <w:lang w:eastAsia="en-US"/>
              </w:rPr>
              <w:t>13</w:t>
            </w:r>
          </w:p>
        </w:tc>
        <w:tc>
          <w:tcPr>
            <w:tcW w:w="4218" w:type="dxa"/>
            <w:shd w:val="clear" w:color="auto" w:fill="C6D9F1" w:themeFill="text2" w:themeFillTint="33"/>
          </w:tcPr>
          <w:p w14:paraId="7E55C0C6"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Dopravníkový výložník s meracím zariadením na meranie a prepravu bielizne s dĺžkou bielizne v rozsahu minimálne  300 – 2300 mm</w:t>
            </w:r>
          </w:p>
          <w:p w14:paraId="3AD178DF" w14:textId="77777777" w:rsidR="00FE21CA" w:rsidRPr="00FE21CA" w:rsidRDefault="00FE21CA" w:rsidP="00FE21CA">
            <w:pPr>
              <w:rPr>
                <w:color w:val="000000"/>
                <w:szCs w:val="20"/>
                <w:highlight w:val="yellow"/>
              </w:rPr>
            </w:pPr>
          </w:p>
        </w:tc>
        <w:tc>
          <w:tcPr>
            <w:tcW w:w="1418" w:type="dxa"/>
          </w:tcPr>
          <w:p w14:paraId="1116D01E"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333ABEDB" w14:textId="77777777" w:rsidR="00FE21CA" w:rsidRPr="00FE21CA" w:rsidRDefault="00FE21CA" w:rsidP="00FE21CA">
            <w:pPr>
              <w:ind w:left="601" w:hanging="601"/>
              <w:jc w:val="center"/>
              <w:rPr>
                <w:i/>
                <w:color w:val="000000"/>
                <w:szCs w:val="20"/>
              </w:rPr>
            </w:pPr>
          </w:p>
        </w:tc>
        <w:tc>
          <w:tcPr>
            <w:tcW w:w="1162" w:type="dxa"/>
          </w:tcPr>
          <w:p w14:paraId="6FB8949F" w14:textId="77777777" w:rsidR="00FE21CA" w:rsidRPr="00FE21CA" w:rsidRDefault="00FE21CA" w:rsidP="00FE21CA">
            <w:pPr>
              <w:ind w:left="601" w:hanging="601"/>
              <w:jc w:val="center"/>
              <w:rPr>
                <w:i/>
                <w:color w:val="000000"/>
                <w:szCs w:val="20"/>
              </w:rPr>
            </w:pPr>
          </w:p>
        </w:tc>
      </w:tr>
      <w:tr w:rsidR="00FE21CA" w:rsidRPr="00FE21CA" w14:paraId="79DEFFBA" w14:textId="77777777" w:rsidTr="00C745D1">
        <w:trPr>
          <w:trHeight w:hRule="exact" w:val="700"/>
        </w:trPr>
        <w:tc>
          <w:tcPr>
            <w:tcW w:w="568" w:type="dxa"/>
            <w:shd w:val="clear" w:color="auto" w:fill="C6D9F1" w:themeFill="text2" w:themeFillTint="33"/>
            <w:noWrap/>
            <w:hideMark/>
          </w:tcPr>
          <w:p w14:paraId="584B4E18" w14:textId="77777777" w:rsidR="00FE21CA" w:rsidRPr="00FE21CA" w:rsidRDefault="00FE21CA" w:rsidP="00D53F83">
            <w:pPr>
              <w:numPr>
                <w:ilvl w:val="0"/>
                <w:numId w:val="91"/>
              </w:numPr>
              <w:contextualSpacing/>
              <w:jc w:val="center"/>
              <w:rPr>
                <w:color w:val="000000"/>
                <w:szCs w:val="20"/>
                <w:lang w:eastAsia="en-US"/>
              </w:rPr>
            </w:pPr>
            <w:r w:rsidRPr="00FE21CA">
              <w:rPr>
                <w:color w:val="000000"/>
                <w:szCs w:val="20"/>
                <w:lang w:eastAsia="en-US"/>
              </w:rPr>
              <w:t>14</w:t>
            </w:r>
          </w:p>
        </w:tc>
        <w:tc>
          <w:tcPr>
            <w:tcW w:w="4218" w:type="dxa"/>
            <w:shd w:val="clear" w:color="auto" w:fill="C6D9F1" w:themeFill="text2" w:themeFillTint="33"/>
          </w:tcPr>
          <w:p w14:paraId="5BFFD478"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Spracovanie hrubých aj tenkých kusov bielizne pomocou skladacieho princípu v pozdĺžnych skladacích staniciach</w:t>
            </w:r>
          </w:p>
          <w:p w14:paraId="0086F310" w14:textId="77777777" w:rsidR="00FE21CA" w:rsidRPr="00FE21CA" w:rsidRDefault="00FE21CA" w:rsidP="00FE21CA">
            <w:pPr>
              <w:rPr>
                <w:color w:val="000000"/>
                <w:szCs w:val="20"/>
                <w:highlight w:val="yellow"/>
              </w:rPr>
            </w:pPr>
          </w:p>
        </w:tc>
        <w:tc>
          <w:tcPr>
            <w:tcW w:w="1418" w:type="dxa"/>
          </w:tcPr>
          <w:p w14:paraId="54275CC4"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051EAEA3" w14:textId="77777777" w:rsidR="00FE21CA" w:rsidRPr="00FE21CA" w:rsidRDefault="00FE21CA" w:rsidP="00FE21CA">
            <w:pPr>
              <w:ind w:left="601" w:hanging="601"/>
              <w:jc w:val="center"/>
              <w:rPr>
                <w:i/>
                <w:color w:val="000000"/>
                <w:szCs w:val="20"/>
              </w:rPr>
            </w:pPr>
          </w:p>
        </w:tc>
        <w:tc>
          <w:tcPr>
            <w:tcW w:w="1162" w:type="dxa"/>
          </w:tcPr>
          <w:p w14:paraId="051E6395" w14:textId="77777777" w:rsidR="00FE21CA" w:rsidRPr="00FE21CA" w:rsidRDefault="00FE21CA" w:rsidP="00FE21CA">
            <w:pPr>
              <w:ind w:left="601" w:hanging="601"/>
              <w:jc w:val="center"/>
              <w:rPr>
                <w:i/>
                <w:color w:val="000000"/>
                <w:szCs w:val="20"/>
              </w:rPr>
            </w:pPr>
          </w:p>
        </w:tc>
      </w:tr>
      <w:tr w:rsidR="00FE21CA" w:rsidRPr="00FE21CA" w14:paraId="7F3F213D" w14:textId="77777777" w:rsidTr="00C745D1">
        <w:trPr>
          <w:trHeight w:hRule="exact" w:val="724"/>
        </w:trPr>
        <w:tc>
          <w:tcPr>
            <w:tcW w:w="568" w:type="dxa"/>
            <w:shd w:val="clear" w:color="auto" w:fill="C6D9F1" w:themeFill="text2" w:themeFillTint="33"/>
            <w:noWrap/>
            <w:hideMark/>
          </w:tcPr>
          <w:p w14:paraId="7B05700A" w14:textId="77777777" w:rsidR="00FE21CA" w:rsidRPr="00FE21CA" w:rsidRDefault="00FE21CA" w:rsidP="00D53F83">
            <w:pPr>
              <w:numPr>
                <w:ilvl w:val="0"/>
                <w:numId w:val="91"/>
              </w:numPr>
              <w:contextualSpacing/>
              <w:jc w:val="center"/>
              <w:rPr>
                <w:color w:val="000000"/>
                <w:szCs w:val="20"/>
                <w:lang w:eastAsia="en-US"/>
              </w:rPr>
            </w:pPr>
            <w:r w:rsidRPr="00FE21CA">
              <w:rPr>
                <w:color w:val="000000"/>
                <w:szCs w:val="20"/>
                <w:lang w:eastAsia="en-US"/>
              </w:rPr>
              <w:t>15</w:t>
            </w:r>
          </w:p>
        </w:tc>
        <w:tc>
          <w:tcPr>
            <w:tcW w:w="4218" w:type="dxa"/>
            <w:shd w:val="clear" w:color="auto" w:fill="C6D9F1" w:themeFill="text2" w:themeFillTint="33"/>
          </w:tcPr>
          <w:p w14:paraId="1AA81803"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Automatické nastavenie medzery skladania pomocou kombinácie pevného hriadeľa a pružného pásu alebo ekvivalent</w:t>
            </w:r>
          </w:p>
          <w:p w14:paraId="3DADDF9D" w14:textId="77777777" w:rsidR="00FE21CA" w:rsidRPr="00FE21CA" w:rsidRDefault="00FE21CA" w:rsidP="00FE21CA">
            <w:pPr>
              <w:rPr>
                <w:color w:val="000000"/>
                <w:szCs w:val="20"/>
                <w:highlight w:val="yellow"/>
              </w:rPr>
            </w:pPr>
          </w:p>
        </w:tc>
        <w:tc>
          <w:tcPr>
            <w:tcW w:w="1418" w:type="dxa"/>
          </w:tcPr>
          <w:p w14:paraId="52687089"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0BB22432" w14:textId="77777777" w:rsidR="00FE21CA" w:rsidRPr="00FE21CA" w:rsidRDefault="00FE21CA" w:rsidP="00FE21CA">
            <w:pPr>
              <w:ind w:left="601" w:hanging="601"/>
              <w:jc w:val="center"/>
              <w:rPr>
                <w:i/>
                <w:color w:val="000000"/>
                <w:szCs w:val="20"/>
              </w:rPr>
            </w:pPr>
          </w:p>
        </w:tc>
        <w:tc>
          <w:tcPr>
            <w:tcW w:w="1162" w:type="dxa"/>
          </w:tcPr>
          <w:p w14:paraId="4C233F45" w14:textId="77777777" w:rsidR="00FE21CA" w:rsidRPr="00FE21CA" w:rsidRDefault="00FE21CA" w:rsidP="00FE21CA">
            <w:pPr>
              <w:ind w:left="601" w:hanging="601"/>
              <w:jc w:val="center"/>
              <w:rPr>
                <w:i/>
                <w:color w:val="000000"/>
                <w:szCs w:val="20"/>
              </w:rPr>
            </w:pPr>
          </w:p>
        </w:tc>
      </w:tr>
      <w:tr w:rsidR="00FE21CA" w:rsidRPr="00FE21CA" w14:paraId="251E1566" w14:textId="77777777" w:rsidTr="00C745D1">
        <w:trPr>
          <w:trHeight w:hRule="exact" w:val="564"/>
        </w:trPr>
        <w:tc>
          <w:tcPr>
            <w:tcW w:w="568" w:type="dxa"/>
            <w:shd w:val="clear" w:color="auto" w:fill="C6D9F1" w:themeFill="text2" w:themeFillTint="33"/>
            <w:noWrap/>
            <w:hideMark/>
          </w:tcPr>
          <w:p w14:paraId="33EB25EF" w14:textId="77777777" w:rsidR="00FE21CA" w:rsidRPr="00FE21CA" w:rsidRDefault="00FE21CA" w:rsidP="00D53F83">
            <w:pPr>
              <w:numPr>
                <w:ilvl w:val="0"/>
                <w:numId w:val="91"/>
              </w:numPr>
              <w:contextualSpacing/>
              <w:jc w:val="center"/>
              <w:rPr>
                <w:color w:val="000000"/>
                <w:szCs w:val="20"/>
                <w:lang w:eastAsia="en-US"/>
              </w:rPr>
            </w:pPr>
            <w:r w:rsidRPr="00FE21CA">
              <w:rPr>
                <w:color w:val="000000"/>
                <w:szCs w:val="20"/>
                <w:lang w:eastAsia="en-US"/>
              </w:rPr>
              <w:t>16</w:t>
            </w:r>
          </w:p>
        </w:tc>
        <w:tc>
          <w:tcPr>
            <w:tcW w:w="4218" w:type="dxa"/>
            <w:shd w:val="clear" w:color="auto" w:fill="C6D9F1" w:themeFill="text2" w:themeFillTint="33"/>
          </w:tcPr>
          <w:p w14:paraId="5F1B1691" w14:textId="77777777" w:rsidR="00FE21CA" w:rsidRPr="00FE21CA" w:rsidRDefault="00FE21CA" w:rsidP="00FE21CA">
            <w:pPr>
              <w:rPr>
                <w:color w:val="000000"/>
                <w:szCs w:val="20"/>
                <w:highlight w:val="yellow"/>
              </w:rPr>
            </w:pPr>
            <w:r w:rsidRPr="00FE21CA">
              <w:rPr>
                <w:rFonts w:eastAsia="Microsoft YaHei" w:cs="Arial"/>
                <w:b/>
                <w:sz w:val="18"/>
                <w:szCs w:val="18"/>
              </w:rPr>
              <w:t>Automatické skladacie programy: počet pozdĺžnych skladov v závislosti od dĺžky dielu</w:t>
            </w:r>
          </w:p>
        </w:tc>
        <w:tc>
          <w:tcPr>
            <w:tcW w:w="1418" w:type="dxa"/>
          </w:tcPr>
          <w:p w14:paraId="2D3DA33A"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30ABA6C9" w14:textId="77777777" w:rsidR="00FE21CA" w:rsidRPr="00FE21CA" w:rsidRDefault="00FE21CA" w:rsidP="00FE21CA">
            <w:pPr>
              <w:ind w:left="601" w:hanging="601"/>
              <w:jc w:val="center"/>
              <w:rPr>
                <w:i/>
                <w:color w:val="000000"/>
                <w:szCs w:val="20"/>
              </w:rPr>
            </w:pPr>
          </w:p>
        </w:tc>
        <w:tc>
          <w:tcPr>
            <w:tcW w:w="1162" w:type="dxa"/>
          </w:tcPr>
          <w:p w14:paraId="442A4822" w14:textId="77777777" w:rsidR="00FE21CA" w:rsidRPr="00FE21CA" w:rsidRDefault="00FE21CA" w:rsidP="00FE21CA">
            <w:pPr>
              <w:ind w:left="601" w:hanging="601"/>
              <w:jc w:val="center"/>
              <w:rPr>
                <w:i/>
                <w:color w:val="000000"/>
                <w:szCs w:val="20"/>
              </w:rPr>
            </w:pPr>
          </w:p>
        </w:tc>
      </w:tr>
      <w:tr w:rsidR="00FE21CA" w:rsidRPr="00FE21CA" w14:paraId="5D12376C" w14:textId="77777777" w:rsidTr="00C745D1">
        <w:trPr>
          <w:trHeight w:hRule="exact" w:val="714"/>
        </w:trPr>
        <w:tc>
          <w:tcPr>
            <w:tcW w:w="568" w:type="dxa"/>
            <w:shd w:val="clear" w:color="auto" w:fill="C6D9F1" w:themeFill="text2" w:themeFillTint="33"/>
            <w:noWrap/>
          </w:tcPr>
          <w:p w14:paraId="0E27A3C1" w14:textId="77777777" w:rsidR="00FE21CA" w:rsidRPr="00FE21CA" w:rsidRDefault="00FE21CA" w:rsidP="00D53F83">
            <w:pPr>
              <w:numPr>
                <w:ilvl w:val="0"/>
                <w:numId w:val="91"/>
              </w:numPr>
              <w:contextualSpacing/>
              <w:jc w:val="center"/>
              <w:rPr>
                <w:color w:val="000000"/>
                <w:szCs w:val="20"/>
                <w:lang w:eastAsia="en-US"/>
              </w:rPr>
            </w:pPr>
          </w:p>
        </w:tc>
        <w:tc>
          <w:tcPr>
            <w:tcW w:w="4218" w:type="dxa"/>
            <w:shd w:val="clear" w:color="auto" w:fill="C6D9F1" w:themeFill="text2" w:themeFillTint="33"/>
          </w:tcPr>
          <w:p w14:paraId="21C1D159"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Programovo nastaviteľný presah bielizne pre každý sortiment bielizne a separátne pre každý pozdĺžny sklad zvlášť</w:t>
            </w:r>
          </w:p>
          <w:p w14:paraId="2388F995" w14:textId="77777777" w:rsidR="00FE21CA" w:rsidRPr="00FE21CA" w:rsidRDefault="00FE21CA" w:rsidP="00FE21CA">
            <w:pPr>
              <w:rPr>
                <w:snapToGrid w:val="0"/>
                <w:szCs w:val="20"/>
                <w:highlight w:val="yellow"/>
              </w:rPr>
            </w:pPr>
          </w:p>
        </w:tc>
        <w:tc>
          <w:tcPr>
            <w:tcW w:w="1418" w:type="dxa"/>
          </w:tcPr>
          <w:p w14:paraId="58DB9016"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7A33765A" w14:textId="77777777" w:rsidR="00FE21CA" w:rsidRPr="00FE21CA" w:rsidRDefault="00FE21CA" w:rsidP="00FE21CA">
            <w:pPr>
              <w:ind w:left="601" w:hanging="601"/>
              <w:jc w:val="center"/>
              <w:rPr>
                <w:i/>
                <w:color w:val="000000"/>
                <w:szCs w:val="20"/>
              </w:rPr>
            </w:pPr>
          </w:p>
        </w:tc>
        <w:tc>
          <w:tcPr>
            <w:tcW w:w="1162" w:type="dxa"/>
          </w:tcPr>
          <w:p w14:paraId="23505D26" w14:textId="77777777" w:rsidR="00FE21CA" w:rsidRPr="00FE21CA" w:rsidRDefault="00FE21CA" w:rsidP="00FE21CA">
            <w:pPr>
              <w:ind w:left="601" w:hanging="601"/>
              <w:jc w:val="center"/>
              <w:rPr>
                <w:i/>
                <w:color w:val="000000"/>
                <w:szCs w:val="20"/>
              </w:rPr>
            </w:pPr>
          </w:p>
        </w:tc>
      </w:tr>
      <w:tr w:rsidR="00FE21CA" w:rsidRPr="00FE21CA" w14:paraId="1B827FFE" w14:textId="77777777" w:rsidTr="00C745D1">
        <w:trPr>
          <w:trHeight w:hRule="exact" w:val="555"/>
        </w:trPr>
        <w:tc>
          <w:tcPr>
            <w:tcW w:w="568" w:type="dxa"/>
            <w:shd w:val="clear" w:color="auto" w:fill="C6D9F1" w:themeFill="text2" w:themeFillTint="33"/>
            <w:noWrap/>
            <w:hideMark/>
          </w:tcPr>
          <w:p w14:paraId="1EE5020D" w14:textId="77777777" w:rsidR="00FE21CA" w:rsidRPr="00FE21CA" w:rsidRDefault="00FE21CA" w:rsidP="00D53F83">
            <w:pPr>
              <w:numPr>
                <w:ilvl w:val="0"/>
                <w:numId w:val="91"/>
              </w:numPr>
              <w:contextualSpacing/>
              <w:jc w:val="center"/>
              <w:rPr>
                <w:color w:val="000000"/>
                <w:szCs w:val="20"/>
                <w:lang w:eastAsia="en-US"/>
              </w:rPr>
            </w:pPr>
            <w:r w:rsidRPr="00FE21CA">
              <w:rPr>
                <w:color w:val="000000"/>
                <w:szCs w:val="20"/>
                <w:lang w:eastAsia="en-US"/>
              </w:rPr>
              <w:t>17</w:t>
            </w:r>
          </w:p>
        </w:tc>
        <w:tc>
          <w:tcPr>
            <w:tcW w:w="4218" w:type="dxa"/>
            <w:shd w:val="clear" w:color="auto" w:fill="C6D9F1" w:themeFill="text2" w:themeFillTint="33"/>
          </w:tcPr>
          <w:p w14:paraId="528C8211" w14:textId="77777777" w:rsidR="00FE21CA" w:rsidRPr="00FE21CA" w:rsidRDefault="00FE21CA" w:rsidP="00FE21CA">
            <w:pPr>
              <w:rPr>
                <w:b/>
                <w:color w:val="000000"/>
                <w:szCs w:val="20"/>
                <w:highlight w:val="yellow"/>
              </w:rPr>
            </w:pPr>
            <w:r w:rsidRPr="00FE21CA">
              <w:rPr>
                <w:rFonts w:eastAsia="Microsoft YaHei" w:cs="Arial"/>
                <w:b/>
                <w:sz w:val="18"/>
                <w:szCs w:val="18"/>
              </w:rPr>
              <w:t xml:space="preserve">Otvorený </w:t>
            </w:r>
            <w:proofErr w:type="spellStart"/>
            <w:r w:rsidRPr="00FE21CA">
              <w:rPr>
                <w:rFonts w:eastAsia="Microsoft YaHei" w:cs="Arial"/>
                <w:b/>
                <w:sz w:val="18"/>
                <w:szCs w:val="18"/>
              </w:rPr>
              <w:t>Bypass</w:t>
            </w:r>
            <w:proofErr w:type="spellEnd"/>
            <w:r w:rsidRPr="00FE21CA">
              <w:rPr>
                <w:rFonts w:eastAsia="Microsoft YaHei" w:cs="Arial"/>
                <w:b/>
                <w:sz w:val="18"/>
                <w:szCs w:val="18"/>
              </w:rPr>
              <w:t xml:space="preserve"> bez skladania a priame dopravenie bielizne na výjazdový stôl</w:t>
            </w:r>
          </w:p>
        </w:tc>
        <w:tc>
          <w:tcPr>
            <w:tcW w:w="1418" w:type="dxa"/>
          </w:tcPr>
          <w:p w14:paraId="73669BBE"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4271B27F" w14:textId="77777777" w:rsidR="00FE21CA" w:rsidRPr="00FE21CA" w:rsidRDefault="00FE21CA" w:rsidP="00FE21CA">
            <w:pPr>
              <w:rPr>
                <w:i/>
                <w:color w:val="000000"/>
                <w:szCs w:val="20"/>
              </w:rPr>
            </w:pPr>
          </w:p>
        </w:tc>
        <w:tc>
          <w:tcPr>
            <w:tcW w:w="1162" w:type="dxa"/>
          </w:tcPr>
          <w:p w14:paraId="1ED99053" w14:textId="77777777" w:rsidR="00FE21CA" w:rsidRPr="00FE21CA" w:rsidRDefault="00FE21CA" w:rsidP="00FE21CA">
            <w:pPr>
              <w:rPr>
                <w:i/>
                <w:color w:val="000000"/>
                <w:szCs w:val="20"/>
              </w:rPr>
            </w:pPr>
          </w:p>
        </w:tc>
      </w:tr>
      <w:tr w:rsidR="00FE21CA" w:rsidRPr="00FE21CA" w14:paraId="13209CDD" w14:textId="77777777" w:rsidTr="00C745D1">
        <w:trPr>
          <w:trHeight w:hRule="exact" w:val="577"/>
        </w:trPr>
        <w:tc>
          <w:tcPr>
            <w:tcW w:w="568" w:type="dxa"/>
            <w:shd w:val="clear" w:color="auto" w:fill="C6D9F1" w:themeFill="text2" w:themeFillTint="33"/>
            <w:noWrap/>
          </w:tcPr>
          <w:p w14:paraId="787503D1" w14:textId="77777777" w:rsidR="00FE21CA" w:rsidRPr="00FE21CA" w:rsidRDefault="00FE21CA" w:rsidP="00D53F83">
            <w:pPr>
              <w:numPr>
                <w:ilvl w:val="0"/>
                <w:numId w:val="91"/>
              </w:numPr>
              <w:contextualSpacing/>
              <w:jc w:val="center"/>
              <w:rPr>
                <w:color w:val="000000"/>
                <w:szCs w:val="20"/>
                <w:lang w:eastAsia="en-US"/>
              </w:rPr>
            </w:pPr>
          </w:p>
        </w:tc>
        <w:tc>
          <w:tcPr>
            <w:tcW w:w="4218" w:type="dxa"/>
            <w:shd w:val="clear" w:color="auto" w:fill="C6D9F1" w:themeFill="text2" w:themeFillTint="33"/>
          </w:tcPr>
          <w:p w14:paraId="3C20733E" w14:textId="77777777" w:rsidR="00FE21CA" w:rsidRPr="00FE21CA" w:rsidRDefault="00FE21CA" w:rsidP="00FE21CA">
            <w:r w:rsidRPr="00FE21CA">
              <w:rPr>
                <w:rFonts w:eastAsia="Microsoft YaHei" w:cs="Arial"/>
                <w:b/>
                <w:sz w:val="18"/>
                <w:szCs w:val="18"/>
              </w:rPr>
              <w:t>Monitorovanie skladu bielizne pre zabezpečenie vysokej kvality</w:t>
            </w:r>
          </w:p>
        </w:tc>
        <w:tc>
          <w:tcPr>
            <w:tcW w:w="1418" w:type="dxa"/>
          </w:tcPr>
          <w:p w14:paraId="43F1F75A"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34AB0BC4" w14:textId="77777777" w:rsidR="00FE21CA" w:rsidRPr="00FE21CA" w:rsidRDefault="00FE21CA" w:rsidP="00FE21CA">
            <w:pPr>
              <w:rPr>
                <w:i/>
                <w:color w:val="000000"/>
                <w:szCs w:val="20"/>
              </w:rPr>
            </w:pPr>
          </w:p>
        </w:tc>
        <w:tc>
          <w:tcPr>
            <w:tcW w:w="1162" w:type="dxa"/>
          </w:tcPr>
          <w:p w14:paraId="20EF3067" w14:textId="77777777" w:rsidR="00FE21CA" w:rsidRPr="00FE21CA" w:rsidRDefault="00FE21CA" w:rsidP="00FE21CA">
            <w:pPr>
              <w:rPr>
                <w:i/>
                <w:color w:val="000000"/>
                <w:szCs w:val="20"/>
              </w:rPr>
            </w:pPr>
          </w:p>
        </w:tc>
      </w:tr>
      <w:tr w:rsidR="00FE21CA" w:rsidRPr="00FE21CA" w14:paraId="401C4527" w14:textId="77777777" w:rsidTr="00C745D1">
        <w:trPr>
          <w:trHeight w:hRule="exact" w:val="557"/>
        </w:trPr>
        <w:tc>
          <w:tcPr>
            <w:tcW w:w="568" w:type="dxa"/>
            <w:shd w:val="clear" w:color="auto" w:fill="C6D9F1" w:themeFill="text2" w:themeFillTint="33"/>
            <w:noWrap/>
          </w:tcPr>
          <w:p w14:paraId="652E7BA9" w14:textId="77777777" w:rsidR="00FE21CA" w:rsidRPr="00FE21CA" w:rsidRDefault="00FE21CA" w:rsidP="00D53F83">
            <w:pPr>
              <w:numPr>
                <w:ilvl w:val="0"/>
                <w:numId w:val="91"/>
              </w:numPr>
              <w:contextualSpacing/>
              <w:jc w:val="center"/>
              <w:rPr>
                <w:color w:val="000000"/>
                <w:szCs w:val="20"/>
                <w:lang w:eastAsia="en-US"/>
              </w:rPr>
            </w:pPr>
          </w:p>
        </w:tc>
        <w:tc>
          <w:tcPr>
            <w:tcW w:w="4218" w:type="dxa"/>
            <w:shd w:val="clear" w:color="auto" w:fill="C6D9F1" w:themeFill="text2" w:themeFillTint="33"/>
          </w:tcPr>
          <w:p w14:paraId="434AF722" w14:textId="77777777" w:rsidR="00FE21CA" w:rsidRPr="00FE21CA" w:rsidRDefault="00FE21CA" w:rsidP="00FE21CA">
            <w:r w:rsidRPr="00FE21CA">
              <w:rPr>
                <w:rFonts w:eastAsia="Microsoft YaHei" w:cs="Arial"/>
                <w:b/>
                <w:sz w:val="18"/>
                <w:szCs w:val="18"/>
              </w:rPr>
              <w:t>Automatické spojenie dráh pre viacdráhovú prevádzku</w:t>
            </w:r>
          </w:p>
        </w:tc>
        <w:tc>
          <w:tcPr>
            <w:tcW w:w="1418" w:type="dxa"/>
          </w:tcPr>
          <w:p w14:paraId="2DF7AD0B"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11B642BC" w14:textId="77777777" w:rsidR="00FE21CA" w:rsidRPr="00FE21CA" w:rsidRDefault="00FE21CA" w:rsidP="00FE21CA">
            <w:pPr>
              <w:rPr>
                <w:i/>
                <w:color w:val="000000"/>
                <w:szCs w:val="20"/>
              </w:rPr>
            </w:pPr>
          </w:p>
        </w:tc>
        <w:tc>
          <w:tcPr>
            <w:tcW w:w="1162" w:type="dxa"/>
          </w:tcPr>
          <w:p w14:paraId="182AE191" w14:textId="77777777" w:rsidR="00FE21CA" w:rsidRPr="00FE21CA" w:rsidRDefault="00FE21CA" w:rsidP="00FE21CA">
            <w:pPr>
              <w:rPr>
                <w:i/>
                <w:color w:val="000000"/>
                <w:szCs w:val="20"/>
              </w:rPr>
            </w:pPr>
          </w:p>
        </w:tc>
      </w:tr>
      <w:tr w:rsidR="00FE21CA" w:rsidRPr="00FE21CA" w14:paraId="3ADCF8B4" w14:textId="77777777" w:rsidTr="00C745D1">
        <w:trPr>
          <w:trHeight w:hRule="exact" w:val="565"/>
        </w:trPr>
        <w:tc>
          <w:tcPr>
            <w:tcW w:w="568" w:type="dxa"/>
            <w:shd w:val="clear" w:color="auto" w:fill="C6D9F1" w:themeFill="text2" w:themeFillTint="33"/>
            <w:noWrap/>
          </w:tcPr>
          <w:p w14:paraId="1795BBF7" w14:textId="77777777" w:rsidR="00FE21CA" w:rsidRPr="00FE21CA" w:rsidRDefault="00FE21CA" w:rsidP="00D53F83">
            <w:pPr>
              <w:numPr>
                <w:ilvl w:val="0"/>
                <w:numId w:val="91"/>
              </w:numPr>
              <w:contextualSpacing/>
              <w:jc w:val="center"/>
              <w:rPr>
                <w:color w:val="000000"/>
                <w:szCs w:val="20"/>
                <w:lang w:eastAsia="en-US"/>
              </w:rPr>
            </w:pPr>
          </w:p>
        </w:tc>
        <w:tc>
          <w:tcPr>
            <w:tcW w:w="4218" w:type="dxa"/>
            <w:shd w:val="clear" w:color="auto" w:fill="C6D9F1" w:themeFill="text2" w:themeFillTint="33"/>
          </w:tcPr>
          <w:p w14:paraId="6658C18E"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Automatické nastavenie rýchlosti k mangľu podľa zvoleného programu</w:t>
            </w:r>
          </w:p>
          <w:p w14:paraId="760641B8" w14:textId="77777777" w:rsidR="00FE21CA" w:rsidRPr="00FE21CA" w:rsidRDefault="00FE21CA" w:rsidP="00FE21CA"/>
        </w:tc>
        <w:tc>
          <w:tcPr>
            <w:tcW w:w="1418" w:type="dxa"/>
          </w:tcPr>
          <w:p w14:paraId="69142794"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453F3CCB" w14:textId="77777777" w:rsidR="00FE21CA" w:rsidRPr="00FE21CA" w:rsidRDefault="00FE21CA" w:rsidP="00FE21CA">
            <w:pPr>
              <w:rPr>
                <w:i/>
                <w:color w:val="000000"/>
                <w:szCs w:val="20"/>
              </w:rPr>
            </w:pPr>
          </w:p>
        </w:tc>
        <w:tc>
          <w:tcPr>
            <w:tcW w:w="1162" w:type="dxa"/>
          </w:tcPr>
          <w:p w14:paraId="260C2465" w14:textId="77777777" w:rsidR="00FE21CA" w:rsidRPr="00FE21CA" w:rsidRDefault="00FE21CA" w:rsidP="00FE21CA">
            <w:pPr>
              <w:rPr>
                <w:i/>
                <w:color w:val="000000"/>
                <w:szCs w:val="20"/>
              </w:rPr>
            </w:pPr>
          </w:p>
        </w:tc>
      </w:tr>
      <w:tr w:rsidR="00FE21CA" w:rsidRPr="00FE21CA" w14:paraId="1BB97469" w14:textId="77777777" w:rsidTr="00C745D1">
        <w:trPr>
          <w:trHeight w:hRule="exact" w:val="340"/>
        </w:trPr>
        <w:tc>
          <w:tcPr>
            <w:tcW w:w="568" w:type="dxa"/>
            <w:shd w:val="clear" w:color="auto" w:fill="C6D9F1" w:themeFill="text2" w:themeFillTint="33"/>
            <w:noWrap/>
          </w:tcPr>
          <w:p w14:paraId="4A3DEC34" w14:textId="77777777" w:rsidR="00FE21CA" w:rsidRPr="00FE21CA" w:rsidRDefault="00FE21CA" w:rsidP="00D53F83">
            <w:pPr>
              <w:numPr>
                <w:ilvl w:val="0"/>
                <w:numId w:val="91"/>
              </w:numPr>
              <w:contextualSpacing/>
              <w:jc w:val="center"/>
              <w:rPr>
                <w:color w:val="000000"/>
                <w:szCs w:val="20"/>
                <w:lang w:eastAsia="en-US"/>
              </w:rPr>
            </w:pPr>
          </w:p>
        </w:tc>
        <w:tc>
          <w:tcPr>
            <w:tcW w:w="4218" w:type="dxa"/>
            <w:shd w:val="clear" w:color="auto" w:fill="C6D9F1" w:themeFill="text2" w:themeFillTint="33"/>
          </w:tcPr>
          <w:p w14:paraId="449B666D" w14:textId="77777777" w:rsidR="00FE21CA" w:rsidRPr="00FE21CA" w:rsidRDefault="00FE21CA" w:rsidP="00FE21CA">
            <w:r w:rsidRPr="00FE21CA">
              <w:rPr>
                <w:rFonts w:eastAsia="Microsoft YaHei" w:cs="Arial"/>
                <w:b/>
                <w:sz w:val="18"/>
                <w:szCs w:val="18"/>
              </w:rPr>
              <w:t>Postranné elektromechanické spojky</w:t>
            </w:r>
          </w:p>
        </w:tc>
        <w:tc>
          <w:tcPr>
            <w:tcW w:w="1418" w:type="dxa"/>
          </w:tcPr>
          <w:p w14:paraId="18B52DC8"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79A9FE63" w14:textId="77777777" w:rsidR="00FE21CA" w:rsidRPr="00FE21CA" w:rsidRDefault="00FE21CA" w:rsidP="00FE21CA">
            <w:pPr>
              <w:rPr>
                <w:i/>
                <w:color w:val="000000"/>
                <w:szCs w:val="20"/>
              </w:rPr>
            </w:pPr>
          </w:p>
        </w:tc>
        <w:tc>
          <w:tcPr>
            <w:tcW w:w="1162" w:type="dxa"/>
          </w:tcPr>
          <w:p w14:paraId="099106AB" w14:textId="77777777" w:rsidR="00FE21CA" w:rsidRPr="00FE21CA" w:rsidRDefault="00FE21CA" w:rsidP="00FE21CA">
            <w:pPr>
              <w:rPr>
                <w:i/>
                <w:color w:val="000000"/>
                <w:szCs w:val="20"/>
              </w:rPr>
            </w:pPr>
          </w:p>
        </w:tc>
      </w:tr>
      <w:tr w:rsidR="00FE21CA" w:rsidRPr="00FE21CA" w14:paraId="11DF2392" w14:textId="77777777" w:rsidTr="00C745D1">
        <w:trPr>
          <w:trHeight w:hRule="exact" w:val="662"/>
        </w:trPr>
        <w:tc>
          <w:tcPr>
            <w:tcW w:w="568" w:type="dxa"/>
            <w:shd w:val="clear" w:color="auto" w:fill="C6D9F1" w:themeFill="text2" w:themeFillTint="33"/>
            <w:noWrap/>
          </w:tcPr>
          <w:p w14:paraId="34B3B304" w14:textId="77777777" w:rsidR="00FE21CA" w:rsidRPr="00FE21CA" w:rsidRDefault="00FE21CA" w:rsidP="00D53F83">
            <w:pPr>
              <w:numPr>
                <w:ilvl w:val="0"/>
                <w:numId w:val="91"/>
              </w:numPr>
              <w:contextualSpacing/>
              <w:jc w:val="center"/>
              <w:rPr>
                <w:color w:val="000000"/>
                <w:szCs w:val="20"/>
                <w:lang w:eastAsia="en-US"/>
              </w:rPr>
            </w:pPr>
          </w:p>
        </w:tc>
        <w:tc>
          <w:tcPr>
            <w:tcW w:w="4218" w:type="dxa"/>
            <w:shd w:val="clear" w:color="auto" w:fill="C6D9F1" w:themeFill="text2" w:themeFillTint="33"/>
          </w:tcPr>
          <w:p w14:paraId="6CE7763E"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Antistatický povrch hriadeli alebo  skladacích pásov pre odvod statickej elektriny – v závislosti na ponúknutej technológii</w:t>
            </w:r>
          </w:p>
          <w:p w14:paraId="06B027E8" w14:textId="77777777" w:rsidR="00FE21CA" w:rsidRPr="00FE21CA" w:rsidRDefault="00FE21CA" w:rsidP="00FE21CA"/>
        </w:tc>
        <w:tc>
          <w:tcPr>
            <w:tcW w:w="1418" w:type="dxa"/>
          </w:tcPr>
          <w:p w14:paraId="2EF79AAB"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6BF54C1D" w14:textId="77777777" w:rsidR="00FE21CA" w:rsidRPr="00FE21CA" w:rsidRDefault="00FE21CA" w:rsidP="00FE21CA">
            <w:pPr>
              <w:rPr>
                <w:i/>
                <w:color w:val="000000"/>
                <w:szCs w:val="20"/>
              </w:rPr>
            </w:pPr>
          </w:p>
        </w:tc>
        <w:tc>
          <w:tcPr>
            <w:tcW w:w="1162" w:type="dxa"/>
          </w:tcPr>
          <w:p w14:paraId="3C75E501" w14:textId="77777777" w:rsidR="00FE21CA" w:rsidRPr="00FE21CA" w:rsidRDefault="00FE21CA" w:rsidP="00FE21CA">
            <w:pPr>
              <w:rPr>
                <w:i/>
                <w:color w:val="000000"/>
                <w:szCs w:val="20"/>
              </w:rPr>
            </w:pPr>
          </w:p>
        </w:tc>
      </w:tr>
      <w:tr w:rsidR="00FE21CA" w:rsidRPr="00FE21CA" w14:paraId="1E694E25" w14:textId="77777777" w:rsidTr="00C745D1">
        <w:trPr>
          <w:trHeight w:hRule="exact" w:val="340"/>
        </w:trPr>
        <w:tc>
          <w:tcPr>
            <w:tcW w:w="568" w:type="dxa"/>
            <w:shd w:val="clear" w:color="auto" w:fill="C6D9F1" w:themeFill="text2" w:themeFillTint="33"/>
            <w:noWrap/>
          </w:tcPr>
          <w:p w14:paraId="3864411A" w14:textId="77777777" w:rsidR="00FE21CA" w:rsidRPr="00FE21CA" w:rsidRDefault="00FE21CA" w:rsidP="00D53F83">
            <w:pPr>
              <w:numPr>
                <w:ilvl w:val="0"/>
                <w:numId w:val="91"/>
              </w:numPr>
              <w:contextualSpacing/>
              <w:jc w:val="center"/>
              <w:rPr>
                <w:color w:val="000000"/>
                <w:szCs w:val="20"/>
                <w:lang w:eastAsia="en-US"/>
              </w:rPr>
            </w:pPr>
          </w:p>
        </w:tc>
        <w:tc>
          <w:tcPr>
            <w:tcW w:w="4218" w:type="dxa"/>
            <w:shd w:val="clear" w:color="auto" w:fill="C6D9F1" w:themeFill="text2" w:themeFillTint="33"/>
          </w:tcPr>
          <w:p w14:paraId="79224A99" w14:textId="77777777" w:rsidR="00FE21CA" w:rsidRPr="00FE21CA" w:rsidRDefault="00FE21CA" w:rsidP="00FE21CA">
            <w:r w:rsidRPr="00FE21CA">
              <w:rPr>
                <w:rFonts w:eastAsia="Microsoft YaHei" w:cs="Arial"/>
                <w:b/>
                <w:sz w:val="18"/>
                <w:szCs w:val="18"/>
              </w:rPr>
              <w:t>Výjazdový stôl za strojom</w:t>
            </w:r>
          </w:p>
        </w:tc>
        <w:tc>
          <w:tcPr>
            <w:tcW w:w="1418" w:type="dxa"/>
          </w:tcPr>
          <w:p w14:paraId="3394CCB7"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6E7E4924" w14:textId="77777777" w:rsidR="00FE21CA" w:rsidRPr="00FE21CA" w:rsidRDefault="00FE21CA" w:rsidP="00FE21CA">
            <w:pPr>
              <w:rPr>
                <w:i/>
                <w:color w:val="000000"/>
                <w:szCs w:val="20"/>
              </w:rPr>
            </w:pPr>
          </w:p>
        </w:tc>
        <w:tc>
          <w:tcPr>
            <w:tcW w:w="1162" w:type="dxa"/>
          </w:tcPr>
          <w:p w14:paraId="7DC8E0E9" w14:textId="77777777" w:rsidR="00FE21CA" w:rsidRPr="00FE21CA" w:rsidRDefault="00FE21CA" w:rsidP="00FE21CA">
            <w:pPr>
              <w:rPr>
                <w:i/>
                <w:color w:val="000000"/>
                <w:szCs w:val="20"/>
              </w:rPr>
            </w:pPr>
          </w:p>
        </w:tc>
      </w:tr>
      <w:tr w:rsidR="00FE21CA" w:rsidRPr="00FE21CA" w14:paraId="5DE65B07" w14:textId="77777777" w:rsidTr="00C745D1">
        <w:trPr>
          <w:trHeight w:hRule="exact" w:val="507"/>
        </w:trPr>
        <w:tc>
          <w:tcPr>
            <w:tcW w:w="568" w:type="dxa"/>
            <w:shd w:val="clear" w:color="auto" w:fill="C6D9F1" w:themeFill="text2" w:themeFillTint="33"/>
            <w:noWrap/>
          </w:tcPr>
          <w:p w14:paraId="48E7B2E3" w14:textId="77777777" w:rsidR="00FE21CA" w:rsidRPr="00FE21CA" w:rsidRDefault="00FE21CA" w:rsidP="00D53F83">
            <w:pPr>
              <w:numPr>
                <w:ilvl w:val="0"/>
                <w:numId w:val="91"/>
              </w:numPr>
              <w:contextualSpacing/>
              <w:jc w:val="center"/>
              <w:rPr>
                <w:color w:val="000000"/>
                <w:szCs w:val="20"/>
                <w:lang w:eastAsia="en-US"/>
              </w:rPr>
            </w:pPr>
          </w:p>
        </w:tc>
        <w:tc>
          <w:tcPr>
            <w:tcW w:w="4218" w:type="dxa"/>
            <w:shd w:val="clear" w:color="auto" w:fill="C6D9F1" w:themeFill="text2" w:themeFillTint="33"/>
          </w:tcPr>
          <w:p w14:paraId="7BC6994F" w14:textId="77777777" w:rsidR="00FE21CA" w:rsidRPr="00FE21CA" w:rsidRDefault="00FE21CA" w:rsidP="00FE21CA">
            <w:r w:rsidRPr="00FE21CA">
              <w:rPr>
                <w:rFonts w:eastAsia="Microsoft YaHei" w:cs="Arial"/>
                <w:b/>
                <w:sz w:val="18"/>
                <w:szCs w:val="18"/>
              </w:rPr>
              <w:t>Ovládací panel pre jednoduchý a rýchly výber programov</w:t>
            </w:r>
          </w:p>
        </w:tc>
        <w:tc>
          <w:tcPr>
            <w:tcW w:w="1418" w:type="dxa"/>
          </w:tcPr>
          <w:p w14:paraId="0CF46CA7"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17F90D60" w14:textId="77777777" w:rsidR="00FE21CA" w:rsidRPr="00FE21CA" w:rsidRDefault="00FE21CA" w:rsidP="00FE21CA">
            <w:pPr>
              <w:rPr>
                <w:i/>
                <w:color w:val="000000"/>
                <w:szCs w:val="20"/>
              </w:rPr>
            </w:pPr>
          </w:p>
        </w:tc>
        <w:tc>
          <w:tcPr>
            <w:tcW w:w="1162" w:type="dxa"/>
          </w:tcPr>
          <w:p w14:paraId="4882D306" w14:textId="77777777" w:rsidR="00FE21CA" w:rsidRPr="00FE21CA" w:rsidRDefault="00FE21CA" w:rsidP="00FE21CA">
            <w:pPr>
              <w:rPr>
                <w:i/>
                <w:color w:val="000000"/>
                <w:szCs w:val="20"/>
              </w:rPr>
            </w:pPr>
          </w:p>
        </w:tc>
      </w:tr>
      <w:tr w:rsidR="00FE21CA" w:rsidRPr="00FE21CA" w14:paraId="1FA80F06" w14:textId="77777777" w:rsidTr="00C745D1">
        <w:trPr>
          <w:trHeight w:hRule="exact" w:val="340"/>
        </w:trPr>
        <w:tc>
          <w:tcPr>
            <w:tcW w:w="568" w:type="dxa"/>
            <w:shd w:val="clear" w:color="auto" w:fill="C6D9F1" w:themeFill="text2" w:themeFillTint="33"/>
            <w:noWrap/>
          </w:tcPr>
          <w:p w14:paraId="693F112E" w14:textId="77777777" w:rsidR="00FE21CA" w:rsidRPr="00FE21CA" w:rsidRDefault="00FE21CA" w:rsidP="00D53F83">
            <w:pPr>
              <w:numPr>
                <w:ilvl w:val="0"/>
                <w:numId w:val="91"/>
              </w:numPr>
              <w:contextualSpacing/>
              <w:jc w:val="center"/>
              <w:rPr>
                <w:color w:val="000000"/>
                <w:szCs w:val="20"/>
                <w:lang w:eastAsia="en-US"/>
              </w:rPr>
            </w:pPr>
          </w:p>
        </w:tc>
        <w:tc>
          <w:tcPr>
            <w:tcW w:w="4218" w:type="dxa"/>
            <w:shd w:val="clear" w:color="auto" w:fill="C6D9F1" w:themeFill="text2" w:themeFillTint="33"/>
          </w:tcPr>
          <w:p w14:paraId="3382F24B" w14:textId="77777777" w:rsidR="00FE21CA" w:rsidRPr="00FE21CA" w:rsidRDefault="00FE21CA" w:rsidP="00FE21CA">
            <w:r w:rsidRPr="00FE21CA">
              <w:rPr>
                <w:rFonts w:eastAsia="Microsoft YaHei" w:cs="Arial"/>
                <w:b/>
                <w:sz w:val="18"/>
                <w:szCs w:val="18"/>
              </w:rPr>
              <w:t>Zobrazovanie chybových hlásení</w:t>
            </w:r>
          </w:p>
        </w:tc>
        <w:tc>
          <w:tcPr>
            <w:tcW w:w="1418" w:type="dxa"/>
          </w:tcPr>
          <w:p w14:paraId="41960641"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337AD1BE" w14:textId="77777777" w:rsidR="00FE21CA" w:rsidRPr="00FE21CA" w:rsidRDefault="00FE21CA" w:rsidP="00FE21CA">
            <w:pPr>
              <w:rPr>
                <w:i/>
                <w:color w:val="000000"/>
                <w:szCs w:val="20"/>
              </w:rPr>
            </w:pPr>
          </w:p>
        </w:tc>
        <w:tc>
          <w:tcPr>
            <w:tcW w:w="1162" w:type="dxa"/>
          </w:tcPr>
          <w:p w14:paraId="09CD2F9B" w14:textId="77777777" w:rsidR="00FE21CA" w:rsidRPr="00FE21CA" w:rsidRDefault="00FE21CA" w:rsidP="00FE21CA">
            <w:pPr>
              <w:rPr>
                <w:i/>
                <w:color w:val="000000"/>
                <w:szCs w:val="20"/>
              </w:rPr>
            </w:pPr>
          </w:p>
        </w:tc>
      </w:tr>
      <w:tr w:rsidR="00FE21CA" w:rsidRPr="00FE21CA" w14:paraId="31B20939" w14:textId="77777777" w:rsidTr="00C745D1">
        <w:trPr>
          <w:trHeight w:hRule="exact" w:val="340"/>
        </w:trPr>
        <w:tc>
          <w:tcPr>
            <w:tcW w:w="568" w:type="dxa"/>
            <w:shd w:val="clear" w:color="auto" w:fill="C6D9F1" w:themeFill="text2" w:themeFillTint="33"/>
            <w:noWrap/>
          </w:tcPr>
          <w:p w14:paraId="0D55181F" w14:textId="77777777" w:rsidR="00FE21CA" w:rsidRPr="00FE21CA" w:rsidRDefault="00FE21CA" w:rsidP="00D53F83">
            <w:pPr>
              <w:numPr>
                <w:ilvl w:val="0"/>
                <w:numId w:val="91"/>
              </w:numPr>
              <w:contextualSpacing/>
              <w:jc w:val="center"/>
              <w:rPr>
                <w:color w:val="000000"/>
                <w:szCs w:val="20"/>
                <w:lang w:eastAsia="en-US"/>
              </w:rPr>
            </w:pPr>
          </w:p>
        </w:tc>
        <w:tc>
          <w:tcPr>
            <w:tcW w:w="4218" w:type="dxa"/>
            <w:shd w:val="clear" w:color="auto" w:fill="C6D9F1" w:themeFill="text2" w:themeFillTint="33"/>
          </w:tcPr>
          <w:p w14:paraId="148B26EB" w14:textId="77777777" w:rsidR="00FE21CA" w:rsidRPr="00FE21CA" w:rsidRDefault="00FE21CA" w:rsidP="00FE21CA">
            <w:proofErr w:type="spellStart"/>
            <w:r w:rsidRPr="00FE21CA">
              <w:rPr>
                <w:rFonts w:eastAsia="Microsoft YaHei" w:cs="Arial"/>
                <w:b/>
                <w:sz w:val="18"/>
                <w:szCs w:val="18"/>
              </w:rPr>
              <w:t>Touchscreen</w:t>
            </w:r>
            <w:proofErr w:type="spellEnd"/>
            <w:r w:rsidRPr="00FE21CA">
              <w:rPr>
                <w:rFonts w:eastAsia="Microsoft YaHei" w:cs="Arial"/>
                <w:b/>
                <w:sz w:val="18"/>
                <w:szCs w:val="18"/>
              </w:rPr>
              <w:t xml:space="preserve"> - grafické zobrazenie hlásení</w:t>
            </w:r>
          </w:p>
        </w:tc>
        <w:tc>
          <w:tcPr>
            <w:tcW w:w="1418" w:type="dxa"/>
          </w:tcPr>
          <w:p w14:paraId="3960CE0D"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51CDA9E7" w14:textId="77777777" w:rsidR="00FE21CA" w:rsidRPr="00FE21CA" w:rsidRDefault="00FE21CA" w:rsidP="00FE21CA">
            <w:pPr>
              <w:rPr>
                <w:i/>
                <w:color w:val="000000"/>
                <w:szCs w:val="20"/>
              </w:rPr>
            </w:pPr>
          </w:p>
        </w:tc>
        <w:tc>
          <w:tcPr>
            <w:tcW w:w="1162" w:type="dxa"/>
          </w:tcPr>
          <w:p w14:paraId="59FBF34F" w14:textId="77777777" w:rsidR="00FE21CA" w:rsidRPr="00FE21CA" w:rsidRDefault="00FE21CA" w:rsidP="00FE21CA">
            <w:pPr>
              <w:rPr>
                <w:i/>
                <w:color w:val="000000"/>
                <w:szCs w:val="20"/>
              </w:rPr>
            </w:pPr>
          </w:p>
        </w:tc>
      </w:tr>
      <w:tr w:rsidR="00FE21CA" w:rsidRPr="00FE21CA" w14:paraId="2927792D" w14:textId="77777777" w:rsidTr="00C745D1">
        <w:trPr>
          <w:trHeight w:hRule="exact" w:val="340"/>
        </w:trPr>
        <w:tc>
          <w:tcPr>
            <w:tcW w:w="568" w:type="dxa"/>
            <w:shd w:val="clear" w:color="auto" w:fill="C6D9F1" w:themeFill="text2" w:themeFillTint="33"/>
            <w:noWrap/>
          </w:tcPr>
          <w:p w14:paraId="16189C49" w14:textId="77777777" w:rsidR="00FE21CA" w:rsidRPr="00FE21CA" w:rsidRDefault="00FE21CA" w:rsidP="00D53F83">
            <w:pPr>
              <w:numPr>
                <w:ilvl w:val="0"/>
                <w:numId w:val="91"/>
              </w:numPr>
              <w:contextualSpacing/>
              <w:jc w:val="center"/>
              <w:rPr>
                <w:color w:val="000000"/>
                <w:szCs w:val="20"/>
                <w:lang w:eastAsia="en-US"/>
              </w:rPr>
            </w:pPr>
          </w:p>
        </w:tc>
        <w:tc>
          <w:tcPr>
            <w:tcW w:w="4218" w:type="dxa"/>
            <w:shd w:val="clear" w:color="auto" w:fill="C6D9F1" w:themeFill="text2" w:themeFillTint="33"/>
          </w:tcPr>
          <w:p w14:paraId="4930686C" w14:textId="77777777" w:rsidR="00FE21CA" w:rsidRPr="00FE21CA" w:rsidRDefault="00FE21CA" w:rsidP="00FE21CA">
            <w:r w:rsidRPr="00FE21CA">
              <w:rPr>
                <w:rFonts w:eastAsia="Microsoft YaHei" w:cs="Arial"/>
                <w:b/>
                <w:sz w:val="18"/>
                <w:szCs w:val="18"/>
              </w:rPr>
              <w:t>Vytváranie programov</w:t>
            </w:r>
          </w:p>
        </w:tc>
        <w:tc>
          <w:tcPr>
            <w:tcW w:w="1418" w:type="dxa"/>
          </w:tcPr>
          <w:p w14:paraId="6122D126"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0FBE7773" w14:textId="77777777" w:rsidR="00FE21CA" w:rsidRPr="00FE21CA" w:rsidRDefault="00FE21CA" w:rsidP="00FE21CA">
            <w:pPr>
              <w:rPr>
                <w:i/>
                <w:color w:val="000000"/>
                <w:szCs w:val="20"/>
              </w:rPr>
            </w:pPr>
          </w:p>
        </w:tc>
        <w:tc>
          <w:tcPr>
            <w:tcW w:w="1162" w:type="dxa"/>
          </w:tcPr>
          <w:p w14:paraId="18F925AF" w14:textId="77777777" w:rsidR="00FE21CA" w:rsidRPr="00FE21CA" w:rsidRDefault="00FE21CA" w:rsidP="00FE21CA">
            <w:pPr>
              <w:rPr>
                <w:i/>
                <w:color w:val="000000"/>
                <w:szCs w:val="20"/>
              </w:rPr>
            </w:pPr>
          </w:p>
        </w:tc>
      </w:tr>
      <w:tr w:rsidR="00FE21CA" w:rsidRPr="00FE21CA" w14:paraId="712E7F6D" w14:textId="77777777" w:rsidTr="00C745D1">
        <w:trPr>
          <w:trHeight w:hRule="exact" w:val="529"/>
        </w:trPr>
        <w:tc>
          <w:tcPr>
            <w:tcW w:w="568" w:type="dxa"/>
            <w:shd w:val="clear" w:color="auto" w:fill="C6D9F1" w:themeFill="text2" w:themeFillTint="33"/>
            <w:noWrap/>
          </w:tcPr>
          <w:p w14:paraId="6A607B94" w14:textId="77777777" w:rsidR="00FE21CA" w:rsidRPr="00FE21CA" w:rsidRDefault="00FE21CA" w:rsidP="00D53F83">
            <w:pPr>
              <w:numPr>
                <w:ilvl w:val="0"/>
                <w:numId w:val="91"/>
              </w:numPr>
              <w:contextualSpacing/>
              <w:jc w:val="center"/>
              <w:rPr>
                <w:color w:val="000000"/>
                <w:szCs w:val="20"/>
                <w:lang w:eastAsia="en-US"/>
              </w:rPr>
            </w:pPr>
          </w:p>
        </w:tc>
        <w:tc>
          <w:tcPr>
            <w:tcW w:w="4218" w:type="dxa"/>
            <w:shd w:val="clear" w:color="auto" w:fill="C6D9F1" w:themeFill="text2" w:themeFillTint="33"/>
          </w:tcPr>
          <w:p w14:paraId="1271BA81" w14:textId="77777777" w:rsidR="00FE21CA" w:rsidRPr="00FE21CA" w:rsidRDefault="00FE21CA" w:rsidP="00FE21CA">
            <w:r w:rsidRPr="00FE21CA">
              <w:rPr>
                <w:rFonts w:eastAsia="Microsoft YaHei" w:cs="Arial"/>
                <w:b/>
                <w:sz w:val="18"/>
                <w:szCs w:val="18"/>
              </w:rPr>
              <w:t>Servisný mostík vrátane zábradlia a rebríka s  obopínajúci zábradlím</w:t>
            </w:r>
          </w:p>
        </w:tc>
        <w:tc>
          <w:tcPr>
            <w:tcW w:w="1418" w:type="dxa"/>
          </w:tcPr>
          <w:p w14:paraId="300CA342"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6FDFDDE3" w14:textId="77777777" w:rsidR="00FE21CA" w:rsidRPr="00FE21CA" w:rsidRDefault="00FE21CA" w:rsidP="00FE21CA">
            <w:pPr>
              <w:rPr>
                <w:i/>
                <w:color w:val="000000"/>
                <w:szCs w:val="20"/>
              </w:rPr>
            </w:pPr>
          </w:p>
        </w:tc>
        <w:tc>
          <w:tcPr>
            <w:tcW w:w="1162" w:type="dxa"/>
          </w:tcPr>
          <w:p w14:paraId="7A502F2B" w14:textId="77777777" w:rsidR="00FE21CA" w:rsidRPr="00FE21CA" w:rsidRDefault="00FE21CA" w:rsidP="00FE21CA">
            <w:pPr>
              <w:rPr>
                <w:i/>
                <w:color w:val="000000"/>
                <w:szCs w:val="20"/>
              </w:rPr>
            </w:pPr>
          </w:p>
        </w:tc>
      </w:tr>
      <w:tr w:rsidR="00FE21CA" w:rsidRPr="00FE21CA" w14:paraId="5C198001" w14:textId="77777777" w:rsidTr="00C745D1">
        <w:trPr>
          <w:trHeight w:hRule="exact" w:val="340"/>
        </w:trPr>
        <w:tc>
          <w:tcPr>
            <w:tcW w:w="568" w:type="dxa"/>
            <w:shd w:val="clear" w:color="auto" w:fill="C6D9F1" w:themeFill="text2" w:themeFillTint="33"/>
            <w:noWrap/>
          </w:tcPr>
          <w:p w14:paraId="1FDB6DB6" w14:textId="77777777" w:rsidR="00FE21CA" w:rsidRPr="00FE21CA" w:rsidRDefault="00FE21CA" w:rsidP="00D53F83">
            <w:pPr>
              <w:numPr>
                <w:ilvl w:val="0"/>
                <w:numId w:val="91"/>
              </w:numPr>
              <w:contextualSpacing/>
              <w:jc w:val="center"/>
              <w:rPr>
                <w:color w:val="000000"/>
                <w:szCs w:val="20"/>
                <w:lang w:eastAsia="en-US"/>
              </w:rPr>
            </w:pPr>
          </w:p>
        </w:tc>
        <w:tc>
          <w:tcPr>
            <w:tcW w:w="4218" w:type="dxa"/>
            <w:shd w:val="clear" w:color="auto" w:fill="C6D9F1" w:themeFill="text2" w:themeFillTint="33"/>
          </w:tcPr>
          <w:p w14:paraId="400CB55C" w14:textId="77777777" w:rsidR="00FE21CA" w:rsidRPr="00FE21CA" w:rsidRDefault="00FE21CA" w:rsidP="00FE21CA">
            <w:r w:rsidRPr="00FE21CA">
              <w:rPr>
                <w:rFonts w:eastAsia="Microsoft YaHei" w:cs="Arial"/>
                <w:b/>
                <w:sz w:val="18"/>
                <w:szCs w:val="18"/>
              </w:rPr>
              <w:t>Rebrík zaistený bezpečnostným zámkom</w:t>
            </w:r>
          </w:p>
        </w:tc>
        <w:tc>
          <w:tcPr>
            <w:tcW w:w="1418" w:type="dxa"/>
          </w:tcPr>
          <w:p w14:paraId="429666E2" w14:textId="77777777" w:rsidR="00FE21CA" w:rsidRPr="00FE21CA" w:rsidRDefault="00FE21CA" w:rsidP="00FE21CA">
            <w:pPr>
              <w:jc w:val="center"/>
              <w:rPr>
                <w:color w:val="000000"/>
                <w:szCs w:val="20"/>
              </w:rPr>
            </w:pPr>
          </w:p>
        </w:tc>
        <w:tc>
          <w:tcPr>
            <w:tcW w:w="2268" w:type="dxa"/>
          </w:tcPr>
          <w:p w14:paraId="1EF5CB7D" w14:textId="77777777" w:rsidR="00FE21CA" w:rsidRPr="00FE21CA" w:rsidRDefault="00FE21CA" w:rsidP="00FE21CA">
            <w:pPr>
              <w:rPr>
                <w:i/>
                <w:color w:val="000000"/>
                <w:szCs w:val="20"/>
              </w:rPr>
            </w:pPr>
          </w:p>
        </w:tc>
        <w:tc>
          <w:tcPr>
            <w:tcW w:w="1162" w:type="dxa"/>
          </w:tcPr>
          <w:p w14:paraId="568C36A7" w14:textId="77777777" w:rsidR="00FE21CA" w:rsidRPr="00FE21CA" w:rsidRDefault="00FE21CA" w:rsidP="00FE21CA">
            <w:pPr>
              <w:rPr>
                <w:i/>
                <w:color w:val="000000"/>
                <w:szCs w:val="20"/>
              </w:rPr>
            </w:pPr>
          </w:p>
        </w:tc>
      </w:tr>
      <w:tr w:rsidR="00FE21CA" w:rsidRPr="00FE21CA" w14:paraId="53B57E53" w14:textId="77777777" w:rsidTr="00C745D1">
        <w:trPr>
          <w:trHeight w:hRule="exact" w:val="568"/>
        </w:trPr>
        <w:tc>
          <w:tcPr>
            <w:tcW w:w="568" w:type="dxa"/>
            <w:shd w:val="clear" w:color="auto" w:fill="C6D9F1" w:themeFill="text2" w:themeFillTint="33"/>
            <w:noWrap/>
          </w:tcPr>
          <w:p w14:paraId="59509050" w14:textId="77777777" w:rsidR="00FE21CA" w:rsidRPr="00FE21CA" w:rsidRDefault="00FE21CA" w:rsidP="00D53F83">
            <w:pPr>
              <w:numPr>
                <w:ilvl w:val="0"/>
                <w:numId w:val="91"/>
              </w:numPr>
              <w:contextualSpacing/>
              <w:jc w:val="center"/>
              <w:rPr>
                <w:color w:val="000000"/>
                <w:szCs w:val="20"/>
                <w:lang w:eastAsia="en-US"/>
              </w:rPr>
            </w:pPr>
          </w:p>
        </w:tc>
        <w:tc>
          <w:tcPr>
            <w:tcW w:w="4218" w:type="dxa"/>
            <w:shd w:val="clear" w:color="auto" w:fill="C6D9F1" w:themeFill="text2" w:themeFillTint="33"/>
          </w:tcPr>
          <w:p w14:paraId="02BD20C3" w14:textId="77777777" w:rsidR="00FE21CA" w:rsidRPr="00FE21CA" w:rsidRDefault="00FE21CA" w:rsidP="00FE21CA">
            <w:pPr>
              <w:autoSpaceDE w:val="0"/>
              <w:autoSpaceDN w:val="0"/>
              <w:adjustRightInd w:val="0"/>
            </w:pPr>
            <w:r w:rsidRPr="00FE21CA">
              <w:rPr>
                <w:rFonts w:eastAsia="Microsoft YaHei" w:cs="Arial"/>
                <w:b/>
                <w:sz w:val="18"/>
                <w:szCs w:val="18"/>
              </w:rPr>
              <w:t>Výložník dlhý minimálne 1450 mm pre bielizeň so špeciálnou dĺžkou v rozsahu 2300 – 2700 mm -</w:t>
            </w:r>
            <w:r w:rsidRPr="00FE21CA">
              <w:t xml:space="preserve"> </w:t>
            </w:r>
          </w:p>
        </w:tc>
        <w:tc>
          <w:tcPr>
            <w:tcW w:w="1418" w:type="dxa"/>
          </w:tcPr>
          <w:p w14:paraId="2C9E8832"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58DBB836" w14:textId="77777777" w:rsidR="00FE21CA" w:rsidRPr="00FE21CA" w:rsidRDefault="00FE21CA" w:rsidP="00FE21CA">
            <w:pPr>
              <w:rPr>
                <w:i/>
                <w:color w:val="000000"/>
                <w:szCs w:val="20"/>
              </w:rPr>
            </w:pPr>
          </w:p>
        </w:tc>
        <w:tc>
          <w:tcPr>
            <w:tcW w:w="1162" w:type="dxa"/>
          </w:tcPr>
          <w:p w14:paraId="0036DC7E" w14:textId="77777777" w:rsidR="00FE21CA" w:rsidRPr="00FE21CA" w:rsidRDefault="00FE21CA" w:rsidP="00FE21CA">
            <w:pPr>
              <w:rPr>
                <w:i/>
                <w:color w:val="000000"/>
                <w:szCs w:val="20"/>
              </w:rPr>
            </w:pPr>
          </w:p>
        </w:tc>
      </w:tr>
      <w:tr w:rsidR="00FE21CA" w:rsidRPr="00FE21CA" w14:paraId="08991C61" w14:textId="77777777" w:rsidTr="00C745D1">
        <w:trPr>
          <w:trHeight w:hRule="exact" w:val="597"/>
        </w:trPr>
        <w:tc>
          <w:tcPr>
            <w:tcW w:w="568" w:type="dxa"/>
            <w:shd w:val="clear" w:color="auto" w:fill="C6D9F1" w:themeFill="text2" w:themeFillTint="33"/>
            <w:noWrap/>
          </w:tcPr>
          <w:p w14:paraId="74BC2AF7" w14:textId="77777777" w:rsidR="00FE21CA" w:rsidRPr="00FE21CA" w:rsidRDefault="00FE21CA" w:rsidP="00D53F83">
            <w:pPr>
              <w:numPr>
                <w:ilvl w:val="0"/>
                <w:numId w:val="91"/>
              </w:numPr>
              <w:contextualSpacing/>
              <w:jc w:val="center"/>
              <w:rPr>
                <w:color w:val="000000"/>
                <w:szCs w:val="20"/>
                <w:lang w:eastAsia="en-US"/>
              </w:rPr>
            </w:pPr>
          </w:p>
        </w:tc>
        <w:tc>
          <w:tcPr>
            <w:tcW w:w="4218" w:type="dxa"/>
            <w:shd w:val="clear" w:color="auto" w:fill="C6D9F1" w:themeFill="text2" w:themeFillTint="33"/>
          </w:tcPr>
          <w:p w14:paraId="71C934C6"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 xml:space="preserve">Ochranné pletivo medzi mangľom a skladacím strojom </w:t>
            </w:r>
          </w:p>
          <w:p w14:paraId="4EFA7143" w14:textId="77777777" w:rsidR="00FE21CA" w:rsidRPr="00FE21CA" w:rsidRDefault="00FE21CA" w:rsidP="00FE21CA">
            <w:pPr>
              <w:autoSpaceDE w:val="0"/>
              <w:autoSpaceDN w:val="0"/>
              <w:adjustRightInd w:val="0"/>
              <w:rPr>
                <w:rFonts w:eastAsia="Microsoft YaHei" w:cs="Arial"/>
                <w:b/>
                <w:sz w:val="18"/>
                <w:szCs w:val="18"/>
              </w:rPr>
            </w:pPr>
          </w:p>
        </w:tc>
        <w:tc>
          <w:tcPr>
            <w:tcW w:w="1418" w:type="dxa"/>
          </w:tcPr>
          <w:p w14:paraId="78D7EF61"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0F07467D" w14:textId="77777777" w:rsidR="00FE21CA" w:rsidRPr="00FE21CA" w:rsidRDefault="00FE21CA" w:rsidP="00FE21CA">
            <w:pPr>
              <w:rPr>
                <w:i/>
                <w:color w:val="000000"/>
                <w:szCs w:val="20"/>
              </w:rPr>
            </w:pPr>
          </w:p>
        </w:tc>
        <w:tc>
          <w:tcPr>
            <w:tcW w:w="1162" w:type="dxa"/>
          </w:tcPr>
          <w:p w14:paraId="2527F2C4" w14:textId="77777777" w:rsidR="00FE21CA" w:rsidRPr="00FE21CA" w:rsidRDefault="00FE21CA" w:rsidP="00FE21CA">
            <w:pPr>
              <w:rPr>
                <w:i/>
                <w:color w:val="000000"/>
                <w:szCs w:val="20"/>
              </w:rPr>
            </w:pPr>
          </w:p>
        </w:tc>
      </w:tr>
    </w:tbl>
    <w:p w14:paraId="720619BB" w14:textId="77777777" w:rsidR="001A6143" w:rsidRDefault="001A6143" w:rsidP="00FE21CA">
      <w:pPr>
        <w:keepNext/>
        <w:keepLines/>
        <w:spacing w:before="240"/>
        <w:jc w:val="center"/>
        <w:outlineLvl w:val="0"/>
        <w:rPr>
          <w:rFonts w:ascii="Signika" w:eastAsiaTheme="majorEastAsia" w:hAnsi="Signika" w:cs="Arial"/>
          <w:b/>
          <w:color w:val="0079BD"/>
          <w:sz w:val="32"/>
          <w:szCs w:val="28"/>
          <w:lang w:val="cs-CZ" w:eastAsia="cs-CZ"/>
        </w:rPr>
      </w:pPr>
    </w:p>
    <w:p w14:paraId="39CA3784" w14:textId="77777777" w:rsidR="00FE21CA" w:rsidRPr="00FE21CA" w:rsidRDefault="00FE21CA" w:rsidP="00FE21CA">
      <w:pPr>
        <w:keepNext/>
        <w:keepLines/>
        <w:spacing w:before="240"/>
        <w:jc w:val="center"/>
        <w:outlineLvl w:val="0"/>
        <w:rPr>
          <w:rFonts w:ascii="Signika" w:eastAsiaTheme="majorEastAsia" w:hAnsi="Signika" w:cs="Arial"/>
          <w:b/>
          <w:color w:val="0079BD"/>
          <w:sz w:val="32"/>
          <w:szCs w:val="28"/>
          <w:lang w:val="cs-CZ" w:eastAsia="cs-CZ"/>
        </w:rPr>
      </w:pPr>
      <w:r w:rsidRPr="00FE21CA">
        <w:rPr>
          <w:rFonts w:ascii="Signika" w:eastAsiaTheme="majorEastAsia" w:hAnsi="Signika" w:cs="Arial"/>
          <w:b/>
          <w:color w:val="0079BD"/>
          <w:sz w:val="32"/>
          <w:szCs w:val="28"/>
          <w:lang w:val="cs-CZ" w:eastAsia="cs-CZ"/>
        </w:rPr>
        <w:t xml:space="preserve">Podrobná </w:t>
      </w:r>
      <w:proofErr w:type="spellStart"/>
      <w:r w:rsidRPr="00FE21CA">
        <w:rPr>
          <w:rFonts w:ascii="Signika" w:eastAsiaTheme="majorEastAsia" w:hAnsi="Signika" w:cs="Arial"/>
          <w:b/>
          <w:color w:val="0079BD"/>
          <w:sz w:val="32"/>
          <w:szCs w:val="28"/>
          <w:lang w:val="cs-CZ" w:eastAsia="cs-CZ"/>
        </w:rPr>
        <w:t>špecifikácia</w:t>
      </w:r>
      <w:proofErr w:type="spellEnd"/>
      <w:r w:rsidRPr="00FE21CA">
        <w:rPr>
          <w:rFonts w:ascii="Signika" w:eastAsiaTheme="majorEastAsia" w:hAnsi="Signika" w:cs="Arial"/>
          <w:b/>
          <w:color w:val="0079BD"/>
          <w:sz w:val="32"/>
          <w:szCs w:val="28"/>
          <w:lang w:val="cs-CZ" w:eastAsia="cs-CZ"/>
        </w:rPr>
        <w:t xml:space="preserve"> povinných </w:t>
      </w:r>
      <w:proofErr w:type="spellStart"/>
      <w:r w:rsidRPr="00FE21CA">
        <w:rPr>
          <w:rFonts w:ascii="Signika" w:eastAsiaTheme="majorEastAsia" w:hAnsi="Signika" w:cs="Arial"/>
          <w:b/>
          <w:color w:val="0079BD"/>
          <w:sz w:val="32"/>
          <w:szCs w:val="28"/>
          <w:lang w:val="cs-CZ" w:eastAsia="cs-CZ"/>
        </w:rPr>
        <w:t>požiadaviek</w:t>
      </w:r>
      <w:proofErr w:type="spellEnd"/>
      <w:r w:rsidRPr="00FE21CA">
        <w:rPr>
          <w:rFonts w:ascii="Signika" w:eastAsiaTheme="majorEastAsia" w:hAnsi="Signika" w:cs="Arial"/>
          <w:b/>
          <w:color w:val="0079BD"/>
          <w:sz w:val="32"/>
          <w:szCs w:val="28"/>
          <w:lang w:val="cs-CZ" w:eastAsia="cs-CZ"/>
        </w:rPr>
        <w:t xml:space="preserve"> a </w:t>
      </w:r>
      <w:proofErr w:type="spellStart"/>
      <w:r w:rsidRPr="00FE21CA">
        <w:rPr>
          <w:rFonts w:ascii="Signika" w:eastAsiaTheme="majorEastAsia" w:hAnsi="Signika" w:cs="Arial"/>
          <w:b/>
          <w:color w:val="0079BD"/>
          <w:sz w:val="32"/>
          <w:szCs w:val="28"/>
          <w:lang w:val="cs-CZ" w:eastAsia="cs-CZ"/>
        </w:rPr>
        <w:t>funkcionalít</w:t>
      </w:r>
      <w:proofErr w:type="spellEnd"/>
      <w:r w:rsidRPr="00FE21CA">
        <w:rPr>
          <w:rFonts w:ascii="Signika" w:eastAsiaTheme="majorEastAsia" w:hAnsi="Signika" w:cs="Arial"/>
          <w:b/>
          <w:color w:val="0079BD"/>
          <w:sz w:val="32"/>
          <w:szCs w:val="28"/>
          <w:lang w:val="cs-CZ" w:eastAsia="cs-CZ"/>
        </w:rPr>
        <w:t xml:space="preserve"> Technologického </w:t>
      </w:r>
      <w:proofErr w:type="spellStart"/>
      <w:r w:rsidRPr="00FE21CA">
        <w:rPr>
          <w:rFonts w:ascii="Signika" w:eastAsiaTheme="majorEastAsia" w:hAnsi="Signika" w:cs="Arial"/>
          <w:b/>
          <w:color w:val="0079BD"/>
          <w:sz w:val="32"/>
          <w:szCs w:val="28"/>
          <w:lang w:val="cs-CZ" w:eastAsia="cs-CZ"/>
        </w:rPr>
        <w:t>vybavenia</w:t>
      </w:r>
      <w:proofErr w:type="spellEnd"/>
      <w:r w:rsidRPr="00FE21CA">
        <w:rPr>
          <w:rFonts w:ascii="Signika" w:eastAsiaTheme="majorEastAsia" w:hAnsi="Signika" w:cs="Arial"/>
          <w:b/>
          <w:color w:val="0079BD"/>
          <w:sz w:val="32"/>
          <w:szCs w:val="28"/>
          <w:lang w:val="cs-CZ" w:eastAsia="cs-CZ"/>
        </w:rPr>
        <w:t xml:space="preserve"> </w:t>
      </w:r>
      <w:proofErr w:type="spellStart"/>
      <w:r w:rsidRPr="00FE21CA">
        <w:rPr>
          <w:rFonts w:ascii="Signika" w:eastAsiaTheme="majorEastAsia" w:hAnsi="Signika" w:cs="Arial"/>
          <w:b/>
          <w:color w:val="0079BD"/>
          <w:sz w:val="32"/>
          <w:szCs w:val="28"/>
          <w:lang w:val="cs-CZ" w:eastAsia="cs-CZ"/>
        </w:rPr>
        <w:t>práčovne</w:t>
      </w:r>
      <w:proofErr w:type="spellEnd"/>
      <w:r w:rsidRPr="00FE21CA">
        <w:rPr>
          <w:rFonts w:ascii="Signika" w:eastAsiaTheme="majorEastAsia" w:hAnsi="Signika" w:cs="Arial"/>
          <w:b/>
          <w:color w:val="0079BD"/>
          <w:sz w:val="32"/>
          <w:szCs w:val="28"/>
          <w:lang w:val="cs-CZ" w:eastAsia="cs-CZ"/>
        </w:rPr>
        <w:t xml:space="preserve"> </w:t>
      </w:r>
      <w:proofErr w:type="gramStart"/>
      <w:r w:rsidRPr="00FE21CA">
        <w:rPr>
          <w:rFonts w:ascii="Signika" w:eastAsiaTheme="majorEastAsia" w:hAnsi="Signika" w:cs="Arial"/>
          <w:b/>
          <w:color w:val="0079BD"/>
          <w:sz w:val="32"/>
          <w:szCs w:val="28"/>
          <w:lang w:val="cs-CZ" w:eastAsia="cs-CZ"/>
        </w:rPr>
        <w:t xml:space="preserve">( </w:t>
      </w:r>
      <w:proofErr w:type="spellStart"/>
      <w:r w:rsidRPr="00FE21CA">
        <w:rPr>
          <w:rFonts w:ascii="Signika" w:eastAsiaTheme="majorEastAsia" w:hAnsi="Signika" w:cs="Arial"/>
          <w:b/>
          <w:color w:val="0079BD"/>
          <w:sz w:val="32"/>
          <w:szCs w:val="28"/>
          <w:lang w:val="cs-CZ" w:eastAsia="cs-CZ"/>
        </w:rPr>
        <w:t>žehlenie</w:t>
      </w:r>
      <w:proofErr w:type="spellEnd"/>
      <w:proofErr w:type="gramEnd"/>
      <w:r w:rsidRPr="00FE21CA">
        <w:rPr>
          <w:rFonts w:ascii="Signika" w:eastAsiaTheme="majorEastAsia" w:hAnsi="Signika" w:cs="Arial"/>
          <w:b/>
          <w:color w:val="0079BD"/>
          <w:sz w:val="32"/>
          <w:szCs w:val="28"/>
          <w:lang w:val="cs-CZ" w:eastAsia="cs-CZ"/>
        </w:rPr>
        <w:t xml:space="preserve">, </w:t>
      </w:r>
      <w:proofErr w:type="spellStart"/>
      <w:r w:rsidRPr="00FE21CA">
        <w:rPr>
          <w:rFonts w:ascii="Signika" w:eastAsiaTheme="majorEastAsia" w:hAnsi="Signika" w:cs="Arial"/>
          <w:b/>
          <w:color w:val="0079BD"/>
          <w:sz w:val="32"/>
          <w:szCs w:val="28"/>
          <w:lang w:val="cs-CZ" w:eastAsia="cs-CZ"/>
        </w:rPr>
        <w:t>skladanie</w:t>
      </w:r>
      <w:proofErr w:type="spellEnd"/>
      <w:r w:rsidRPr="00FE21CA">
        <w:rPr>
          <w:rFonts w:ascii="Signika" w:eastAsiaTheme="majorEastAsia" w:hAnsi="Signika" w:cs="Arial"/>
          <w:b/>
          <w:color w:val="0079BD"/>
          <w:sz w:val="32"/>
          <w:szCs w:val="28"/>
          <w:lang w:val="cs-CZ" w:eastAsia="cs-CZ"/>
        </w:rPr>
        <w:t xml:space="preserve">, </w:t>
      </w:r>
      <w:proofErr w:type="spellStart"/>
      <w:r w:rsidRPr="00FE21CA">
        <w:rPr>
          <w:rFonts w:ascii="Signika" w:eastAsiaTheme="majorEastAsia" w:hAnsi="Signika" w:cs="Arial"/>
          <w:b/>
          <w:color w:val="0079BD"/>
          <w:sz w:val="32"/>
          <w:szCs w:val="28"/>
          <w:lang w:val="cs-CZ" w:eastAsia="cs-CZ"/>
        </w:rPr>
        <w:t>mangľovanie</w:t>
      </w:r>
      <w:proofErr w:type="spellEnd"/>
      <w:r w:rsidRPr="00FE21CA">
        <w:rPr>
          <w:rFonts w:ascii="Signika" w:eastAsiaTheme="majorEastAsia" w:hAnsi="Signika" w:cs="Arial"/>
          <w:b/>
          <w:color w:val="0079BD"/>
          <w:sz w:val="32"/>
          <w:szCs w:val="28"/>
          <w:lang w:val="cs-CZ" w:eastAsia="cs-CZ"/>
        </w:rPr>
        <w:t>)“</w:t>
      </w:r>
    </w:p>
    <w:p w14:paraId="1DC09693" w14:textId="77777777" w:rsidR="00FE21CA" w:rsidRPr="00FE21CA" w:rsidRDefault="00FE21CA" w:rsidP="00FE21CA">
      <w:pPr>
        <w:jc w:val="center"/>
        <w:rPr>
          <w:rFonts w:ascii="Times New Roman" w:hAnsi="Times New Roman"/>
          <w:i/>
          <w:szCs w:val="20"/>
        </w:rPr>
      </w:pPr>
    </w:p>
    <w:p w14:paraId="005D5428" w14:textId="77777777" w:rsidR="00FE21CA" w:rsidRPr="00FE21CA" w:rsidRDefault="00FE21CA" w:rsidP="00FE21CA">
      <w:pPr>
        <w:jc w:val="center"/>
        <w:rPr>
          <w:rFonts w:ascii="Times New Roman" w:hAnsi="Times New Roman"/>
          <w:i/>
          <w:szCs w:val="20"/>
        </w:rPr>
      </w:pPr>
    </w:p>
    <w:p w14:paraId="17723257" w14:textId="77777777" w:rsidR="00FE21CA" w:rsidRPr="00FE21CA" w:rsidRDefault="00FE21CA" w:rsidP="00FE21CA">
      <w:pPr>
        <w:jc w:val="center"/>
        <w:rPr>
          <w:rFonts w:ascii="Times New Roman" w:hAnsi="Times New Roman"/>
          <w:i/>
          <w:szCs w:val="20"/>
        </w:rPr>
      </w:pPr>
      <w:r w:rsidRPr="00FE21CA">
        <w:rPr>
          <w:rFonts w:ascii="Times New Roman" w:hAnsi="Times New Roman"/>
          <w:i/>
          <w:szCs w:val="20"/>
        </w:rPr>
        <w:t>TabuľkaT-4</w:t>
      </w:r>
    </w:p>
    <w:p w14:paraId="1301E2BD" w14:textId="77777777" w:rsidR="00FE21CA" w:rsidRPr="00FE21CA" w:rsidRDefault="00FE21CA" w:rsidP="00FE21CA">
      <w:pPr>
        <w:jc w:val="center"/>
        <w:rPr>
          <w:rFonts w:ascii="Times New Roman" w:hAnsi="Times New Roman"/>
          <w:i/>
          <w:szCs w:val="20"/>
        </w:rPr>
      </w:pPr>
    </w:p>
    <w:p w14:paraId="4A64382B" w14:textId="77777777" w:rsidR="00FE21CA" w:rsidRPr="00FE21CA" w:rsidRDefault="00FE21CA" w:rsidP="00FE21CA">
      <w:pPr>
        <w:jc w:val="center"/>
        <w:rPr>
          <w:rFonts w:ascii="Times New Roman" w:hAnsi="Times New Roman"/>
          <w:i/>
          <w:szCs w:val="20"/>
        </w:rPr>
      </w:pPr>
    </w:p>
    <w:p w14:paraId="01CBAEE9" w14:textId="77777777" w:rsidR="00FE21CA" w:rsidRPr="00FE21CA" w:rsidRDefault="00FE21CA" w:rsidP="00FE21CA">
      <w:pPr>
        <w:jc w:val="center"/>
      </w:pPr>
    </w:p>
    <w:tbl>
      <w:tblPr>
        <w:tblStyle w:val="Mriekatabuky21"/>
        <w:tblW w:w="9634" w:type="dxa"/>
        <w:tblLayout w:type="fixed"/>
        <w:tblLook w:val="04A0" w:firstRow="1" w:lastRow="0" w:firstColumn="1" w:lastColumn="0" w:noHBand="0" w:noVBand="1"/>
      </w:tblPr>
      <w:tblGrid>
        <w:gridCol w:w="568"/>
        <w:gridCol w:w="4218"/>
        <w:gridCol w:w="1418"/>
        <w:gridCol w:w="2268"/>
        <w:gridCol w:w="1162"/>
      </w:tblGrid>
      <w:tr w:rsidR="00FE21CA" w:rsidRPr="00FE21CA" w14:paraId="4C525032" w14:textId="77777777" w:rsidTr="00C745D1">
        <w:trPr>
          <w:trHeight w:hRule="exact" w:val="1721"/>
        </w:trPr>
        <w:tc>
          <w:tcPr>
            <w:tcW w:w="568" w:type="dxa"/>
            <w:shd w:val="clear" w:color="auto" w:fill="C6D9F1" w:themeFill="text2" w:themeFillTint="33"/>
            <w:noWrap/>
          </w:tcPr>
          <w:p w14:paraId="7E01CBCD" w14:textId="77777777" w:rsidR="00FE21CA" w:rsidRPr="00FE21CA" w:rsidRDefault="00FE21CA" w:rsidP="00FE21CA">
            <w:pPr>
              <w:contextualSpacing/>
              <w:rPr>
                <w:color w:val="000000"/>
                <w:szCs w:val="20"/>
                <w:lang w:eastAsia="en-US"/>
              </w:rPr>
            </w:pPr>
            <w:r w:rsidRPr="00FE21CA">
              <w:rPr>
                <w:color w:val="000000"/>
                <w:szCs w:val="20"/>
              </w:rPr>
              <w:t>No</w:t>
            </w:r>
          </w:p>
        </w:tc>
        <w:tc>
          <w:tcPr>
            <w:tcW w:w="4218" w:type="dxa"/>
            <w:shd w:val="clear" w:color="auto" w:fill="C6D9F1" w:themeFill="text2" w:themeFillTint="33"/>
          </w:tcPr>
          <w:p w14:paraId="25F4694B" w14:textId="77777777" w:rsidR="00FE21CA" w:rsidRPr="00FE21CA" w:rsidRDefault="00FE21CA" w:rsidP="00FE21CA">
            <w:pPr>
              <w:jc w:val="left"/>
              <w:rPr>
                <w:rFonts w:eastAsia="Microsoft YaHei" w:cs="Arial"/>
                <w:szCs w:val="20"/>
              </w:rPr>
            </w:pPr>
            <w:r w:rsidRPr="00FE21CA">
              <w:rPr>
                <w:rFonts w:eastAsia="Microsoft YaHei" w:cs="Arial"/>
                <w:b/>
                <w:szCs w:val="20"/>
              </w:rPr>
              <w:t>Splnenie minimálnych  požadovaných technických parametrov jednotlivých položiek obstarávania definovaných v technickom opise</w:t>
            </w:r>
          </w:p>
          <w:p w14:paraId="2C78295B" w14:textId="77777777" w:rsidR="00FE21CA" w:rsidRPr="00FE21CA" w:rsidRDefault="00FE21CA" w:rsidP="00FE21CA">
            <w:pPr>
              <w:rPr>
                <w:rFonts w:eastAsia="Microsoft YaHei" w:cs="Arial"/>
                <w:szCs w:val="20"/>
              </w:rPr>
            </w:pPr>
          </w:p>
          <w:p w14:paraId="18D74A00" w14:textId="77777777" w:rsidR="00FE21CA" w:rsidRPr="00FE21CA" w:rsidRDefault="00FE21CA" w:rsidP="00FE21CA">
            <w:pPr>
              <w:tabs>
                <w:tab w:val="left" w:pos="960"/>
              </w:tabs>
              <w:jc w:val="center"/>
              <w:rPr>
                <w:rFonts w:eastAsia="Microsoft YaHei" w:cs="Arial"/>
                <w:b/>
                <w:sz w:val="28"/>
                <w:szCs w:val="28"/>
              </w:rPr>
            </w:pPr>
            <w:r w:rsidRPr="00FE21CA">
              <w:rPr>
                <w:rFonts w:eastAsia="Microsoft YaHei" w:cs="Arial"/>
                <w:b/>
                <w:sz w:val="28"/>
                <w:szCs w:val="28"/>
              </w:rPr>
              <w:t>Centrálne riadenie pre žehliacu linku</w:t>
            </w:r>
          </w:p>
        </w:tc>
        <w:tc>
          <w:tcPr>
            <w:tcW w:w="1418" w:type="dxa"/>
          </w:tcPr>
          <w:p w14:paraId="163E8F7C" w14:textId="77777777" w:rsidR="00FE21CA" w:rsidRPr="00FE21CA" w:rsidRDefault="00FE21CA" w:rsidP="00FE21CA">
            <w:pPr>
              <w:jc w:val="center"/>
              <w:rPr>
                <w:b/>
                <w:color w:val="000000"/>
                <w:szCs w:val="20"/>
              </w:rPr>
            </w:pPr>
            <w:r w:rsidRPr="00FE21CA">
              <w:rPr>
                <w:b/>
                <w:color w:val="000000"/>
                <w:szCs w:val="20"/>
              </w:rPr>
              <w:t>Požadovaná hodnota</w:t>
            </w:r>
          </w:p>
        </w:tc>
        <w:tc>
          <w:tcPr>
            <w:tcW w:w="2268" w:type="dxa"/>
          </w:tcPr>
          <w:p w14:paraId="79134556" w14:textId="77777777" w:rsidR="00FE21CA" w:rsidRPr="00FE21CA" w:rsidRDefault="00FE21CA" w:rsidP="00FE21CA">
            <w:pPr>
              <w:rPr>
                <w:b/>
                <w:color w:val="000000"/>
                <w:szCs w:val="20"/>
              </w:rPr>
            </w:pPr>
            <w:r w:rsidRPr="00FE21CA">
              <w:rPr>
                <w:b/>
                <w:color w:val="000000"/>
                <w:szCs w:val="20"/>
              </w:rPr>
              <w:t>Ponúkaná hodnota</w:t>
            </w:r>
          </w:p>
          <w:p w14:paraId="7357E468" w14:textId="77777777" w:rsidR="00FE21CA" w:rsidRPr="00FE21CA" w:rsidRDefault="00FE21CA" w:rsidP="00FE21CA">
            <w:pPr>
              <w:rPr>
                <w:i/>
                <w:color w:val="000000"/>
                <w:sz w:val="16"/>
                <w:szCs w:val="16"/>
              </w:rPr>
            </w:pPr>
            <w:r w:rsidRPr="00FE21CA">
              <w:rPr>
                <w:i/>
                <w:color w:val="000000"/>
                <w:sz w:val="16"/>
                <w:szCs w:val="16"/>
                <w:highlight w:val="yellow"/>
              </w:rPr>
              <w:t>(vyplní uchádzač)</w:t>
            </w:r>
          </w:p>
        </w:tc>
        <w:tc>
          <w:tcPr>
            <w:tcW w:w="1162" w:type="dxa"/>
          </w:tcPr>
          <w:p w14:paraId="0DE266D7" w14:textId="77777777" w:rsidR="00FE21CA" w:rsidRPr="00FE21CA" w:rsidRDefault="00FE21CA" w:rsidP="00FE21CA">
            <w:pPr>
              <w:rPr>
                <w:b/>
                <w:color w:val="000000"/>
                <w:szCs w:val="20"/>
              </w:rPr>
            </w:pPr>
            <w:r w:rsidRPr="00FE21CA">
              <w:rPr>
                <w:b/>
                <w:color w:val="000000"/>
                <w:szCs w:val="20"/>
              </w:rPr>
              <w:t>Splnil/nesplnil</w:t>
            </w:r>
          </w:p>
          <w:p w14:paraId="418FFFBA" w14:textId="77777777" w:rsidR="00FE21CA" w:rsidRPr="00FE21CA" w:rsidRDefault="00FE21CA" w:rsidP="00FE21CA">
            <w:pPr>
              <w:rPr>
                <w:i/>
                <w:color w:val="000000"/>
                <w:sz w:val="16"/>
                <w:szCs w:val="16"/>
              </w:rPr>
            </w:pPr>
            <w:r w:rsidRPr="00FE21CA">
              <w:rPr>
                <w:i/>
                <w:color w:val="000000"/>
                <w:sz w:val="16"/>
                <w:szCs w:val="16"/>
                <w:highlight w:val="yellow"/>
              </w:rPr>
              <w:t>(vyplní VO)</w:t>
            </w:r>
          </w:p>
        </w:tc>
      </w:tr>
      <w:tr w:rsidR="00FE21CA" w:rsidRPr="00FE21CA" w14:paraId="41BDEE6D" w14:textId="77777777" w:rsidTr="00C745D1">
        <w:trPr>
          <w:trHeight w:hRule="exact" w:val="952"/>
        </w:trPr>
        <w:tc>
          <w:tcPr>
            <w:tcW w:w="568" w:type="dxa"/>
            <w:shd w:val="clear" w:color="auto" w:fill="C6D9F1" w:themeFill="text2" w:themeFillTint="33"/>
            <w:noWrap/>
          </w:tcPr>
          <w:p w14:paraId="0CDB6EE6" w14:textId="77777777" w:rsidR="00FE21CA" w:rsidRPr="00FE21CA" w:rsidRDefault="00FE21CA" w:rsidP="00FE21CA">
            <w:pPr>
              <w:contextualSpacing/>
              <w:jc w:val="center"/>
              <w:rPr>
                <w:color w:val="000000"/>
                <w:szCs w:val="20"/>
                <w:lang w:eastAsia="en-US"/>
              </w:rPr>
            </w:pPr>
            <w:r w:rsidRPr="00FE21CA">
              <w:rPr>
                <w:color w:val="000000"/>
                <w:szCs w:val="20"/>
                <w:lang w:eastAsia="en-US"/>
              </w:rPr>
              <w:t>1</w:t>
            </w:r>
          </w:p>
        </w:tc>
        <w:tc>
          <w:tcPr>
            <w:tcW w:w="4218" w:type="dxa"/>
            <w:shd w:val="clear" w:color="auto" w:fill="C6D9F1" w:themeFill="text2" w:themeFillTint="33"/>
          </w:tcPr>
          <w:p w14:paraId="593A3423"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Cs w:val="20"/>
              </w:rPr>
              <w:t xml:space="preserve">Centrálne riadenie pre žehliacu linku - </w:t>
            </w:r>
            <w:r w:rsidRPr="00FE21CA">
              <w:rPr>
                <w:rFonts w:eastAsia="Microsoft YaHei" w:cs="Arial"/>
                <w:b/>
                <w:sz w:val="18"/>
                <w:szCs w:val="18"/>
              </w:rPr>
              <w:t xml:space="preserve">všetky časti zostavy žehliacej linky musia byť vzájomne kompatibilné s podporov všetkých funkcií. </w:t>
            </w:r>
          </w:p>
          <w:p w14:paraId="28EF009A" w14:textId="77777777" w:rsidR="00FE21CA" w:rsidRPr="00FE21CA" w:rsidRDefault="00FE21CA" w:rsidP="00FE21CA">
            <w:pPr>
              <w:autoSpaceDE w:val="0"/>
              <w:autoSpaceDN w:val="0"/>
              <w:adjustRightInd w:val="0"/>
              <w:rPr>
                <w:rFonts w:eastAsia="Microsoft YaHei" w:cs="Arial"/>
                <w:b/>
                <w:sz w:val="18"/>
                <w:szCs w:val="18"/>
              </w:rPr>
            </w:pPr>
          </w:p>
        </w:tc>
        <w:tc>
          <w:tcPr>
            <w:tcW w:w="1418" w:type="dxa"/>
          </w:tcPr>
          <w:p w14:paraId="73F6DE45"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60BA0476" w14:textId="77777777" w:rsidR="00FE21CA" w:rsidRPr="00FE21CA" w:rsidRDefault="00FE21CA" w:rsidP="00FE21CA">
            <w:pPr>
              <w:rPr>
                <w:i/>
                <w:color w:val="000000"/>
                <w:szCs w:val="20"/>
              </w:rPr>
            </w:pPr>
          </w:p>
        </w:tc>
        <w:tc>
          <w:tcPr>
            <w:tcW w:w="1162" w:type="dxa"/>
          </w:tcPr>
          <w:p w14:paraId="5B4A0566" w14:textId="77777777" w:rsidR="00FE21CA" w:rsidRPr="00FE21CA" w:rsidRDefault="00FE21CA" w:rsidP="00FE21CA">
            <w:pPr>
              <w:rPr>
                <w:i/>
                <w:color w:val="000000"/>
                <w:szCs w:val="20"/>
              </w:rPr>
            </w:pPr>
          </w:p>
        </w:tc>
      </w:tr>
      <w:tr w:rsidR="00FE21CA" w:rsidRPr="00FE21CA" w14:paraId="06981E56" w14:textId="77777777" w:rsidTr="00C745D1">
        <w:trPr>
          <w:trHeight w:hRule="exact" w:val="596"/>
        </w:trPr>
        <w:tc>
          <w:tcPr>
            <w:tcW w:w="568" w:type="dxa"/>
            <w:shd w:val="clear" w:color="auto" w:fill="C6D9F1" w:themeFill="text2" w:themeFillTint="33"/>
            <w:noWrap/>
          </w:tcPr>
          <w:p w14:paraId="2E70934E" w14:textId="77777777" w:rsidR="00FE21CA" w:rsidRPr="00FE21CA" w:rsidRDefault="00FE21CA" w:rsidP="00FE21CA">
            <w:pPr>
              <w:contextualSpacing/>
              <w:jc w:val="center"/>
              <w:rPr>
                <w:color w:val="000000"/>
                <w:szCs w:val="20"/>
                <w:lang w:eastAsia="en-US"/>
              </w:rPr>
            </w:pPr>
            <w:r w:rsidRPr="00FE21CA">
              <w:rPr>
                <w:color w:val="000000"/>
                <w:szCs w:val="20"/>
                <w:lang w:eastAsia="en-US"/>
              </w:rPr>
              <w:t>2</w:t>
            </w:r>
          </w:p>
        </w:tc>
        <w:tc>
          <w:tcPr>
            <w:tcW w:w="4218" w:type="dxa"/>
            <w:shd w:val="clear" w:color="auto" w:fill="C6D9F1" w:themeFill="text2" w:themeFillTint="33"/>
          </w:tcPr>
          <w:p w14:paraId="2FCFEAA8"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Sieťové prepojenie vkladacieho stroja, mangľa a skladacieho stroja</w:t>
            </w:r>
          </w:p>
        </w:tc>
        <w:tc>
          <w:tcPr>
            <w:tcW w:w="1418" w:type="dxa"/>
          </w:tcPr>
          <w:p w14:paraId="566A0845"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3CCC25B8" w14:textId="77777777" w:rsidR="00FE21CA" w:rsidRPr="00FE21CA" w:rsidRDefault="00FE21CA" w:rsidP="00FE21CA">
            <w:pPr>
              <w:rPr>
                <w:i/>
                <w:color w:val="000000"/>
                <w:szCs w:val="20"/>
              </w:rPr>
            </w:pPr>
          </w:p>
        </w:tc>
        <w:tc>
          <w:tcPr>
            <w:tcW w:w="1162" w:type="dxa"/>
          </w:tcPr>
          <w:p w14:paraId="7ECFD7D6" w14:textId="77777777" w:rsidR="00FE21CA" w:rsidRPr="00FE21CA" w:rsidRDefault="00FE21CA" w:rsidP="00FE21CA">
            <w:pPr>
              <w:rPr>
                <w:i/>
                <w:color w:val="000000"/>
                <w:szCs w:val="20"/>
              </w:rPr>
            </w:pPr>
          </w:p>
        </w:tc>
      </w:tr>
      <w:tr w:rsidR="00FE21CA" w:rsidRPr="00FE21CA" w14:paraId="685CB31F" w14:textId="77777777" w:rsidTr="00C745D1">
        <w:trPr>
          <w:trHeight w:hRule="exact" w:val="705"/>
        </w:trPr>
        <w:tc>
          <w:tcPr>
            <w:tcW w:w="568" w:type="dxa"/>
            <w:shd w:val="clear" w:color="auto" w:fill="C6D9F1" w:themeFill="text2" w:themeFillTint="33"/>
            <w:noWrap/>
          </w:tcPr>
          <w:p w14:paraId="14D08ACF" w14:textId="77777777" w:rsidR="00FE21CA" w:rsidRPr="00FE21CA" w:rsidRDefault="00FE21CA" w:rsidP="00FE21CA">
            <w:pPr>
              <w:contextualSpacing/>
              <w:jc w:val="center"/>
              <w:rPr>
                <w:color w:val="000000"/>
                <w:szCs w:val="20"/>
                <w:lang w:eastAsia="en-US"/>
              </w:rPr>
            </w:pPr>
            <w:r w:rsidRPr="00FE21CA">
              <w:rPr>
                <w:color w:val="000000"/>
                <w:szCs w:val="20"/>
                <w:lang w:eastAsia="en-US"/>
              </w:rPr>
              <w:lastRenderedPageBreak/>
              <w:t>3</w:t>
            </w:r>
          </w:p>
        </w:tc>
        <w:tc>
          <w:tcPr>
            <w:tcW w:w="4218" w:type="dxa"/>
            <w:shd w:val="clear" w:color="auto" w:fill="C6D9F1" w:themeFill="text2" w:themeFillTint="33"/>
          </w:tcPr>
          <w:p w14:paraId="1F69D834"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Centrálny štart/stop kompletnej linky z vkladacieho stroja s akustickým výstražným signálom pre štart</w:t>
            </w:r>
          </w:p>
          <w:p w14:paraId="3A9814CA" w14:textId="77777777" w:rsidR="00FE21CA" w:rsidRPr="00FE21CA" w:rsidRDefault="00FE21CA" w:rsidP="00FE21CA">
            <w:pPr>
              <w:autoSpaceDE w:val="0"/>
              <w:autoSpaceDN w:val="0"/>
              <w:adjustRightInd w:val="0"/>
              <w:rPr>
                <w:rFonts w:eastAsia="Microsoft YaHei" w:cs="Arial"/>
                <w:b/>
                <w:sz w:val="18"/>
                <w:szCs w:val="18"/>
              </w:rPr>
            </w:pPr>
          </w:p>
        </w:tc>
        <w:tc>
          <w:tcPr>
            <w:tcW w:w="1418" w:type="dxa"/>
          </w:tcPr>
          <w:p w14:paraId="77625150"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11D6524A" w14:textId="77777777" w:rsidR="00FE21CA" w:rsidRPr="00FE21CA" w:rsidRDefault="00FE21CA" w:rsidP="00FE21CA">
            <w:pPr>
              <w:rPr>
                <w:i/>
                <w:color w:val="000000"/>
                <w:szCs w:val="20"/>
              </w:rPr>
            </w:pPr>
          </w:p>
        </w:tc>
        <w:tc>
          <w:tcPr>
            <w:tcW w:w="1162" w:type="dxa"/>
          </w:tcPr>
          <w:p w14:paraId="661FADD5" w14:textId="77777777" w:rsidR="00FE21CA" w:rsidRPr="00FE21CA" w:rsidRDefault="00FE21CA" w:rsidP="00FE21CA">
            <w:pPr>
              <w:rPr>
                <w:i/>
                <w:color w:val="000000"/>
                <w:szCs w:val="20"/>
              </w:rPr>
            </w:pPr>
          </w:p>
        </w:tc>
      </w:tr>
      <w:tr w:rsidR="00FE21CA" w:rsidRPr="00FE21CA" w14:paraId="63C3F57D" w14:textId="77777777" w:rsidTr="006B147C">
        <w:trPr>
          <w:trHeight w:hRule="exact" w:val="637"/>
        </w:trPr>
        <w:tc>
          <w:tcPr>
            <w:tcW w:w="568" w:type="dxa"/>
            <w:shd w:val="clear" w:color="auto" w:fill="C6D9F1" w:themeFill="text2" w:themeFillTint="33"/>
            <w:noWrap/>
          </w:tcPr>
          <w:p w14:paraId="475097EF" w14:textId="77777777" w:rsidR="00FE21CA" w:rsidRPr="00FE21CA" w:rsidRDefault="00FE21CA" w:rsidP="00FE21CA">
            <w:pPr>
              <w:contextualSpacing/>
              <w:jc w:val="center"/>
              <w:rPr>
                <w:color w:val="000000"/>
                <w:szCs w:val="20"/>
                <w:lang w:eastAsia="en-US"/>
              </w:rPr>
            </w:pPr>
            <w:r w:rsidRPr="00FE21CA">
              <w:rPr>
                <w:color w:val="000000"/>
                <w:szCs w:val="20"/>
                <w:lang w:eastAsia="en-US"/>
              </w:rPr>
              <w:t>4</w:t>
            </w:r>
          </w:p>
        </w:tc>
        <w:tc>
          <w:tcPr>
            <w:tcW w:w="4218" w:type="dxa"/>
            <w:shd w:val="clear" w:color="auto" w:fill="C6D9F1" w:themeFill="text2" w:themeFillTint="33"/>
          </w:tcPr>
          <w:p w14:paraId="5BEB7B44" w14:textId="7C644E62"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Zobrazenie chybových hlásení na ovládacom paneli vkladacieho stroja pre rýchlu detekciu a okamžité riešenie</w:t>
            </w:r>
          </w:p>
        </w:tc>
        <w:tc>
          <w:tcPr>
            <w:tcW w:w="1418" w:type="dxa"/>
          </w:tcPr>
          <w:p w14:paraId="73E4BA70"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28D1599E" w14:textId="77777777" w:rsidR="00FE21CA" w:rsidRPr="00FE21CA" w:rsidRDefault="00FE21CA" w:rsidP="00FE21CA">
            <w:pPr>
              <w:rPr>
                <w:i/>
                <w:color w:val="000000"/>
                <w:szCs w:val="20"/>
              </w:rPr>
            </w:pPr>
          </w:p>
        </w:tc>
        <w:tc>
          <w:tcPr>
            <w:tcW w:w="1162" w:type="dxa"/>
          </w:tcPr>
          <w:p w14:paraId="628A2AB2" w14:textId="77777777" w:rsidR="00FE21CA" w:rsidRDefault="00FE21CA" w:rsidP="00FE21CA">
            <w:pPr>
              <w:rPr>
                <w:i/>
                <w:color w:val="000000"/>
                <w:szCs w:val="20"/>
              </w:rPr>
            </w:pPr>
          </w:p>
          <w:p w14:paraId="0267D0DA" w14:textId="171A9C5F" w:rsidR="006B147C" w:rsidRPr="006B147C" w:rsidRDefault="006B147C" w:rsidP="006B147C">
            <w:pPr>
              <w:rPr>
                <w:szCs w:val="20"/>
              </w:rPr>
            </w:pPr>
          </w:p>
        </w:tc>
      </w:tr>
      <w:tr w:rsidR="00FE21CA" w:rsidRPr="00FE21CA" w14:paraId="6CCBB15D" w14:textId="77777777" w:rsidTr="00C745D1">
        <w:trPr>
          <w:trHeight w:hRule="exact" w:val="784"/>
        </w:trPr>
        <w:tc>
          <w:tcPr>
            <w:tcW w:w="568" w:type="dxa"/>
            <w:shd w:val="clear" w:color="auto" w:fill="C6D9F1" w:themeFill="text2" w:themeFillTint="33"/>
            <w:noWrap/>
          </w:tcPr>
          <w:p w14:paraId="6FADA263" w14:textId="77777777" w:rsidR="00FE21CA" w:rsidRPr="00FE21CA" w:rsidRDefault="00FE21CA" w:rsidP="00FE21CA">
            <w:pPr>
              <w:contextualSpacing/>
              <w:jc w:val="center"/>
              <w:rPr>
                <w:color w:val="000000"/>
                <w:szCs w:val="20"/>
                <w:lang w:eastAsia="en-US"/>
              </w:rPr>
            </w:pPr>
            <w:r w:rsidRPr="00FE21CA">
              <w:rPr>
                <w:color w:val="000000"/>
                <w:szCs w:val="20"/>
                <w:lang w:eastAsia="en-US"/>
              </w:rPr>
              <w:t>5</w:t>
            </w:r>
          </w:p>
        </w:tc>
        <w:tc>
          <w:tcPr>
            <w:tcW w:w="4218" w:type="dxa"/>
            <w:shd w:val="clear" w:color="auto" w:fill="C6D9F1" w:themeFill="text2" w:themeFillTint="33"/>
          </w:tcPr>
          <w:p w14:paraId="733BA8F9" w14:textId="77777777" w:rsidR="00FE21CA" w:rsidRPr="00FE21CA" w:rsidRDefault="00FE21CA" w:rsidP="00FE21CA">
            <w:pPr>
              <w:autoSpaceDE w:val="0"/>
              <w:autoSpaceDN w:val="0"/>
              <w:adjustRightInd w:val="0"/>
              <w:ind w:left="709" w:hanging="567"/>
              <w:jc w:val="left"/>
              <w:rPr>
                <w:rFonts w:eastAsia="Microsoft YaHei" w:cs="Arial"/>
                <w:b/>
                <w:sz w:val="18"/>
                <w:szCs w:val="18"/>
                <w:lang w:eastAsia="en-US"/>
              </w:rPr>
            </w:pPr>
          </w:p>
          <w:p w14:paraId="52CE3FC8"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Centrálne prepínanie programov pre celú žehliacu linku</w:t>
            </w:r>
          </w:p>
        </w:tc>
        <w:tc>
          <w:tcPr>
            <w:tcW w:w="1418" w:type="dxa"/>
          </w:tcPr>
          <w:p w14:paraId="4D71C814"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21157ABD" w14:textId="77777777" w:rsidR="00FE21CA" w:rsidRPr="00FE21CA" w:rsidRDefault="00FE21CA" w:rsidP="00FE21CA">
            <w:pPr>
              <w:rPr>
                <w:i/>
                <w:color w:val="000000"/>
                <w:szCs w:val="20"/>
              </w:rPr>
            </w:pPr>
          </w:p>
        </w:tc>
        <w:tc>
          <w:tcPr>
            <w:tcW w:w="1162" w:type="dxa"/>
          </w:tcPr>
          <w:p w14:paraId="50126579" w14:textId="77777777" w:rsidR="00FE21CA" w:rsidRPr="00FE21CA" w:rsidRDefault="00FE21CA" w:rsidP="00FE21CA">
            <w:pPr>
              <w:rPr>
                <w:i/>
                <w:color w:val="000000"/>
                <w:szCs w:val="20"/>
              </w:rPr>
            </w:pPr>
          </w:p>
        </w:tc>
      </w:tr>
      <w:tr w:rsidR="00FE21CA" w:rsidRPr="00FE21CA" w14:paraId="78AB48F5" w14:textId="77777777" w:rsidTr="00C745D1">
        <w:trPr>
          <w:trHeight w:hRule="exact" w:val="411"/>
        </w:trPr>
        <w:tc>
          <w:tcPr>
            <w:tcW w:w="568" w:type="dxa"/>
            <w:shd w:val="clear" w:color="auto" w:fill="C6D9F1" w:themeFill="text2" w:themeFillTint="33"/>
            <w:noWrap/>
          </w:tcPr>
          <w:p w14:paraId="5D6037E4" w14:textId="77777777" w:rsidR="00FE21CA" w:rsidRPr="00FE21CA" w:rsidRDefault="00FE21CA" w:rsidP="00FE21CA">
            <w:pPr>
              <w:contextualSpacing/>
              <w:jc w:val="center"/>
              <w:rPr>
                <w:color w:val="000000"/>
                <w:szCs w:val="20"/>
                <w:lang w:eastAsia="en-US"/>
              </w:rPr>
            </w:pPr>
            <w:r w:rsidRPr="00FE21CA">
              <w:rPr>
                <w:color w:val="000000"/>
                <w:szCs w:val="20"/>
                <w:lang w:eastAsia="en-US"/>
              </w:rPr>
              <w:t>6</w:t>
            </w:r>
          </w:p>
        </w:tc>
        <w:tc>
          <w:tcPr>
            <w:tcW w:w="4218" w:type="dxa"/>
            <w:shd w:val="clear" w:color="auto" w:fill="C6D9F1" w:themeFill="text2" w:themeFillTint="33"/>
          </w:tcPr>
          <w:p w14:paraId="4F4D1073"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Informácia o žehliacom prítlaku a teplote alebo teplote pri mangli</w:t>
            </w:r>
          </w:p>
        </w:tc>
        <w:tc>
          <w:tcPr>
            <w:tcW w:w="1418" w:type="dxa"/>
          </w:tcPr>
          <w:p w14:paraId="5A7CF7D3"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073C30A6" w14:textId="77777777" w:rsidR="00FE21CA" w:rsidRPr="00FE21CA" w:rsidRDefault="00FE21CA" w:rsidP="00FE21CA">
            <w:pPr>
              <w:rPr>
                <w:i/>
                <w:color w:val="000000"/>
                <w:szCs w:val="20"/>
              </w:rPr>
            </w:pPr>
          </w:p>
        </w:tc>
        <w:tc>
          <w:tcPr>
            <w:tcW w:w="1162" w:type="dxa"/>
          </w:tcPr>
          <w:p w14:paraId="2B22FF5C" w14:textId="77777777" w:rsidR="00FE21CA" w:rsidRPr="00FE21CA" w:rsidRDefault="00FE21CA" w:rsidP="00FE21CA">
            <w:pPr>
              <w:rPr>
                <w:i/>
                <w:color w:val="000000"/>
                <w:szCs w:val="20"/>
              </w:rPr>
            </w:pPr>
          </w:p>
        </w:tc>
      </w:tr>
      <w:tr w:rsidR="00FE21CA" w:rsidRPr="00FE21CA" w14:paraId="5E9F0916" w14:textId="77777777" w:rsidTr="00C745D1">
        <w:trPr>
          <w:trHeight w:hRule="exact" w:val="289"/>
        </w:trPr>
        <w:tc>
          <w:tcPr>
            <w:tcW w:w="568" w:type="dxa"/>
            <w:shd w:val="clear" w:color="auto" w:fill="C6D9F1" w:themeFill="text2" w:themeFillTint="33"/>
            <w:noWrap/>
          </w:tcPr>
          <w:p w14:paraId="5E1AC55B" w14:textId="77777777" w:rsidR="00FE21CA" w:rsidRPr="00FE21CA" w:rsidRDefault="00FE21CA" w:rsidP="00FE21CA">
            <w:pPr>
              <w:contextualSpacing/>
              <w:jc w:val="center"/>
              <w:rPr>
                <w:color w:val="000000"/>
                <w:szCs w:val="20"/>
                <w:lang w:eastAsia="en-US"/>
              </w:rPr>
            </w:pPr>
            <w:r w:rsidRPr="00FE21CA">
              <w:rPr>
                <w:color w:val="000000"/>
                <w:szCs w:val="20"/>
                <w:lang w:eastAsia="en-US"/>
              </w:rPr>
              <w:t>7</w:t>
            </w:r>
          </w:p>
        </w:tc>
        <w:tc>
          <w:tcPr>
            <w:tcW w:w="4218" w:type="dxa"/>
            <w:shd w:val="clear" w:color="auto" w:fill="C6D9F1" w:themeFill="text2" w:themeFillTint="33"/>
          </w:tcPr>
          <w:p w14:paraId="441212B1"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Automatická regulácia rýchlosti všetkých strojov</w:t>
            </w:r>
          </w:p>
        </w:tc>
        <w:tc>
          <w:tcPr>
            <w:tcW w:w="1418" w:type="dxa"/>
          </w:tcPr>
          <w:p w14:paraId="0463F9F4"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0A78BD77" w14:textId="77777777" w:rsidR="00FE21CA" w:rsidRPr="00FE21CA" w:rsidRDefault="00FE21CA" w:rsidP="00FE21CA">
            <w:pPr>
              <w:rPr>
                <w:i/>
                <w:color w:val="000000"/>
                <w:szCs w:val="20"/>
              </w:rPr>
            </w:pPr>
          </w:p>
        </w:tc>
        <w:tc>
          <w:tcPr>
            <w:tcW w:w="1162" w:type="dxa"/>
          </w:tcPr>
          <w:p w14:paraId="55093E12" w14:textId="77777777" w:rsidR="00FE21CA" w:rsidRPr="00FE21CA" w:rsidRDefault="00FE21CA" w:rsidP="00FE21CA">
            <w:pPr>
              <w:rPr>
                <w:i/>
                <w:color w:val="000000"/>
                <w:szCs w:val="20"/>
              </w:rPr>
            </w:pPr>
          </w:p>
        </w:tc>
      </w:tr>
      <w:tr w:rsidR="00FE21CA" w:rsidRPr="00FE21CA" w14:paraId="1190DBE7" w14:textId="77777777" w:rsidTr="00C745D1">
        <w:trPr>
          <w:trHeight w:hRule="exact" w:val="784"/>
        </w:trPr>
        <w:tc>
          <w:tcPr>
            <w:tcW w:w="568" w:type="dxa"/>
            <w:shd w:val="clear" w:color="auto" w:fill="C6D9F1" w:themeFill="text2" w:themeFillTint="33"/>
            <w:noWrap/>
          </w:tcPr>
          <w:p w14:paraId="162C74F3" w14:textId="77777777" w:rsidR="00FE21CA" w:rsidRPr="00FE21CA" w:rsidRDefault="00FE21CA" w:rsidP="00FE21CA">
            <w:pPr>
              <w:contextualSpacing/>
              <w:jc w:val="center"/>
              <w:rPr>
                <w:color w:val="000000"/>
                <w:szCs w:val="20"/>
                <w:lang w:eastAsia="en-US"/>
              </w:rPr>
            </w:pPr>
            <w:r w:rsidRPr="00FE21CA">
              <w:rPr>
                <w:color w:val="000000"/>
                <w:szCs w:val="20"/>
                <w:lang w:eastAsia="en-US"/>
              </w:rPr>
              <w:t>8</w:t>
            </w:r>
          </w:p>
        </w:tc>
        <w:tc>
          <w:tcPr>
            <w:tcW w:w="4218" w:type="dxa"/>
            <w:shd w:val="clear" w:color="auto" w:fill="C6D9F1" w:themeFill="text2" w:themeFillTint="33"/>
          </w:tcPr>
          <w:p w14:paraId="428F4D98"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Programovo nastaviteľný predstih rýchlostného chodu jednotlivých zariadení v žehliacej linke pre rôzne artikle bielizne</w:t>
            </w:r>
          </w:p>
          <w:p w14:paraId="0EA0865B" w14:textId="77777777" w:rsidR="00FE21CA" w:rsidRPr="00FE21CA" w:rsidRDefault="00FE21CA" w:rsidP="00FE21CA">
            <w:pPr>
              <w:autoSpaceDE w:val="0"/>
              <w:autoSpaceDN w:val="0"/>
              <w:adjustRightInd w:val="0"/>
              <w:ind w:left="709" w:hanging="567"/>
              <w:jc w:val="left"/>
              <w:rPr>
                <w:rFonts w:eastAsia="Microsoft YaHei" w:cs="Arial"/>
                <w:b/>
                <w:sz w:val="18"/>
                <w:szCs w:val="18"/>
                <w:lang w:eastAsia="en-US"/>
              </w:rPr>
            </w:pPr>
          </w:p>
        </w:tc>
        <w:tc>
          <w:tcPr>
            <w:tcW w:w="1418" w:type="dxa"/>
          </w:tcPr>
          <w:p w14:paraId="3F4F0522"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5584CC68" w14:textId="77777777" w:rsidR="00FE21CA" w:rsidRPr="00FE21CA" w:rsidRDefault="00FE21CA" w:rsidP="00FE21CA">
            <w:pPr>
              <w:rPr>
                <w:i/>
                <w:color w:val="000000"/>
                <w:szCs w:val="20"/>
              </w:rPr>
            </w:pPr>
          </w:p>
        </w:tc>
        <w:tc>
          <w:tcPr>
            <w:tcW w:w="1162" w:type="dxa"/>
          </w:tcPr>
          <w:p w14:paraId="62A29090" w14:textId="77777777" w:rsidR="00FE21CA" w:rsidRPr="00FE21CA" w:rsidRDefault="00FE21CA" w:rsidP="00FE21CA">
            <w:pPr>
              <w:rPr>
                <w:i/>
                <w:color w:val="000000"/>
                <w:szCs w:val="20"/>
              </w:rPr>
            </w:pPr>
          </w:p>
        </w:tc>
      </w:tr>
      <w:tr w:rsidR="00FE21CA" w:rsidRPr="00FE21CA" w14:paraId="4184A798" w14:textId="77777777" w:rsidTr="00C745D1">
        <w:trPr>
          <w:trHeight w:hRule="exact" w:val="503"/>
        </w:trPr>
        <w:tc>
          <w:tcPr>
            <w:tcW w:w="568" w:type="dxa"/>
            <w:shd w:val="clear" w:color="auto" w:fill="C6D9F1" w:themeFill="text2" w:themeFillTint="33"/>
            <w:noWrap/>
          </w:tcPr>
          <w:p w14:paraId="7D50DC7E" w14:textId="77777777" w:rsidR="00FE21CA" w:rsidRPr="00FE21CA" w:rsidRDefault="00FE21CA" w:rsidP="00FE21CA">
            <w:pPr>
              <w:contextualSpacing/>
              <w:jc w:val="center"/>
              <w:rPr>
                <w:color w:val="000000"/>
                <w:szCs w:val="20"/>
                <w:lang w:eastAsia="en-US"/>
              </w:rPr>
            </w:pPr>
            <w:r w:rsidRPr="00FE21CA">
              <w:rPr>
                <w:color w:val="000000"/>
                <w:szCs w:val="20"/>
                <w:lang w:eastAsia="en-US"/>
              </w:rPr>
              <w:t>9</w:t>
            </w:r>
          </w:p>
        </w:tc>
        <w:tc>
          <w:tcPr>
            <w:tcW w:w="4218" w:type="dxa"/>
            <w:shd w:val="clear" w:color="auto" w:fill="C6D9F1" w:themeFill="text2" w:themeFillTint="33"/>
          </w:tcPr>
          <w:p w14:paraId="2227DB17"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Monitorovanie prípadného zaseknutia veľkých častí bielizne</w:t>
            </w:r>
          </w:p>
        </w:tc>
        <w:tc>
          <w:tcPr>
            <w:tcW w:w="1418" w:type="dxa"/>
          </w:tcPr>
          <w:p w14:paraId="6E0CCB02"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7BD4FAC4" w14:textId="77777777" w:rsidR="00FE21CA" w:rsidRPr="00FE21CA" w:rsidRDefault="00FE21CA" w:rsidP="00FE21CA">
            <w:pPr>
              <w:rPr>
                <w:i/>
                <w:color w:val="000000"/>
                <w:szCs w:val="20"/>
              </w:rPr>
            </w:pPr>
          </w:p>
        </w:tc>
        <w:tc>
          <w:tcPr>
            <w:tcW w:w="1162" w:type="dxa"/>
          </w:tcPr>
          <w:p w14:paraId="34A538E6" w14:textId="77777777" w:rsidR="00FE21CA" w:rsidRPr="00FE21CA" w:rsidRDefault="00FE21CA" w:rsidP="00FE21CA">
            <w:pPr>
              <w:rPr>
                <w:i/>
                <w:color w:val="000000"/>
                <w:szCs w:val="20"/>
              </w:rPr>
            </w:pPr>
          </w:p>
        </w:tc>
      </w:tr>
      <w:tr w:rsidR="00FE21CA" w:rsidRPr="00FE21CA" w14:paraId="0020079E" w14:textId="77777777" w:rsidTr="00C745D1">
        <w:trPr>
          <w:trHeight w:hRule="exact" w:val="784"/>
        </w:trPr>
        <w:tc>
          <w:tcPr>
            <w:tcW w:w="568" w:type="dxa"/>
            <w:shd w:val="clear" w:color="auto" w:fill="C6D9F1" w:themeFill="text2" w:themeFillTint="33"/>
            <w:noWrap/>
          </w:tcPr>
          <w:p w14:paraId="191E5C78" w14:textId="77777777" w:rsidR="00FE21CA" w:rsidRPr="00FE21CA" w:rsidRDefault="00FE21CA" w:rsidP="00FE21CA">
            <w:pPr>
              <w:contextualSpacing/>
              <w:jc w:val="center"/>
              <w:rPr>
                <w:color w:val="000000"/>
                <w:szCs w:val="20"/>
                <w:lang w:eastAsia="en-US"/>
              </w:rPr>
            </w:pPr>
            <w:r w:rsidRPr="00FE21CA">
              <w:rPr>
                <w:color w:val="000000"/>
                <w:szCs w:val="20"/>
                <w:lang w:eastAsia="en-US"/>
              </w:rPr>
              <w:t>10</w:t>
            </w:r>
          </w:p>
        </w:tc>
        <w:tc>
          <w:tcPr>
            <w:tcW w:w="4218" w:type="dxa"/>
            <w:shd w:val="clear" w:color="auto" w:fill="C6D9F1" w:themeFill="text2" w:themeFillTint="33"/>
          </w:tcPr>
          <w:p w14:paraId="3CCE30CD"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Automatická pauza: zníženie rýchlosti, časovo oneskorené vypnutie odsávania, zníženie žehliaceho prítlaku pri odchode obsluhy na prestávku</w:t>
            </w:r>
          </w:p>
          <w:p w14:paraId="4D32EDB5" w14:textId="77777777" w:rsidR="00FE21CA" w:rsidRPr="00FE21CA" w:rsidRDefault="00FE21CA" w:rsidP="00FE21CA">
            <w:pPr>
              <w:autoSpaceDE w:val="0"/>
              <w:autoSpaceDN w:val="0"/>
              <w:adjustRightInd w:val="0"/>
              <w:rPr>
                <w:rFonts w:eastAsia="Microsoft YaHei" w:cs="Arial"/>
                <w:b/>
                <w:sz w:val="18"/>
                <w:szCs w:val="18"/>
              </w:rPr>
            </w:pPr>
          </w:p>
        </w:tc>
        <w:tc>
          <w:tcPr>
            <w:tcW w:w="1418" w:type="dxa"/>
          </w:tcPr>
          <w:p w14:paraId="35D60C4D"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6FA2ADC0" w14:textId="77777777" w:rsidR="00FE21CA" w:rsidRPr="00FE21CA" w:rsidRDefault="00FE21CA" w:rsidP="00FE21CA">
            <w:pPr>
              <w:rPr>
                <w:i/>
                <w:color w:val="000000"/>
                <w:szCs w:val="20"/>
              </w:rPr>
            </w:pPr>
          </w:p>
        </w:tc>
        <w:tc>
          <w:tcPr>
            <w:tcW w:w="1162" w:type="dxa"/>
          </w:tcPr>
          <w:p w14:paraId="4EF09F67" w14:textId="77777777" w:rsidR="00FE21CA" w:rsidRPr="00FE21CA" w:rsidRDefault="00FE21CA" w:rsidP="00FE21CA">
            <w:pPr>
              <w:rPr>
                <w:i/>
                <w:color w:val="000000"/>
                <w:szCs w:val="20"/>
              </w:rPr>
            </w:pPr>
          </w:p>
        </w:tc>
      </w:tr>
    </w:tbl>
    <w:p w14:paraId="464BAAB4" w14:textId="77777777" w:rsidR="00FE21CA" w:rsidRPr="00FE21CA" w:rsidRDefault="00FE21CA" w:rsidP="00FE21CA">
      <w:pPr>
        <w:autoSpaceDE w:val="0"/>
        <w:autoSpaceDN w:val="0"/>
        <w:adjustRightInd w:val="0"/>
        <w:jc w:val="left"/>
        <w:rPr>
          <w:rFonts w:ascii="Times New Roman" w:eastAsia="Calibri" w:hAnsi="Times New Roman"/>
          <w:color w:val="000000"/>
          <w:sz w:val="28"/>
          <w:szCs w:val="28"/>
        </w:rPr>
      </w:pPr>
    </w:p>
    <w:p w14:paraId="5FE09CDF" w14:textId="77777777" w:rsidR="00FE21CA" w:rsidRPr="00FE21CA" w:rsidRDefault="00FE21CA" w:rsidP="00FE21CA">
      <w:pPr>
        <w:keepNext/>
        <w:keepLines/>
        <w:spacing w:before="240"/>
        <w:jc w:val="center"/>
        <w:outlineLvl w:val="0"/>
        <w:rPr>
          <w:rFonts w:ascii="Signika" w:eastAsiaTheme="majorEastAsia" w:hAnsi="Signika" w:cs="Arial"/>
          <w:b/>
          <w:color w:val="0079BD"/>
          <w:sz w:val="32"/>
          <w:szCs w:val="28"/>
          <w:lang w:val="cs-CZ" w:eastAsia="cs-CZ"/>
        </w:rPr>
      </w:pPr>
      <w:r w:rsidRPr="00FE21CA">
        <w:rPr>
          <w:rFonts w:ascii="Signika" w:eastAsiaTheme="majorEastAsia" w:hAnsi="Signika" w:cs="Arial"/>
          <w:b/>
          <w:color w:val="0079BD"/>
          <w:sz w:val="32"/>
          <w:szCs w:val="28"/>
          <w:lang w:val="cs-CZ" w:eastAsia="cs-CZ"/>
        </w:rPr>
        <w:t xml:space="preserve">Podrobná </w:t>
      </w:r>
      <w:proofErr w:type="spellStart"/>
      <w:r w:rsidRPr="00FE21CA">
        <w:rPr>
          <w:rFonts w:ascii="Signika" w:eastAsiaTheme="majorEastAsia" w:hAnsi="Signika" w:cs="Arial"/>
          <w:b/>
          <w:color w:val="0079BD"/>
          <w:sz w:val="32"/>
          <w:szCs w:val="28"/>
          <w:lang w:val="cs-CZ" w:eastAsia="cs-CZ"/>
        </w:rPr>
        <w:t>špecifikácia</w:t>
      </w:r>
      <w:proofErr w:type="spellEnd"/>
      <w:r w:rsidRPr="00FE21CA">
        <w:rPr>
          <w:rFonts w:ascii="Signika" w:eastAsiaTheme="majorEastAsia" w:hAnsi="Signika" w:cs="Arial"/>
          <w:b/>
          <w:color w:val="0079BD"/>
          <w:sz w:val="32"/>
          <w:szCs w:val="28"/>
          <w:lang w:val="cs-CZ" w:eastAsia="cs-CZ"/>
        </w:rPr>
        <w:t xml:space="preserve"> povinných </w:t>
      </w:r>
      <w:proofErr w:type="spellStart"/>
      <w:r w:rsidRPr="00FE21CA">
        <w:rPr>
          <w:rFonts w:ascii="Signika" w:eastAsiaTheme="majorEastAsia" w:hAnsi="Signika" w:cs="Arial"/>
          <w:b/>
          <w:color w:val="0079BD"/>
          <w:sz w:val="32"/>
          <w:szCs w:val="28"/>
          <w:lang w:val="cs-CZ" w:eastAsia="cs-CZ"/>
        </w:rPr>
        <w:t>požiadaviek</w:t>
      </w:r>
      <w:proofErr w:type="spellEnd"/>
      <w:r w:rsidRPr="00FE21CA">
        <w:rPr>
          <w:rFonts w:ascii="Signika" w:eastAsiaTheme="majorEastAsia" w:hAnsi="Signika" w:cs="Arial"/>
          <w:b/>
          <w:color w:val="0079BD"/>
          <w:sz w:val="32"/>
          <w:szCs w:val="28"/>
          <w:lang w:val="cs-CZ" w:eastAsia="cs-CZ"/>
        </w:rPr>
        <w:t xml:space="preserve"> a </w:t>
      </w:r>
      <w:proofErr w:type="spellStart"/>
      <w:r w:rsidRPr="00FE21CA">
        <w:rPr>
          <w:rFonts w:ascii="Signika" w:eastAsiaTheme="majorEastAsia" w:hAnsi="Signika" w:cs="Arial"/>
          <w:b/>
          <w:color w:val="0079BD"/>
          <w:sz w:val="32"/>
          <w:szCs w:val="28"/>
          <w:lang w:val="cs-CZ" w:eastAsia="cs-CZ"/>
        </w:rPr>
        <w:t>funkcionalít</w:t>
      </w:r>
      <w:proofErr w:type="spellEnd"/>
      <w:r w:rsidRPr="00FE21CA">
        <w:rPr>
          <w:rFonts w:ascii="Signika" w:eastAsiaTheme="majorEastAsia" w:hAnsi="Signika" w:cs="Arial"/>
          <w:b/>
          <w:color w:val="0079BD"/>
          <w:sz w:val="32"/>
          <w:szCs w:val="28"/>
          <w:lang w:val="cs-CZ" w:eastAsia="cs-CZ"/>
        </w:rPr>
        <w:t xml:space="preserve"> Technologického </w:t>
      </w:r>
      <w:proofErr w:type="spellStart"/>
      <w:r w:rsidRPr="00FE21CA">
        <w:rPr>
          <w:rFonts w:ascii="Signika" w:eastAsiaTheme="majorEastAsia" w:hAnsi="Signika" w:cs="Arial"/>
          <w:b/>
          <w:color w:val="0079BD"/>
          <w:sz w:val="32"/>
          <w:szCs w:val="28"/>
          <w:lang w:val="cs-CZ" w:eastAsia="cs-CZ"/>
        </w:rPr>
        <w:t>vybavenia</w:t>
      </w:r>
      <w:proofErr w:type="spellEnd"/>
      <w:r w:rsidRPr="00FE21CA">
        <w:rPr>
          <w:rFonts w:ascii="Signika" w:eastAsiaTheme="majorEastAsia" w:hAnsi="Signika" w:cs="Arial"/>
          <w:b/>
          <w:color w:val="0079BD"/>
          <w:sz w:val="32"/>
          <w:szCs w:val="28"/>
          <w:lang w:val="cs-CZ" w:eastAsia="cs-CZ"/>
        </w:rPr>
        <w:t xml:space="preserve"> </w:t>
      </w:r>
      <w:proofErr w:type="spellStart"/>
      <w:r w:rsidRPr="00FE21CA">
        <w:rPr>
          <w:rFonts w:ascii="Signika" w:eastAsiaTheme="majorEastAsia" w:hAnsi="Signika" w:cs="Arial"/>
          <w:b/>
          <w:color w:val="0079BD"/>
          <w:sz w:val="32"/>
          <w:szCs w:val="28"/>
          <w:lang w:val="cs-CZ" w:eastAsia="cs-CZ"/>
        </w:rPr>
        <w:t>práčovne</w:t>
      </w:r>
      <w:proofErr w:type="spellEnd"/>
      <w:r w:rsidRPr="00FE21CA">
        <w:rPr>
          <w:rFonts w:ascii="Signika" w:eastAsiaTheme="majorEastAsia" w:hAnsi="Signika" w:cs="Arial"/>
          <w:b/>
          <w:color w:val="0079BD"/>
          <w:sz w:val="32"/>
          <w:szCs w:val="28"/>
          <w:lang w:val="cs-CZ" w:eastAsia="cs-CZ"/>
        </w:rPr>
        <w:t xml:space="preserve"> </w:t>
      </w:r>
      <w:proofErr w:type="gramStart"/>
      <w:r w:rsidRPr="00FE21CA">
        <w:rPr>
          <w:rFonts w:ascii="Signika" w:eastAsiaTheme="majorEastAsia" w:hAnsi="Signika" w:cs="Arial"/>
          <w:b/>
          <w:color w:val="0079BD"/>
          <w:sz w:val="32"/>
          <w:szCs w:val="28"/>
          <w:lang w:val="cs-CZ" w:eastAsia="cs-CZ"/>
        </w:rPr>
        <w:t xml:space="preserve">( </w:t>
      </w:r>
      <w:proofErr w:type="spellStart"/>
      <w:r w:rsidRPr="00FE21CA">
        <w:rPr>
          <w:rFonts w:ascii="Signika" w:eastAsiaTheme="majorEastAsia" w:hAnsi="Signika" w:cs="Arial"/>
          <w:b/>
          <w:color w:val="0079BD"/>
          <w:sz w:val="32"/>
          <w:szCs w:val="28"/>
          <w:lang w:val="cs-CZ" w:eastAsia="cs-CZ"/>
        </w:rPr>
        <w:t>žehlenie</w:t>
      </w:r>
      <w:proofErr w:type="spellEnd"/>
      <w:proofErr w:type="gramEnd"/>
      <w:r w:rsidRPr="00FE21CA">
        <w:rPr>
          <w:rFonts w:ascii="Signika" w:eastAsiaTheme="majorEastAsia" w:hAnsi="Signika" w:cs="Arial"/>
          <w:b/>
          <w:color w:val="0079BD"/>
          <w:sz w:val="32"/>
          <w:szCs w:val="28"/>
          <w:lang w:val="cs-CZ" w:eastAsia="cs-CZ"/>
        </w:rPr>
        <w:t xml:space="preserve">, </w:t>
      </w:r>
      <w:proofErr w:type="spellStart"/>
      <w:r w:rsidRPr="00FE21CA">
        <w:rPr>
          <w:rFonts w:ascii="Signika" w:eastAsiaTheme="majorEastAsia" w:hAnsi="Signika" w:cs="Arial"/>
          <w:b/>
          <w:color w:val="0079BD"/>
          <w:sz w:val="32"/>
          <w:szCs w:val="28"/>
          <w:lang w:val="cs-CZ" w:eastAsia="cs-CZ"/>
        </w:rPr>
        <w:t>skladanie</w:t>
      </w:r>
      <w:proofErr w:type="spellEnd"/>
      <w:r w:rsidRPr="00FE21CA">
        <w:rPr>
          <w:rFonts w:ascii="Signika" w:eastAsiaTheme="majorEastAsia" w:hAnsi="Signika" w:cs="Arial"/>
          <w:b/>
          <w:color w:val="0079BD"/>
          <w:sz w:val="32"/>
          <w:szCs w:val="28"/>
          <w:lang w:val="cs-CZ" w:eastAsia="cs-CZ"/>
        </w:rPr>
        <w:t xml:space="preserve">, </w:t>
      </w:r>
      <w:proofErr w:type="spellStart"/>
      <w:r w:rsidRPr="00FE21CA">
        <w:rPr>
          <w:rFonts w:ascii="Signika" w:eastAsiaTheme="majorEastAsia" w:hAnsi="Signika" w:cs="Arial"/>
          <w:b/>
          <w:color w:val="0079BD"/>
          <w:sz w:val="32"/>
          <w:szCs w:val="28"/>
          <w:lang w:val="cs-CZ" w:eastAsia="cs-CZ"/>
        </w:rPr>
        <w:t>mangľovanie</w:t>
      </w:r>
      <w:proofErr w:type="spellEnd"/>
      <w:r w:rsidRPr="00FE21CA">
        <w:rPr>
          <w:rFonts w:ascii="Signika" w:eastAsiaTheme="majorEastAsia" w:hAnsi="Signika" w:cs="Arial"/>
          <w:b/>
          <w:color w:val="0079BD"/>
          <w:sz w:val="32"/>
          <w:szCs w:val="28"/>
          <w:lang w:val="cs-CZ" w:eastAsia="cs-CZ"/>
        </w:rPr>
        <w:t>)“</w:t>
      </w:r>
    </w:p>
    <w:p w14:paraId="46EEFCEA" w14:textId="77777777" w:rsidR="00FE21CA" w:rsidRPr="00FE21CA" w:rsidRDefault="00FE21CA" w:rsidP="00FE21CA">
      <w:pPr>
        <w:rPr>
          <w:rFonts w:ascii="Times New Roman" w:hAnsi="Times New Roman"/>
        </w:rPr>
      </w:pPr>
    </w:p>
    <w:p w14:paraId="5969780B" w14:textId="77777777" w:rsidR="00FE21CA" w:rsidRPr="00FE21CA" w:rsidRDefault="00FE21CA" w:rsidP="00FE21CA">
      <w:pPr>
        <w:jc w:val="center"/>
        <w:rPr>
          <w:rFonts w:ascii="Times New Roman" w:hAnsi="Times New Roman"/>
          <w:i/>
        </w:rPr>
      </w:pPr>
    </w:p>
    <w:p w14:paraId="3E2F326F" w14:textId="77777777" w:rsidR="00FE21CA" w:rsidRPr="00FE21CA" w:rsidRDefault="00FE21CA" w:rsidP="00FE21CA">
      <w:pPr>
        <w:jc w:val="center"/>
        <w:rPr>
          <w:rFonts w:ascii="Times New Roman" w:hAnsi="Times New Roman"/>
          <w:i/>
        </w:rPr>
      </w:pPr>
      <w:r w:rsidRPr="00FE21CA">
        <w:rPr>
          <w:rFonts w:ascii="Times New Roman" w:hAnsi="Times New Roman"/>
          <w:i/>
        </w:rPr>
        <w:t>Tabuľka T-5</w:t>
      </w:r>
    </w:p>
    <w:p w14:paraId="33AEB081" w14:textId="77777777" w:rsidR="00FE21CA" w:rsidRPr="00FE21CA" w:rsidRDefault="00FE21CA" w:rsidP="00FE21CA">
      <w:pPr>
        <w:rPr>
          <w:rFonts w:ascii="Times New Roman" w:hAnsi="Times New Roman"/>
          <w:i/>
        </w:rPr>
      </w:pPr>
    </w:p>
    <w:p w14:paraId="4FB61915" w14:textId="77777777" w:rsidR="00FE21CA" w:rsidRPr="00FE21CA" w:rsidRDefault="00FE21CA" w:rsidP="00FE21CA"/>
    <w:tbl>
      <w:tblPr>
        <w:tblStyle w:val="Mriekatabuky21"/>
        <w:tblW w:w="9634" w:type="dxa"/>
        <w:tblLayout w:type="fixed"/>
        <w:tblLook w:val="04A0" w:firstRow="1" w:lastRow="0" w:firstColumn="1" w:lastColumn="0" w:noHBand="0" w:noVBand="1"/>
      </w:tblPr>
      <w:tblGrid>
        <w:gridCol w:w="568"/>
        <w:gridCol w:w="4218"/>
        <w:gridCol w:w="1418"/>
        <w:gridCol w:w="2268"/>
        <w:gridCol w:w="1162"/>
      </w:tblGrid>
      <w:tr w:rsidR="00FE21CA" w:rsidRPr="00FE21CA" w14:paraId="1BCAAE44" w14:textId="77777777" w:rsidTr="00C745D1">
        <w:trPr>
          <w:trHeight w:val="1119"/>
        </w:trPr>
        <w:tc>
          <w:tcPr>
            <w:tcW w:w="568" w:type="dxa"/>
            <w:shd w:val="clear" w:color="auto" w:fill="C6D9F1" w:themeFill="text2" w:themeFillTint="33"/>
            <w:hideMark/>
          </w:tcPr>
          <w:p w14:paraId="17ED1AC4" w14:textId="77777777" w:rsidR="00FE21CA" w:rsidRPr="00FE21CA" w:rsidRDefault="00FE21CA" w:rsidP="00FE21CA">
            <w:pPr>
              <w:ind w:left="601" w:hanging="601"/>
              <w:jc w:val="center"/>
              <w:rPr>
                <w:color w:val="000000"/>
                <w:szCs w:val="20"/>
              </w:rPr>
            </w:pPr>
            <w:r w:rsidRPr="00FE21CA">
              <w:rPr>
                <w:color w:val="000000"/>
                <w:szCs w:val="20"/>
              </w:rPr>
              <w:t>No.</w:t>
            </w:r>
          </w:p>
        </w:tc>
        <w:tc>
          <w:tcPr>
            <w:tcW w:w="4218" w:type="dxa"/>
            <w:shd w:val="clear" w:color="auto" w:fill="C6D9F1" w:themeFill="text2" w:themeFillTint="33"/>
            <w:hideMark/>
          </w:tcPr>
          <w:p w14:paraId="7E288666" w14:textId="77777777" w:rsidR="00FE21CA" w:rsidRPr="00FE21CA" w:rsidRDefault="00FE21CA" w:rsidP="00FE21CA">
            <w:pPr>
              <w:ind w:left="424" w:hanging="567"/>
              <w:jc w:val="center"/>
              <w:rPr>
                <w:b/>
                <w:bCs/>
                <w:color w:val="000000"/>
                <w:szCs w:val="20"/>
              </w:rPr>
            </w:pPr>
            <w:r w:rsidRPr="00FE21CA">
              <w:rPr>
                <w:b/>
                <w:bCs/>
                <w:color w:val="000000"/>
                <w:szCs w:val="20"/>
              </w:rPr>
              <w:t>Splnenie minimálnych požadovaných technických parametrov jednotlivých položiek obstarávania definovaných</w:t>
            </w:r>
          </w:p>
          <w:p w14:paraId="73B8F5E8" w14:textId="77777777" w:rsidR="00FE21CA" w:rsidRPr="00FE21CA" w:rsidRDefault="00FE21CA" w:rsidP="00FE21CA">
            <w:pPr>
              <w:ind w:left="424" w:hanging="567"/>
              <w:jc w:val="center"/>
              <w:rPr>
                <w:b/>
                <w:bCs/>
                <w:color w:val="000000"/>
                <w:szCs w:val="20"/>
              </w:rPr>
            </w:pPr>
            <w:r w:rsidRPr="00FE21CA">
              <w:rPr>
                <w:b/>
                <w:bCs/>
                <w:color w:val="000000"/>
                <w:szCs w:val="20"/>
              </w:rPr>
              <w:t>v technickom opise</w:t>
            </w:r>
          </w:p>
          <w:p w14:paraId="19BEB30E" w14:textId="77777777" w:rsidR="00FE21CA" w:rsidRPr="00FE21CA" w:rsidRDefault="00FE21CA" w:rsidP="00FE21CA">
            <w:pPr>
              <w:keepNext/>
              <w:spacing w:after="120" w:line="216" w:lineRule="auto"/>
              <w:jc w:val="center"/>
              <w:outlineLvl w:val="0"/>
              <w:rPr>
                <w:rFonts w:eastAsia="Microsoft YaHei"/>
                <w:b/>
                <w:bCs/>
                <w:sz w:val="28"/>
                <w:szCs w:val="22"/>
              </w:rPr>
            </w:pPr>
            <w:r w:rsidRPr="00FE21CA">
              <w:rPr>
                <w:rFonts w:eastAsia="Microsoft YaHei"/>
                <w:b/>
                <w:bCs/>
                <w:sz w:val="28"/>
                <w:szCs w:val="22"/>
              </w:rPr>
              <w:t xml:space="preserve">Žehliaci lis SIDI – parný ohrev – 2 ks </w:t>
            </w:r>
          </w:p>
        </w:tc>
        <w:tc>
          <w:tcPr>
            <w:tcW w:w="1418" w:type="dxa"/>
            <w:shd w:val="clear" w:color="auto" w:fill="C6D9F1" w:themeFill="text2" w:themeFillTint="33"/>
            <w:hideMark/>
          </w:tcPr>
          <w:p w14:paraId="43E7D79C" w14:textId="77777777" w:rsidR="00FE21CA" w:rsidRPr="00FE21CA" w:rsidRDefault="00FE21CA" w:rsidP="00FE21CA">
            <w:pPr>
              <w:jc w:val="center"/>
              <w:rPr>
                <w:b/>
                <w:bCs/>
                <w:color w:val="000000"/>
                <w:szCs w:val="20"/>
              </w:rPr>
            </w:pPr>
            <w:r w:rsidRPr="00FE21CA">
              <w:rPr>
                <w:b/>
                <w:bCs/>
                <w:color w:val="000000"/>
                <w:szCs w:val="20"/>
              </w:rPr>
              <w:t>Požadovaná hodnota</w:t>
            </w:r>
          </w:p>
        </w:tc>
        <w:tc>
          <w:tcPr>
            <w:tcW w:w="2268" w:type="dxa"/>
            <w:shd w:val="clear" w:color="auto" w:fill="C6D9F1" w:themeFill="text2" w:themeFillTint="33"/>
            <w:hideMark/>
          </w:tcPr>
          <w:p w14:paraId="30474601" w14:textId="77777777" w:rsidR="00FE21CA" w:rsidRPr="00FE21CA" w:rsidRDefault="00FE21CA" w:rsidP="00FE21CA">
            <w:pPr>
              <w:ind w:left="18" w:hanging="18"/>
              <w:jc w:val="center"/>
              <w:rPr>
                <w:b/>
                <w:bCs/>
                <w:color w:val="000000"/>
                <w:szCs w:val="20"/>
              </w:rPr>
            </w:pPr>
            <w:r w:rsidRPr="00FE21CA">
              <w:rPr>
                <w:b/>
                <w:bCs/>
                <w:color w:val="000000"/>
                <w:szCs w:val="20"/>
              </w:rPr>
              <w:t>Ponúkaná hodnota</w:t>
            </w:r>
          </w:p>
          <w:p w14:paraId="39554F08" w14:textId="77777777" w:rsidR="00FE21CA" w:rsidRPr="00FE21CA" w:rsidRDefault="00FE21CA" w:rsidP="00FE21CA">
            <w:pPr>
              <w:ind w:left="18" w:hanging="18"/>
              <w:jc w:val="center"/>
              <w:rPr>
                <w:color w:val="000000"/>
                <w:sz w:val="16"/>
                <w:szCs w:val="16"/>
                <w:highlight w:val="yellow"/>
              </w:rPr>
            </w:pPr>
            <w:r w:rsidRPr="00FE21CA">
              <w:rPr>
                <w:color w:val="000000"/>
                <w:sz w:val="16"/>
                <w:szCs w:val="16"/>
                <w:highlight w:val="yellow"/>
              </w:rPr>
              <w:t>(vyplní uchádzač )</w:t>
            </w:r>
          </w:p>
          <w:p w14:paraId="18C5C85D" w14:textId="77777777" w:rsidR="00FE21CA" w:rsidRPr="00FE21CA" w:rsidRDefault="00FE21CA" w:rsidP="00FE21CA">
            <w:pPr>
              <w:ind w:left="18" w:hanging="18"/>
              <w:jc w:val="center"/>
              <w:rPr>
                <w:b/>
                <w:bCs/>
                <w:color w:val="000000"/>
                <w:szCs w:val="20"/>
              </w:rPr>
            </w:pPr>
          </w:p>
        </w:tc>
        <w:tc>
          <w:tcPr>
            <w:tcW w:w="1162" w:type="dxa"/>
            <w:shd w:val="clear" w:color="auto" w:fill="C6D9F1" w:themeFill="text2" w:themeFillTint="33"/>
          </w:tcPr>
          <w:p w14:paraId="76A4652F" w14:textId="77777777" w:rsidR="00FE21CA" w:rsidRPr="00FE21CA" w:rsidRDefault="00FE21CA" w:rsidP="00FE21CA">
            <w:pPr>
              <w:ind w:left="18" w:hanging="18"/>
              <w:jc w:val="center"/>
              <w:rPr>
                <w:b/>
                <w:bCs/>
                <w:color w:val="000000"/>
                <w:szCs w:val="20"/>
              </w:rPr>
            </w:pPr>
            <w:r w:rsidRPr="00FE21CA">
              <w:rPr>
                <w:b/>
                <w:bCs/>
                <w:color w:val="000000"/>
                <w:szCs w:val="20"/>
              </w:rPr>
              <w:t xml:space="preserve">Splnil/Nesplnil    </w:t>
            </w:r>
            <w:r w:rsidRPr="00FE21CA">
              <w:rPr>
                <w:color w:val="000000"/>
                <w:sz w:val="16"/>
                <w:szCs w:val="16"/>
                <w:highlight w:val="yellow"/>
              </w:rPr>
              <w:t>(vyplní VO)</w:t>
            </w:r>
          </w:p>
        </w:tc>
      </w:tr>
      <w:tr w:rsidR="00FE21CA" w:rsidRPr="00FE21CA" w14:paraId="1853BE4C" w14:textId="77777777" w:rsidTr="00C745D1">
        <w:trPr>
          <w:trHeight w:hRule="exact" w:val="566"/>
        </w:trPr>
        <w:tc>
          <w:tcPr>
            <w:tcW w:w="568" w:type="dxa"/>
            <w:shd w:val="clear" w:color="auto" w:fill="C6D9F1" w:themeFill="text2" w:themeFillTint="33"/>
            <w:noWrap/>
            <w:hideMark/>
          </w:tcPr>
          <w:p w14:paraId="498C39A6" w14:textId="77777777" w:rsidR="00FE21CA" w:rsidRPr="00FE21CA" w:rsidRDefault="00FE21CA" w:rsidP="00D53F83">
            <w:pPr>
              <w:numPr>
                <w:ilvl w:val="0"/>
                <w:numId w:val="92"/>
              </w:numPr>
              <w:contextualSpacing/>
              <w:jc w:val="center"/>
              <w:rPr>
                <w:color w:val="000000"/>
                <w:szCs w:val="20"/>
                <w:lang w:eastAsia="en-US"/>
              </w:rPr>
            </w:pPr>
            <w:r w:rsidRPr="00FE21CA">
              <w:rPr>
                <w:color w:val="000000"/>
                <w:szCs w:val="20"/>
                <w:lang w:eastAsia="en-US"/>
              </w:rPr>
              <w:t>1</w:t>
            </w:r>
          </w:p>
        </w:tc>
        <w:tc>
          <w:tcPr>
            <w:tcW w:w="4218" w:type="dxa"/>
            <w:shd w:val="clear" w:color="auto" w:fill="C6D9F1" w:themeFill="text2" w:themeFillTint="33"/>
          </w:tcPr>
          <w:p w14:paraId="238C7211" w14:textId="77777777" w:rsidR="00FE21CA" w:rsidRPr="00FE21CA" w:rsidRDefault="00FE21CA" w:rsidP="00FE21CA">
            <w:pPr>
              <w:jc w:val="left"/>
              <w:rPr>
                <w:color w:val="000000"/>
                <w:szCs w:val="20"/>
                <w:highlight w:val="yellow"/>
              </w:rPr>
            </w:pPr>
            <w:r w:rsidRPr="00FE21CA">
              <w:rPr>
                <w:rFonts w:eastAsia="Microsoft YaHei" w:cs="Arial"/>
                <w:b/>
                <w:sz w:val="18"/>
                <w:szCs w:val="18"/>
              </w:rPr>
              <w:t>Rozmer žehliacej plochy v minimálnom rozsahu 1350 x 460 mm</w:t>
            </w:r>
          </w:p>
        </w:tc>
        <w:tc>
          <w:tcPr>
            <w:tcW w:w="1418" w:type="dxa"/>
          </w:tcPr>
          <w:p w14:paraId="5E00CB11"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5F7B43A9" w14:textId="77777777" w:rsidR="00FE21CA" w:rsidRPr="00FE21CA" w:rsidRDefault="00FE21CA" w:rsidP="00FE21CA">
            <w:pPr>
              <w:ind w:left="601" w:hanging="601"/>
              <w:jc w:val="center"/>
              <w:rPr>
                <w:i/>
                <w:color w:val="000000"/>
                <w:szCs w:val="20"/>
              </w:rPr>
            </w:pPr>
          </w:p>
        </w:tc>
        <w:tc>
          <w:tcPr>
            <w:tcW w:w="1162" w:type="dxa"/>
          </w:tcPr>
          <w:p w14:paraId="16DF873C" w14:textId="77777777" w:rsidR="00FE21CA" w:rsidRPr="00FE21CA" w:rsidRDefault="00FE21CA" w:rsidP="00FE21CA">
            <w:pPr>
              <w:ind w:left="601" w:hanging="601"/>
              <w:jc w:val="center"/>
              <w:rPr>
                <w:i/>
                <w:color w:val="000000"/>
                <w:szCs w:val="20"/>
              </w:rPr>
            </w:pPr>
          </w:p>
        </w:tc>
      </w:tr>
      <w:tr w:rsidR="00FE21CA" w:rsidRPr="00FE21CA" w14:paraId="28878F41" w14:textId="77777777" w:rsidTr="00C745D1">
        <w:trPr>
          <w:trHeight w:hRule="exact" w:val="340"/>
        </w:trPr>
        <w:tc>
          <w:tcPr>
            <w:tcW w:w="568" w:type="dxa"/>
            <w:shd w:val="clear" w:color="auto" w:fill="C6D9F1" w:themeFill="text2" w:themeFillTint="33"/>
            <w:noWrap/>
            <w:hideMark/>
          </w:tcPr>
          <w:p w14:paraId="5FB8379C" w14:textId="77777777" w:rsidR="00FE21CA" w:rsidRPr="00FE21CA" w:rsidRDefault="00FE21CA" w:rsidP="00D53F83">
            <w:pPr>
              <w:numPr>
                <w:ilvl w:val="0"/>
                <w:numId w:val="92"/>
              </w:numPr>
              <w:contextualSpacing/>
              <w:jc w:val="center"/>
              <w:rPr>
                <w:color w:val="000000"/>
                <w:szCs w:val="20"/>
                <w:lang w:eastAsia="en-US"/>
              </w:rPr>
            </w:pPr>
            <w:r w:rsidRPr="00FE21CA">
              <w:rPr>
                <w:color w:val="000000"/>
                <w:szCs w:val="20"/>
                <w:lang w:eastAsia="en-US"/>
              </w:rPr>
              <w:t>2</w:t>
            </w:r>
          </w:p>
        </w:tc>
        <w:tc>
          <w:tcPr>
            <w:tcW w:w="4218" w:type="dxa"/>
            <w:shd w:val="clear" w:color="auto" w:fill="C6D9F1" w:themeFill="text2" w:themeFillTint="33"/>
          </w:tcPr>
          <w:p w14:paraId="393A38E2" w14:textId="77777777" w:rsidR="00FE21CA" w:rsidRPr="00FE21CA" w:rsidRDefault="00FE21CA" w:rsidP="00FE21CA">
            <w:pPr>
              <w:jc w:val="left"/>
              <w:rPr>
                <w:color w:val="000000"/>
                <w:szCs w:val="20"/>
                <w:highlight w:val="yellow"/>
              </w:rPr>
            </w:pPr>
            <w:r w:rsidRPr="00FE21CA">
              <w:rPr>
                <w:rFonts w:eastAsia="Microsoft YaHei" w:cs="Arial"/>
                <w:b/>
                <w:sz w:val="18"/>
                <w:szCs w:val="18"/>
              </w:rPr>
              <w:t>Ovládanie vzduchom</w:t>
            </w:r>
          </w:p>
        </w:tc>
        <w:tc>
          <w:tcPr>
            <w:tcW w:w="1418" w:type="dxa"/>
          </w:tcPr>
          <w:p w14:paraId="09A50E72"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1C27E4D0" w14:textId="77777777" w:rsidR="00FE21CA" w:rsidRPr="00FE21CA" w:rsidRDefault="00FE21CA" w:rsidP="00FE21CA">
            <w:pPr>
              <w:ind w:left="601" w:hanging="601"/>
              <w:jc w:val="center"/>
              <w:rPr>
                <w:i/>
                <w:color w:val="000000"/>
                <w:szCs w:val="20"/>
              </w:rPr>
            </w:pPr>
          </w:p>
        </w:tc>
        <w:tc>
          <w:tcPr>
            <w:tcW w:w="1162" w:type="dxa"/>
          </w:tcPr>
          <w:p w14:paraId="4181B849" w14:textId="77777777" w:rsidR="00FE21CA" w:rsidRPr="00FE21CA" w:rsidRDefault="00FE21CA" w:rsidP="00FE21CA">
            <w:pPr>
              <w:ind w:left="601" w:hanging="601"/>
              <w:jc w:val="center"/>
              <w:rPr>
                <w:i/>
                <w:color w:val="000000"/>
                <w:szCs w:val="20"/>
              </w:rPr>
            </w:pPr>
          </w:p>
        </w:tc>
      </w:tr>
      <w:tr w:rsidR="00FE21CA" w:rsidRPr="00FE21CA" w14:paraId="175C263C" w14:textId="77777777" w:rsidTr="00C745D1">
        <w:trPr>
          <w:trHeight w:hRule="exact" w:val="1076"/>
        </w:trPr>
        <w:tc>
          <w:tcPr>
            <w:tcW w:w="568" w:type="dxa"/>
            <w:shd w:val="clear" w:color="auto" w:fill="C6D9F1" w:themeFill="text2" w:themeFillTint="33"/>
            <w:noWrap/>
            <w:hideMark/>
          </w:tcPr>
          <w:p w14:paraId="738F7612" w14:textId="77777777" w:rsidR="00FE21CA" w:rsidRPr="00FE21CA" w:rsidRDefault="00FE21CA" w:rsidP="00D53F83">
            <w:pPr>
              <w:numPr>
                <w:ilvl w:val="0"/>
                <w:numId w:val="92"/>
              </w:numPr>
              <w:contextualSpacing/>
              <w:jc w:val="center"/>
              <w:rPr>
                <w:color w:val="000000"/>
                <w:szCs w:val="20"/>
                <w:lang w:eastAsia="en-US"/>
              </w:rPr>
            </w:pPr>
            <w:r w:rsidRPr="00FE21CA">
              <w:rPr>
                <w:color w:val="000000"/>
                <w:szCs w:val="20"/>
                <w:lang w:eastAsia="en-US"/>
              </w:rPr>
              <w:t>3</w:t>
            </w:r>
          </w:p>
        </w:tc>
        <w:tc>
          <w:tcPr>
            <w:tcW w:w="4218" w:type="dxa"/>
            <w:shd w:val="clear" w:color="auto" w:fill="C6D9F1" w:themeFill="text2" w:themeFillTint="33"/>
          </w:tcPr>
          <w:p w14:paraId="61B178FD"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Ohrev – para, v súčasnosti pripojenie v práčovni 0,5-0,6 MPa. V prípade požiadaviek na redukciu tlaku pary dodávka vrátane redukčného ventilu a poistného ventilu. Zvýšenie tlaku nie je možné.</w:t>
            </w:r>
          </w:p>
          <w:p w14:paraId="707B63D7" w14:textId="77777777" w:rsidR="00FE21CA" w:rsidRPr="00FE21CA" w:rsidRDefault="00FE21CA" w:rsidP="00FE21CA">
            <w:pPr>
              <w:jc w:val="left"/>
              <w:rPr>
                <w:color w:val="000000"/>
                <w:szCs w:val="20"/>
                <w:highlight w:val="yellow"/>
              </w:rPr>
            </w:pPr>
          </w:p>
        </w:tc>
        <w:tc>
          <w:tcPr>
            <w:tcW w:w="1418" w:type="dxa"/>
          </w:tcPr>
          <w:p w14:paraId="48B21874"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736102F6" w14:textId="77777777" w:rsidR="00FE21CA" w:rsidRPr="00FE21CA" w:rsidRDefault="00FE21CA" w:rsidP="00FE21CA">
            <w:pPr>
              <w:ind w:left="601" w:hanging="601"/>
              <w:jc w:val="center"/>
              <w:rPr>
                <w:i/>
                <w:color w:val="000000"/>
                <w:szCs w:val="20"/>
              </w:rPr>
            </w:pPr>
          </w:p>
        </w:tc>
        <w:tc>
          <w:tcPr>
            <w:tcW w:w="1162" w:type="dxa"/>
          </w:tcPr>
          <w:p w14:paraId="6BBB9BFD" w14:textId="77777777" w:rsidR="00FE21CA" w:rsidRPr="00FE21CA" w:rsidRDefault="00FE21CA" w:rsidP="00FE21CA">
            <w:pPr>
              <w:ind w:left="601" w:hanging="601"/>
              <w:jc w:val="center"/>
              <w:rPr>
                <w:i/>
                <w:color w:val="000000"/>
                <w:szCs w:val="20"/>
              </w:rPr>
            </w:pPr>
          </w:p>
        </w:tc>
      </w:tr>
      <w:tr w:rsidR="00FE21CA" w:rsidRPr="00FE21CA" w14:paraId="4A46480F" w14:textId="77777777" w:rsidTr="00C745D1">
        <w:trPr>
          <w:trHeight w:hRule="exact" w:val="340"/>
        </w:trPr>
        <w:tc>
          <w:tcPr>
            <w:tcW w:w="568" w:type="dxa"/>
            <w:shd w:val="clear" w:color="auto" w:fill="C6D9F1" w:themeFill="text2" w:themeFillTint="33"/>
            <w:noWrap/>
            <w:hideMark/>
          </w:tcPr>
          <w:p w14:paraId="45337FDF" w14:textId="77777777" w:rsidR="00FE21CA" w:rsidRPr="00FE21CA" w:rsidRDefault="00FE21CA" w:rsidP="00D53F83">
            <w:pPr>
              <w:numPr>
                <w:ilvl w:val="0"/>
                <w:numId w:val="92"/>
              </w:numPr>
              <w:contextualSpacing/>
              <w:jc w:val="center"/>
              <w:rPr>
                <w:color w:val="000000"/>
                <w:szCs w:val="20"/>
                <w:lang w:eastAsia="en-US"/>
              </w:rPr>
            </w:pPr>
            <w:r w:rsidRPr="00FE21CA">
              <w:rPr>
                <w:color w:val="000000"/>
                <w:szCs w:val="20"/>
                <w:lang w:eastAsia="en-US"/>
              </w:rPr>
              <w:t>4</w:t>
            </w:r>
          </w:p>
        </w:tc>
        <w:tc>
          <w:tcPr>
            <w:tcW w:w="4218" w:type="dxa"/>
            <w:shd w:val="clear" w:color="auto" w:fill="C6D9F1" w:themeFill="text2" w:themeFillTint="33"/>
          </w:tcPr>
          <w:p w14:paraId="63BD7111" w14:textId="77777777" w:rsidR="00FE21CA" w:rsidRPr="00FE21CA" w:rsidRDefault="00FE21CA" w:rsidP="00FE21CA">
            <w:pPr>
              <w:jc w:val="left"/>
              <w:rPr>
                <w:color w:val="000000"/>
                <w:szCs w:val="20"/>
                <w:highlight w:val="yellow"/>
              </w:rPr>
            </w:pPr>
            <w:r w:rsidRPr="00FE21CA">
              <w:rPr>
                <w:rFonts w:eastAsia="Microsoft YaHei" w:cs="Arial"/>
                <w:b/>
                <w:sz w:val="18"/>
                <w:szCs w:val="18"/>
              </w:rPr>
              <w:t>Spotreba pary v rozsahu maximálne 16 – 18 kg/hod</w:t>
            </w:r>
          </w:p>
        </w:tc>
        <w:tc>
          <w:tcPr>
            <w:tcW w:w="1418" w:type="dxa"/>
          </w:tcPr>
          <w:p w14:paraId="75A777F5"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34B1E997" w14:textId="77777777" w:rsidR="00FE21CA" w:rsidRPr="00FE21CA" w:rsidRDefault="00FE21CA" w:rsidP="00FE21CA">
            <w:pPr>
              <w:ind w:left="601" w:hanging="601"/>
              <w:jc w:val="center"/>
              <w:rPr>
                <w:i/>
                <w:color w:val="000000"/>
                <w:szCs w:val="20"/>
              </w:rPr>
            </w:pPr>
          </w:p>
        </w:tc>
        <w:tc>
          <w:tcPr>
            <w:tcW w:w="1162" w:type="dxa"/>
          </w:tcPr>
          <w:p w14:paraId="285B1BCD" w14:textId="77777777" w:rsidR="00FE21CA" w:rsidRPr="00FE21CA" w:rsidRDefault="00FE21CA" w:rsidP="00FE21CA">
            <w:pPr>
              <w:ind w:left="601" w:hanging="601"/>
              <w:jc w:val="center"/>
              <w:rPr>
                <w:i/>
                <w:color w:val="000000"/>
                <w:szCs w:val="20"/>
              </w:rPr>
            </w:pPr>
          </w:p>
        </w:tc>
      </w:tr>
      <w:tr w:rsidR="00FE21CA" w:rsidRPr="00FE21CA" w14:paraId="64029501" w14:textId="77777777" w:rsidTr="00C745D1">
        <w:trPr>
          <w:trHeight w:hRule="exact" w:val="345"/>
        </w:trPr>
        <w:tc>
          <w:tcPr>
            <w:tcW w:w="568" w:type="dxa"/>
            <w:shd w:val="clear" w:color="auto" w:fill="C6D9F1" w:themeFill="text2" w:themeFillTint="33"/>
            <w:noWrap/>
            <w:hideMark/>
          </w:tcPr>
          <w:p w14:paraId="05475752" w14:textId="77777777" w:rsidR="00FE21CA" w:rsidRPr="00FE21CA" w:rsidRDefault="00FE21CA" w:rsidP="00D53F83">
            <w:pPr>
              <w:numPr>
                <w:ilvl w:val="0"/>
                <w:numId w:val="92"/>
              </w:numPr>
              <w:contextualSpacing/>
              <w:jc w:val="center"/>
              <w:rPr>
                <w:color w:val="000000"/>
                <w:szCs w:val="20"/>
                <w:lang w:eastAsia="en-US"/>
              </w:rPr>
            </w:pPr>
            <w:r w:rsidRPr="00FE21CA">
              <w:rPr>
                <w:color w:val="000000"/>
                <w:szCs w:val="20"/>
                <w:lang w:eastAsia="en-US"/>
              </w:rPr>
              <w:t>5</w:t>
            </w:r>
          </w:p>
        </w:tc>
        <w:tc>
          <w:tcPr>
            <w:tcW w:w="4218" w:type="dxa"/>
            <w:shd w:val="clear" w:color="auto" w:fill="C6D9F1" w:themeFill="text2" w:themeFillTint="33"/>
          </w:tcPr>
          <w:p w14:paraId="1CED9F89" w14:textId="77777777" w:rsidR="00FE21CA" w:rsidRPr="00FE21CA" w:rsidRDefault="00FE21CA" w:rsidP="00FE21CA">
            <w:pPr>
              <w:jc w:val="left"/>
              <w:rPr>
                <w:color w:val="000000"/>
                <w:szCs w:val="20"/>
                <w:highlight w:val="yellow"/>
              </w:rPr>
            </w:pPr>
            <w:r w:rsidRPr="00FE21CA">
              <w:rPr>
                <w:rFonts w:eastAsia="Microsoft YaHei" w:cs="Arial"/>
                <w:b/>
                <w:sz w:val="18"/>
                <w:szCs w:val="18"/>
              </w:rPr>
              <w:t>Lisovanie – nastaviteľný čas</w:t>
            </w:r>
          </w:p>
        </w:tc>
        <w:tc>
          <w:tcPr>
            <w:tcW w:w="1418" w:type="dxa"/>
          </w:tcPr>
          <w:p w14:paraId="630E0DD4"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2D356DA9" w14:textId="77777777" w:rsidR="00FE21CA" w:rsidRPr="00FE21CA" w:rsidRDefault="00FE21CA" w:rsidP="00FE21CA">
            <w:pPr>
              <w:ind w:left="601" w:hanging="601"/>
              <w:jc w:val="center"/>
              <w:rPr>
                <w:i/>
                <w:color w:val="000000"/>
                <w:szCs w:val="20"/>
              </w:rPr>
            </w:pPr>
          </w:p>
        </w:tc>
        <w:tc>
          <w:tcPr>
            <w:tcW w:w="1162" w:type="dxa"/>
          </w:tcPr>
          <w:p w14:paraId="75BCB898" w14:textId="77777777" w:rsidR="00FE21CA" w:rsidRPr="00FE21CA" w:rsidRDefault="00FE21CA" w:rsidP="00FE21CA">
            <w:pPr>
              <w:ind w:left="601" w:hanging="601"/>
              <w:jc w:val="center"/>
              <w:rPr>
                <w:i/>
                <w:color w:val="000000"/>
                <w:szCs w:val="20"/>
              </w:rPr>
            </w:pPr>
          </w:p>
        </w:tc>
      </w:tr>
      <w:tr w:rsidR="00FE21CA" w:rsidRPr="00FE21CA" w14:paraId="0EBA854B" w14:textId="77777777" w:rsidTr="00C745D1">
        <w:trPr>
          <w:trHeight w:hRule="exact" w:val="340"/>
        </w:trPr>
        <w:tc>
          <w:tcPr>
            <w:tcW w:w="568" w:type="dxa"/>
            <w:shd w:val="clear" w:color="auto" w:fill="C6D9F1" w:themeFill="text2" w:themeFillTint="33"/>
            <w:noWrap/>
            <w:hideMark/>
          </w:tcPr>
          <w:p w14:paraId="521B35E2" w14:textId="77777777" w:rsidR="00FE21CA" w:rsidRPr="00FE21CA" w:rsidRDefault="00FE21CA" w:rsidP="00D53F83">
            <w:pPr>
              <w:numPr>
                <w:ilvl w:val="0"/>
                <w:numId w:val="92"/>
              </w:numPr>
              <w:contextualSpacing/>
              <w:jc w:val="center"/>
              <w:rPr>
                <w:color w:val="000000"/>
                <w:szCs w:val="20"/>
                <w:lang w:eastAsia="en-US"/>
              </w:rPr>
            </w:pPr>
            <w:r w:rsidRPr="00FE21CA">
              <w:rPr>
                <w:color w:val="000000"/>
                <w:szCs w:val="20"/>
                <w:lang w:eastAsia="en-US"/>
              </w:rPr>
              <w:t>6</w:t>
            </w:r>
          </w:p>
        </w:tc>
        <w:tc>
          <w:tcPr>
            <w:tcW w:w="4218" w:type="dxa"/>
            <w:shd w:val="clear" w:color="auto" w:fill="C6D9F1" w:themeFill="text2" w:themeFillTint="33"/>
          </w:tcPr>
          <w:p w14:paraId="78EEF5DE" w14:textId="77777777" w:rsidR="00FE21CA" w:rsidRPr="00FE21CA" w:rsidRDefault="00FE21CA" w:rsidP="00FE21CA">
            <w:pPr>
              <w:jc w:val="left"/>
              <w:rPr>
                <w:color w:val="000000"/>
                <w:szCs w:val="20"/>
                <w:highlight w:val="yellow"/>
              </w:rPr>
            </w:pPr>
            <w:r w:rsidRPr="00FE21CA">
              <w:rPr>
                <w:rFonts w:eastAsia="Microsoft YaHei" w:cs="Arial"/>
                <w:b/>
                <w:sz w:val="18"/>
                <w:szCs w:val="18"/>
              </w:rPr>
              <w:t>Bezpečnostná lišta</w:t>
            </w:r>
          </w:p>
        </w:tc>
        <w:tc>
          <w:tcPr>
            <w:tcW w:w="1418" w:type="dxa"/>
          </w:tcPr>
          <w:p w14:paraId="025B2C87"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7EC7F9A7" w14:textId="77777777" w:rsidR="00FE21CA" w:rsidRPr="00FE21CA" w:rsidRDefault="00FE21CA" w:rsidP="00FE21CA">
            <w:pPr>
              <w:ind w:left="601" w:hanging="601"/>
              <w:jc w:val="center"/>
              <w:rPr>
                <w:i/>
                <w:color w:val="000000"/>
                <w:szCs w:val="20"/>
              </w:rPr>
            </w:pPr>
          </w:p>
        </w:tc>
        <w:tc>
          <w:tcPr>
            <w:tcW w:w="1162" w:type="dxa"/>
          </w:tcPr>
          <w:p w14:paraId="58C167DE" w14:textId="77777777" w:rsidR="00FE21CA" w:rsidRPr="00FE21CA" w:rsidRDefault="00FE21CA" w:rsidP="00FE21CA">
            <w:pPr>
              <w:ind w:left="601" w:hanging="601"/>
              <w:jc w:val="center"/>
              <w:rPr>
                <w:i/>
                <w:color w:val="000000"/>
                <w:szCs w:val="20"/>
              </w:rPr>
            </w:pPr>
          </w:p>
        </w:tc>
      </w:tr>
      <w:tr w:rsidR="00FE21CA" w:rsidRPr="00FE21CA" w14:paraId="4926FCCE" w14:textId="77777777" w:rsidTr="00C745D1">
        <w:trPr>
          <w:trHeight w:hRule="exact" w:val="340"/>
        </w:trPr>
        <w:tc>
          <w:tcPr>
            <w:tcW w:w="568" w:type="dxa"/>
            <w:shd w:val="clear" w:color="auto" w:fill="C6D9F1" w:themeFill="text2" w:themeFillTint="33"/>
            <w:noWrap/>
            <w:hideMark/>
          </w:tcPr>
          <w:p w14:paraId="24985954" w14:textId="77777777" w:rsidR="00FE21CA" w:rsidRPr="00FE21CA" w:rsidRDefault="00FE21CA" w:rsidP="00D53F83">
            <w:pPr>
              <w:numPr>
                <w:ilvl w:val="0"/>
                <w:numId w:val="92"/>
              </w:numPr>
              <w:contextualSpacing/>
              <w:jc w:val="center"/>
              <w:rPr>
                <w:color w:val="000000"/>
                <w:szCs w:val="20"/>
                <w:lang w:eastAsia="en-US"/>
              </w:rPr>
            </w:pPr>
            <w:r w:rsidRPr="00FE21CA">
              <w:rPr>
                <w:color w:val="000000"/>
                <w:szCs w:val="20"/>
                <w:lang w:eastAsia="en-US"/>
              </w:rPr>
              <w:t>7</w:t>
            </w:r>
          </w:p>
        </w:tc>
        <w:tc>
          <w:tcPr>
            <w:tcW w:w="4218" w:type="dxa"/>
            <w:shd w:val="clear" w:color="auto" w:fill="C6D9F1" w:themeFill="text2" w:themeFillTint="33"/>
          </w:tcPr>
          <w:p w14:paraId="03A79F25" w14:textId="77777777" w:rsidR="00FE21CA" w:rsidRPr="00FE21CA" w:rsidRDefault="00FE21CA" w:rsidP="00FE21CA">
            <w:pPr>
              <w:jc w:val="left"/>
              <w:rPr>
                <w:color w:val="000000"/>
                <w:szCs w:val="20"/>
                <w:highlight w:val="yellow"/>
              </w:rPr>
            </w:pPr>
            <w:r w:rsidRPr="00FE21CA">
              <w:rPr>
                <w:rFonts w:eastAsia="Microsoft YaHei" w:cs="Arial"/>
                <w:b/>
                <w:sz w:val="18"/>
                <w:szCs w:val="18"/>
              </w:rPr>
              <w:t>Havarijné tlačidlo</w:t>
            </w:r>
          </w:p>
        </w:tc>
        <w:tc>
          <w:tcPr>
            <w:tcW w:w="1418" w:type="dxa"/>
          </w:tcPr>
          <w:p w14:paraId="509107B0"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66E0BC15" w14:textId="77777777" w:rsidR="00FE21CA" w:rsidRPr="00FE21CA" w:rsidRDefault="00FE21CA" w:rsidP="00FE21CA">
            <w:pPr>
              <w:ind w:left="601" w:hanging="601"/>
              <w:jc w:val="center"/>
              <w:rPr>
                <w:i/>
                <w:color w:val="000000"/>
                <w:szCs w:val="20"/>
              </w:rPr>
            </w:pPr>
          </w:p>
        </w:tc>
        <w:tc>
          <w:tcPr>
            <w:tcW w:w="1162" w:type="dxa"/>
          </w:tcPr>
          <w:p w14:paraId="569C66F7" w14:textId="77777777" w:rsidR="00FE21CA" w:rsidRPr="00FE21CA" w:rsidRDefault="00FE21CA" w:rsidP="00FE21CA">
            <w:pPr>
              <w:ind w:left="601" w:hanging="601"/>
              <w:jc w:val="center"/>
              <w:rPr>
                <w:i/>
                <w:color w:val="000000"/>
                <w:szCs w:val="20"/>
              </w:rPr>
            </w:pPr>
          </w:p>
        </w:tc>
      </w:tr>
      <w:tr w:rsidR="00FE21CA" w:rsidRPr="00FE21CA" w14:paraId="7E89C210" w14:textId="77777777" w:rsidTr="00C745D1">
        <w:trPr>
          <w:trHeight w:hRule="exact" w:val="317"/>
        </w:trPr>
        <w:tc>
          <w:tcPr>
            <w:tcW w:w="568" w:type="dxa"/>
            <w:shd w:val="clear" w:color="auto" w:fill="C6D9F1" w:themeFill="text2" w:themeFillTint="33"/>
            <w:noWrap/>
            <w:hideMark/>
          </w:tcPr>
          <w:p w14:paraId="77BD33F6" w14:textId="77777777" w:rsidR="00FE21CA" w:rsidRPr="00FE21CA" w:rsidRDefault="00FE21CA" w:rsidP="00D53F83">
            <w:pPr>
              <w:numPr>
                <w:ilvl w:val="0"/>
                <w:numId w:val="92"/>
              </w:numPr>
              <w:contextualSpacing/>
              <w:jc w:val="center"/>
              <w:rPr>
                <w:color w:val="000000"/>
                <w:szCs w:val="20"/>
                <w:lang w:eastAsia="en-US"/>
              </w:rPr>
            </w:pPr>
            <w:r w:rsidRPr="00FE21CA">
              <w:rPr>
                <w:color w:val="000000"/>
                <w:szCs w:val="20"/>
                <w:lang w:eastAsia="en-US"/>
              </w:rPr>
              <w:t>8</w:t>
            </w:r>
          </w:p>
        </w:tc>
        <w:tc>
          <w:tcPr>
            <w:tcW w:w="4218" w:type="dxa"/>
            <w:shd w:val="clear" w:color="auto" w:fill="C6D9F1" w:themeFill="text2" w:themeFillTint="33"/>
          </w:tcPr>
          <w:p w14:paraId="307F6F5C"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Napájanie zo siete – 230 V, 50 Hz</w:t>
            </w:r>
          </w:p>
          <w:p w14:paraId="23DFF42A" w14:textId="77777777" w:rsidR="00FE21CA" w:rsidRPr="00FE21CA" w:rsidRDefault="00FE21CA" w:rsidP="00FE21CA">
            <w:pPr>
              <w:jc w:val="left"/>
              <w:rPr>
                <w:color w:val="000000"/>
                <w:szCs w:val="20"/>
                <w:highlight w:val="yellow"/>
              </w:rPr>
            </w:pPr>
          </w:p>
        </w:tc>
        <w:tc>
          <w:tcPr>
            <w:tcW w:w="1418" w:type="dxa"/>
          </w:tcPr>
          <w:p w14:paraId="61A6BDA2"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54C5C98A" w14:textId="77777777" w:rsidR="00FE21CA" w:rsidRPr="00FE21CA" w:rsidRDefault="00FE21CA" w:rsidP="00FE21CA">
            <w:pPr>
              <w:ind w:left="601" w:hanging="601"/>
              <w:jc w:val="center"/>
              <w:rPr>
                <w:i/>
                <w:color w:val="000000"/>
                <w:szCs w:val="20"/>
              </w:rPr>
            </w:pPr>
          </w:p>
        </w:tc>
        <w:tc>
          <w:tcPr>
            <w:tcW w:w="1162" w:type="dxa"/>
          </w:tcPr>
          <w:p w14:paraId="42D19D3B" w14:textId="77777777" w:rsidR="00FE21CA" w:rsidRPr="00FE21CA" w:rsidRDefault="00FE21CA" w:rsidP="00FE21CA">
            <w:pPr>
              <w:ind w:left="601" w:hanging="601"/>
              <w:jc w:val="center"/>
              <w:rPr>
                <w:i/>
                <w:color w:val="000000"/>
                <w:szCs w:val="20"/>
              </w:rPr>
            </w:pPr>
          </w:p>
        </w:tc>
      </w:tr>
      <w:tr w:rsidR="00FE21CA" w:rsidRPr="00FE21CA" w14:paraId="6253D18C" w14:textId="77777777" w:rsidTr="00C745D1">
        <w:trPr>
          <w:trHeight w:hRule="exact" w:val="340"/>
        </w:trPr>
        <w:tc>
          <w:tcPr>
            <w:tcW w:w="568" w:type="dxa"/>
            <w:shd w:val="clear" w:color="auto" w:fill="C6D9F1" w:themeFill="text2" w:themeFillTint="33"/>
            <w:noWrap/>
            <w:hideMark/>
          </w:tcPr>
          <w:p w14:paraId="05E6D3A8" w14:textId="77777777" w:rsidR="00FE21CA" w:rsidRPr="00FE21CA" w:rsidRDefault="00FE21CA" w:rsidP="00D53F83">
            <w:pPr>
              <w:numPr>
                <w:ilvl w:val="0"/>
                <w:numId w:val="92"/>
              </w:numPr>
              <w:contextualSpacing/>
              <w:jc w:val="center"/>
              <w:rPr>
                <w:color w:val="000000"/>
                <w:szCs w:val="20"/>
                <w:lang w:eastAsia="en-US"/>
              </w:rPr>
            </w:pPr>
            <w:r w:rsidRPr="00FE21CA">
              <w:rPr>
                <w:color w:val="000000"/>
                <w:szCs w:val="20"/>
                <w:lang w:eastAsia="en-US"/>
              </w:rPr>
              <w:t>9</w:t>
            </w:r>
          </w:p>
        </w:tc>
        <w:tc>
          <w:tcPr>
            <w:tcW w:w="4218" w:type="dxa"/>
            <w:shd w:val="clear" w:color="auto" w:fill="C6D9F1" w:themeFill="text2" w:themeFillTint="33"/>
          </w:tcPr>
          <w:p w14:paraId="0352809E"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Vzduch pripojenia  3/8“</w:t>
            </w:r>
          </w:p>
          <w:p w14:paraId="0F1CE3CD" w14:textId="77777777" w:rsidR="00FE21CA" w:rsidRPr="00FE21CA" w:rsidRDefault="00FE21CA" w:rsidP="00FE21CA">
            <w:pPr>
              <w:jc w:val="left"/>
              <w:rPr>
                <w:color w:val="000000"/>
                <w:szCs w:val="20"/>
                <w:highlight w:val="yellow"/>
              </w:rPr>
            </w:pPr>
          </w:p>
        </w:tc>
        <w:tc>
          <w:tcPr>
            <w:tcW w:w="1418" w:type="dxa"/>
          </w:tcPr>
          <w:p w14:paraId="625BDE01"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7960B57C" w14:textId="77777777" w:rsidR="00FE21CA" w:rsidRPr="00FE21CA" w:rsidRDefault="00FE21CA" w:rsidP="00FE21CA">
            <w:pPr>
              <w:ind w:left="601" w:hanging="601"/>
              <w:jc w:val="center"/>
              <w:rPr>
                <w:i/>
                <w:color w:val="000000"/>
                <w:szCs w:val="20"/>
              </w:rPr>
            </w:pPr>
          </w:p>
        </w:tc>
        <w:tc>
          <w:tcPr>
            <w:tcW w:w="1162" w:type="dxa"/>
          </w:tcPr>
          <w:p w14:paraId="0E1F502F" w14:textId="77777777" w:rsidR="00FE21CA" w:rsidRPr="00FE21CA" w:rsidRDefault="00FE21CA" w:rsidP="00FE21CA">
            <w:pPr>
              <w:ind w:left="601" w:hanging="601"/>
              <w:jc w:val="center"/>
              <w:rPr>
                <w:i/>
                <w:color w:val="000000"/>
                <w:szCs w:val="20"/>
              </w:rPr>
            </w:pPr>
          </w:p>
        </w:tc>
      </w:tr>
      <w:tr w:rsidR="00FE21CA" w:rsidRPr="00FE21CA" w14:paraId="467AF97D" w14:textId="77777777" w:rsidTr="00C745D1">
        <w:trPr>
          <w:trHeight w:hRule="exact" w:val="340"/>
        </w:trPr>
        <w:tc>
          <w:tcPr>
            <w:tcW w:w="568" w:type="dxa"/>
            <w:shd w:val="clear" w:color="auto" w:fill="C6D9F1" w:themeFill="text2" w:themeFillTint="33"/>
            <w:noWrap/>
            <w:hideMark/>
          </w:tcPr>
          <w:p w14:paraId="449AC3B9" w14:textId="77777777" w:rsidR="00FE21CA" w:rsidRPr="00FE21CA" w:rsidRDefault="00FE21CA" w:rsidP="00D53F83">
            <w:pPr>
              <w:numPr>
                <w:ilvl w:val="0"/>
                <w:numId w:val="92"/>
              </w:numPr>
              <w:contextualSpacing/>
              <w:jc w:val="center"/>
              <w:rPr>
                <w:color w:val="000000"/>
                <w:szCs w:val="20"/>
                <w:lang w:eastAsia="en-US"/>
              </w:rPr>
            </w:pPr>
            <w:r w:rsidRPr="00FE21CA">
              <w:rPr>
                <w:color w:val="000000"/>
                <w:szCs w:val="20"/>
                <w:lang w:eastAsia="en-US"/>
              </w:rPr>
              <w:t>10</w:t>
            </w:r>
          </w:p>
        </w:tc>
        <w:tc>
          <w:tcPr>
            <w:tcW w:w="4218" w:type="dxa"/>
            <w:shd w:val="clear" w:color="auto" w:fill="C6D9F1" w:themeFill="text2" w:themeFillTint="33"/>
          </w:tcPr>
          <w:p w14:paraId="00535E36" w14:textId="77777777" w:rsidR="00FE21CA" w:rsidRPr="00FE21CA" w:rsidRDefault="00FE21CA" w:rsidP="00FE21CA">
            <w:pPr>
              <w:jc w:val="left"/>
              <w:rPr>
                <w:color w:val="000000"/>
                <w:szCs w:val="20"/>
                <w:highlight w:val="yellow"/>
              </w:rPr>
            </w:pPr>
            <w:r w:rsidRPr="00FE21CA">
              <w:rPr>
                <w:rFonts w:eastAsia="Microsoft YaHei" w:cs="Arial"/>
                <w:b/>
                <w:sz w:val="18"/>
                <w:szCs w:val="18"/>
              </w:rPr>
              <w:t>Tlak stlačeného vzduchu: 6bar – 8 bar</w:t>
            </w:r>
          </w:p>
        </w:tc>
        <w:tc>
          <w:tcPr>
            <w:tcW w:w="1418" w:type="dxa"/>
          </w:tcPr>
          <w:p w14:paraId="1951F478"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781C5192" w14:textId="77777777" w:rsidR="00FE21CA" w:rsidRPr="00FE21CA" w:rsidRDefault="00FE21CA" w:rsidP="00FE21CA">
            <w:pPr>
              <w:ind w:left="601" w:hanging="601"/>
              <w:jc w:val="center"/>
              <w:rPr>
                <w:i/>
                <w:color w:val="000000"/>
                <w:szCs w:val="20"/>
              </w:rPr>
            </w:pPr>
          </w:p>
        </w:tc>
        <w:tc>
          <w:tcPr>
            <w:tcW w:w="1162" w:type="dxa"/>
          </w:tcPr>
          <w:p w14:paraId="71723C2A" w14:textId="77777777" w:rsidR="00FE21CA" w:rsidRPr="00FE21CA" w:rsidRDefault="00FE21CA" w:rsidP="00FE21CA">
            <w:pPr>
              <w:ind w:left="601" w:hanging="601"/>
              <w:jc w:val="center"/>
              <w:rPr>
                <w:i/>
                <w:color w:val="000000"/>
                <w:szCs w:val="20"/>
              </w:rPr>
            </w:pPr>
          </w:p>
        </w:tc>
      </w:tr>
      <w:tr w:rsidR="00FE21CA" w:rsidRPr="00FE21CA" w14:paraId="47C8D84C" w14:textId="77777777" w:rsidTr="00C745D1">
        <w:trPr>
          <w:trHeight w:hRule="exact" w:val="340"/>
        </w:trPr>
        <w:tc>
          <w:tcPr>
            <w:tcW w:w="568" w:type="dxa"/>
            <w:shd w:val="clear" w:color="auto" w:fill="C6D9F1" w:themeFill="text2" w:themeFillTint="33"/>
            <w:noWrap/>
            <w:hideMark/>
          </w:tcPr>
          <w:p w14:paraId="76C20F57" w14:textId="77777777" w:rsidR="00FE21CA" w:rsidRPr="00FE21CA" w:rsidRDefault="00FE21CA" w:rsidP="00D53F83">
            <w:pPr>
              <w:numPr>
                <w:ilvl w:val="0"/>
                <w:numId w:val="92"/>
              </w:numPr>
              <w:contextualSpacing/>
              <w:jc w:val="center"/>
              <w:rPr>
                <w:color w:val="000000"/>
                <w:szCs w:val="20"/>
                <w:lang w:eastAsia="en-US"/>
              </w:rPr>
            </w:pPr>
            <w:r w:rsidRPr="00FE21CA">
              <w:rPr>
                <w:color w:val="000000"/>
                <w:szCs w:val="20"/>
                <w:lang w:eastAsia="en-US"/>
              </w:rPr>
              <w:t>11</w:t>
            </w:r>
          </w:p>
        </w:tc>
        <w:tc>
          <w:tcPr>
            <w:tcW w:w="4218" w:type="dxa"/>
            <w:shd w:val="clear" w:color="auto" w:fill="C6D9F1" w:themeFill="text2" w:themeFillTint="33"/>
          </w:tcPr>
          <w:p w14:paraId="0DD38222" w14:textId="77777777" w:rsidR="00FE21CA" w:rsidRPr="00FE21CA" w:rsidRDefault="00FE21CA" w:rsidP="00FE21CA">
            <w:pPr>
              <w:jc w:val="left"/>
              <w:rPr>
                <w:color w:val="000000"/>
                <w:szCs w:val="20"/>
                <w:highlight w:val="yellow"/>
              </w:rPr>
            </w:pPr>
            <w:r w:rsidRPr="00FE21CA">
              <w:rPr>
                <w:rFonts w:eastAsia="Microsoft YaHei" w:cs="Arial"/>
                <w:b/>
                <w:sz w:val="18"/>
                <w:szCs w:val="18"/>
              </w:rPr>
              <w:t>Hmotnosť maximálne – 400 kg</w:t>
            </w:r>
          </w:p>
        </w:tc>
        <w:tc>
          <w:tcPr>
            <w:tcW w:w="1418" w:type="dxa"/>
          </w:tcPr>
          <w:p w14:paraId="0633F9D8"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13047C62" w14:textId="77777777" w:rsidR="00FE21CA" w:rsidRPr="00FE21CA" w:rsidRDefault="00FE21CA" w:rsidP="00FE21CA">
            <w:pPr>
              <w:ind w:left="601" w:hanging="601"/>
              <w:jc w:val="center"/>
              <w:rPr>
                <w:i/>
                <w:color w:val="000000"/>
                <w:szCs w:val="20"/>
              </w:rPr>
            </w:pPr>
          </w:p>
        </w:tc>
        <w:tc>
          <w:tcPr>
            <w:tcW w:w="1162" w:type="dxa"/>
          </w:tcPr>
          <w:p w14:paraId="2E2475D2" w14:textId="77777777" w:rsidR="00FE21CA" w:rsidRPr="00FE21CA" w:rsidRDefault="00FE21CA" w:rsidP="00FE21CA">
            <w:pPr>
              <w:ind w:left="601" w:hanging="601"/>
              <w:jc w:val="center"/>
              <w:rPr>
                <w:i/>
                <w:color w:val="000000"/>
                <w:szCs w:val="20"/>
              </w:rPr>
            </w:pPr>
          </w:p>
        </w:tc>
      </w:tr>
      <w:tr w:rsidR="00FE21CA" w:rsidRPr="00FE21CA" w14:paraId="094FE189" w14:textId="77777777" w:rsidTr="00C745D1">
        <w:trPr>
          <w:trHeight w:hRule="exact" w:val="340"/>
        </w:trPr>
        <w:tc>
          <w:tcPr>
            <w:tcW w:w="568" w:type="dxa"/>
            <w:shd w:val="clear" w:color="auto" w:fill="C6D9F1" w:themeFill="text2" w:themeFillTint="33"/>
            <w:noWrap/>
            <w:hideMark/>
          </w:tcPr>
          <w:p w14:paraId="7F1EC1BC" w14:textId="77777777" w:rsidR="00FE21CA" w:rsidRPr="00FE21CA" w:rsidRDefault="00FE21CA" w:rsidP="00D53F83">
            <w:pPr>
              <w:numPr>
                <w:ilvl w:val="0"/>
                <w:numId w:val="92"/>
              </w:numPr>
              <w:contextualSpacing/>
              <w:jc w:val="center"/>
              <w:rPr>
                <w:color w:val="000000"/>
                <w:szCs w:val="20"/>
                <w:lang w:eastAsia="en-US"/>
              </w:rPr>
            </w:pPr>
            <w:r w:rsidRPr="00FE21CA">
              <w:rPr>
                <w:color w:val="000000"/>
                <w:szCs w:val="20"/>
                <w:lang w:eastAsia="en-US"/>
              </w:rPr>
              <w:t>12</w:t>
            </w:r>
          </w:p>
        </w:tc>
        <w:tc>
          <w:tcPr>
            <w:tcW w:w="4218" w:type="dxa"/>
            <w:shd w:val="clear" w:color="auto" w:fill="C6D9F1" w:themeFill="text2" w:themeFillTint="33"/>
          </w:tcPr>
          <w:p w14:paraId="59FB393D" w14:textId="77777777" w:rsidR="00FE21CA" w:rsidRPr="00FE21CA" w:rsidRDefault="00FE21CA" w:rsidP="00FE21CA">
            <w:pPr>
              <w:rPr>
                <w:color w:val="000000"/>
                <w:szCs w:val="20"/>
                <w:highlight w:val="yellow"/>
              </w:rPr>
            </w:pPr>
            <w:r w:rsidRPr="00FE21CA">
              <w:rPr>
                <w:rFonts w:eastAsia="Microsoft YaHei" w:cs="Arial"/>
                <w:b/>
                <w:sz w:val="18"/>
                <w:szCs w:val="18"/>
              </w:rPr>
              <w:t>Rozmer maximálne – 1700 x 1250 x 1530 mm</w:t>
            </w:r>
          </w:p>
        </w:tc>
        <w:tc>
          <w:tcPr>
            <w:tcW w:w="1418" w:type="dxa"/>
          </w:tcPr>
          <w:p w14:paraId="15CFC163"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5E3ABFD7" w14:textId="77777777" w:rsidR="00FE21CA" w:rsidRPr="00FE21CA" w:rsidRDefault="00FE21CA" w:rsidP="00FE21CA">
            <w:pPr>
              <w:ind w:left="601" w:hanging="601"/>
              <w:jc w:val="center"/>
              <w:rPr>
                <w:i/>
                <w:color w:val="000000"/>
                <w:szCs w:val="20"/>
              </w:rPr>
            </w:pPr>
          </w:p>
        </w:tc>
        <w:tc>
          <w:tcPr>
            <w:tcW w:w="1162" w:type="dxa"/>
          </w:tcPr>
          <w:p w14:paraId="0EDE82E2" w14:textId="77777777" w:rsidR="00FE21CA" w:rsidRPr="00FE21CA" w:rsidRDefault="00FE21CA" w:rsidP="00FE21CA">
            <w:pPr>
              <w:ind w:left="601" w:hanging="601"/>
              <w:jc w:val="center"/>
              <w:rPr>
                <w:i/>
                <w:color w:val="000000"/>
                <w:szCs w:val="20"/>
              </w:rPr>
            </w:pPr>
          </w:p>
        </w:tc>
      </w:tr>
    </w:tbl>
    <w:p w14:paraId="753434C1" w14:textId="77777777" w:rsidR="00FE21CA" w:rsidRDefault="00FE21CA" w:rsidP="00FE21CA">
      <w:pPr>
        <w:keepNext/>
        <w:keepLines/>
        <w:spacing w:before="240"/>
        <w:outlineLvl w:val="0"/>
        <w:rPr>
          <w:rFonts w:ascii="Signika" w:eastAsiaTheme="majorEastAsia" w:hAnsi="Signika" w:cs="Arial"/>
          <w:b/>
          <w:color w:val="0079BD"/>
          <w:sz w:val="32"/>
          <w:szCs w:val="28"/>
          <w:lang w:val="cs-CZ" w:eastAsia="cs-CZ"/>
        </w:rPr>
      </w:pPr>
    </w:p>
    <w:p w14:paraId="588BF88B" w14:textId="77777777" w:rsidR="00FE21CA" w:rsidRPr="00FE21CA" w:rsidRDefault="00FE21CA" w:rsidP="00FE21CA">
      <w:pPr>
        <w:keepNext/>
        <w:keepLines/>
        <w:spacing w:before="240"/>
        <w:jc w:val="center"/>
        <w:outlineLvl w:val="0"/>
        <w:rPr>
          <w:rFonts w:ascii="Signika" w:eastAsiaTheme="majorEastAsia" w:hAnsi="Signika" w:cs="Arial"/>
          <w:b/>
          <w:color w:val="0079BD"/>
          <w:sz w:val="32"/>
          <w:szCs w:val="28"/>
          <w:lang w:val="cs-CZ" w:eastAsia="cs-CZ"/>
        </w:rPr>
      </w:pPr>
      <w:r w:rsidRPr="00FE21CA">
        <w:rPr>
          <w:rFonts w:ascii="Signika" w:eastAsiaTheme="majorEastAsia" w:hAnsi="Signika" w:cs="Arial"/>
          <w:b/>
          <w:color w:val="0079BD"/>
          <w:sz w:val="32"/>
          <w:szCs w:val="28"/>
          <w:lang w:val="cs-CZ" w:eastAsia="cs-CZ"/>
        </w:rPr>
        <w:t xml:space="preserve">Podrobná </w:t>
      </w:r>
      <w:proofErr w:type="spellStart"/>
      <w:r w:rsidRPr="00FE21CA">
        <w:rPr>
          <w:rFonts w:ascii="Signika" w:eastAsiaTheme="majorEastAsia" w:hAnsi="Signika" w:cs="Arial"/>
          <w:b/>
          <w:color w:val="0079BD"/>
          <w:sz w:val="32"/>
          <w:szCs w:val="28"/>
          <w:lang w:val="cs-CZ" w:eastAsia="cs-CZ"/>
        </w:rPr>
        <w:t>špecifikácia</w:t>
      </w:r>
      <w:proofErr w:type="spellEnd"/>
      <w:r w:rsidRPr="00FE21CA">
        <w:rPr>
          <w:rFonts w:ascii="Signika" w:eastAsiaTheme="majorEastAsia" w:hAnsi="Signika" w:cs="Arial"/>
          <w:b/>
          <w:color w:val="0079BD"/>
          <w:sz w:val="32"/>
          <w:szCs w:val="28"/>
          <w:lang w:val="cs-CZ" w:eastAsia="cs-CZ"/>
        </w:rPr>
        <w:t xml:space="preserve"> povinných </w:t>
      </w:r>
      <w:proofErr w:type="spellStart"/>
      <w:r w:rsidRPr="00FE21CA">
        <w:rPr>
          <w:rFonts w:ascii="Signika" w:eastAsiaTheme="majorEastAsia" w:hAnsi="Signika" w:cs="Arial"/>
          <w:b/>
          <w:color w:val="0079BD"/>
          <w:sz w:val="32"/>
          <w:szCs w:val="28"/>
          <w:lang w:val="cs-CZ" w:eastAsia="cs-CZ"/>
        </w:rPr>
        <w:t>požiadaviek</w:t>
      </w:r>
      <w:proofErr w:type="spellEnd"/>
      <w:r w:rsidRPr="00FE21CA">
        <w:rPr>
          <w:rFonts w:ascii="Signika" w:eastAsiaTheme="majorEastAsia" w:hAnsi="Signika" w:cs="Arial"/>
          <w:b/>
          <w:color w:val="0079BD"/>
          <w:sz w:val="32"/>
          <w:szCs w:val="28"/>
          <w:lang w:val="cs-CZ" w:eastAsia="cs-CZ"/>
        </w:rPr>
        <w:t xml:space="preserve"> a </w:t>
      </w:r>
      <w:proofErr w:type="spellStart"/>
      <w:r w:rsidRPr="00FE21CA">
        <w:rPr>
          <w:rFonts w:ascii="Signika" w:eastAsiaTheme="majorEastAsia" w:hAnsi="Signika" w:cs="Arial"/>
          <w:b/>
          <w:color w:val="0079BD"/>
          <w:sz w:val="32"/>
          <w:szCs w:val="28"/>
          <w:lang w:val="cs-CZ" w:eastAsia="cs-CZ"/>
        </w:rPr>
        <w:t>funkcionalít</w:t>
      </w:r>
      <w:proofErr w:type="spellEnd"/>
      <w:r w:rsidRPr="00FE21CA">
        <w:rPr>
          <w:rFonts w:ascii="Signika" w:eastAsiaTheme="majorEastAsia" w:hAnsi="Signika" w:cs="Arial"/>
          <w:b/>
          <w:color w:val="0079BD"/>
          <w:sz w:val="32"/>
          <w:szCs w:val="28"/>
          <w:lang w:val="cs-CZ" w:eastAsia="cs-CZ"/>
        </w:rPr>
        <w:t xml:space="preserve"> Technologického </w:t>
      </w:r>
      <w:proofErr w:type="spellStart"/>
      <w:r w:rsidRPr="00FE21CA">
        <w:rPr>
          <w:rFonts w:ascii="Signika" w:eastAsiaTheme="majorEastAsia" w:hAnsi="Signika" w:cs="Arial"/>
          <w:b/>
          <w:color w:val="0079BD"/>
          <w:sz w:val="32"/>
          <w:szCs w:val="28"/>
          <w:lang w:val="cs-CZ" w:eastAsia="cs-CZ"/>
        </w:rPr>
        <w:t>vybavenia</w:t>
      </w:r>
      <w:proofErr w:type="spellEnd"/>
      <w:r w:rsidRPr="00FE21CA">
        <w:rPr>
          <w:rFonts w:ascii="Signika" w:eastAsiaTheme="majorEastAsia" w:hAnsi="Signika" w:cs="Arial"/>
          <w:b/>
          <w:color w:val="0079BD"/>
          <w:sz w:val="32"/>
          <w:szCs w:val="28"/>
          <w:lang w:val="cs-CZ" w:eastAsia="cs-CZ"/>
        </w:rPr>
        <w:t xml:space="preserve"> </w:t>
      </w:r>
      <w:proofErr w:type="spellStart"/>
      <w:r w:rsidRPr="00FE21CA">
        <w:rPr>
          <w:rFonts w:ascii="Signika" w:eastAsiaTheme="majorEastAsia" w:hAnsi="Signika" w:cs="Arial"/>
          <w:b/>
          <w:color w:val="0079BD"/>
          <w:sz w:val="32"/>
          <w:szCs w:val="28"/>
          <w:lang w:val="cs-CZ" w:eastAsia="cs-CZ"/>
        </w:rPr>
        <w:t>práčovne</w:t>
      </w:r>
      <w:proofErr w:type="spellEnd"/>
      <w:r w:rsidRPr="00FE21CA">
        <w:rPr>
          <w:rFonts w:ascii="Signika" w:eastAsiaTheme="majorEastAsia" w:hAnsi="Signika" w:cs="Arial"/>
          <w:b/>
          <w:color w:val="0079BD"/>
          <w:sz w:val="32"/>
          <w:szCs w:val="28"/>
          <w:lang w:val="cs-CZ" w:eastAsia="cs-CZ"/>
        </w:rPr>
        <w:t xml:space="preserve"> </w:t>
      </w:r>
      <w:proofErr w:type="gramStart"/>
      <w:r w:rsidRPr="00FE21CA">
        <w:rPr>
          <w:rFonts w:ascii="Signika" w:eastAsiaTheme="majorEastAsia" w:hAnsi="Signika" w:cs="Arial"/>
          <w:b/>
          <w:color w:val="0079BD"/>
          <w:sz w:val="32"/>
          <w:szCs w:val="28"/>
          <w:lang w:val="cs-CZ" w:eastAsia="cs-CZ"/>
        </w:rPr>
        <w:t xml:space="preserve">( </w:t>
      </w:r>
      <w:proofErr w:type="spellStart"/>
      <w:r w:rsidRPr="00FE21CA">
        <w:rPr>
          <w:rFonts w:ascii="Signika" w:eastAsiaTheme="majorEastAsia" w:hAnsi="Signika" w:cs="Arial"/>
          <w:b/>
          <w:color w:val="0079BD"/>
          <w:sz w:val="32"/>
          <w:szCs w:val="28"/>
          <w:lang w:val="cs-CZ" w:eastAsia="cs-CZ"/>
        </w:rPr>
        <w:t>žehlenie</w:t>
      </w:r>
      <w:proofErr w:type="spellEnd"/>
      <w:proofErr w:type="gramEnd"/>
      <w:r w:rsidRPr="00FE21CA">
        <w:rPr>
          <w:rFonts w:ascii="Signika" w:eastAsiaTheme="majorEastAsia" w:hAnsi="Signika" w:cs="Arial"/>
          <w:b/>
          <w:color w:val="0079BD"/>
          <w:sz w:val="32"/>
          <w:szCs w:val="28"/>
          <w:lang w:val="cs-CZ" w:eastAsia="cs-CZ"/>
        </w:rPr>
        <w:t xml:space="preserve">, </w:t>
      </w:r>
      <w:proofErr w:type="spellStart"/>
      <w:r w:rsidRPr="00FE21CA">
        <w:rPr>
          <w:rFonts w:ascii="Signika" w:eastAsiaTheme="majorEastAsia" w:hAnsi="Signika" w:cs="Arial"/>
          <w:b/>
          <w:color w:val="0079BD"/>
          <w:sz w:val="32"/>
          <w:szCs w:val="28"/>
          <w:lang w:val="cs-CZ" w:eastAsia="cs-CZ"/>
        </w:rPr>
        <w:t>skladanie</w:t>
      </w:r>
      <w:proofErr w:type="spellEnd"/>
      <w:r w:rsidRPr="00FE21CA">
        <w:rPr>
          <w:rFonts w:ascii="Signika" w:eastAsiaTheme="majorEastAsia" w:hAnsi="Signika" w:cs="Arial"/>
          <w:b/>
          <w:color w:val="0079BD"/>
          <w:sz w:val="32"/>
          <w:szCs w:val="28"/>
          <w:lang w:val="cs-CZ" w:eastAsia="cs-CZ"/>
        </w:rPr>
        <w:t xml:space="preserve">, </w:t>
      </w:r>
      <w:proofErr w:type="spellStart"/>
      <w:r w:rsidRPr="00FE21CA">
        <w:rPr>
          <w:rFonts w:ascii="Signika" w:eastAsiaTheme="majorEastAsia" w:hAnsi="Signika" w:cs="Arial"/>
          <w:b/>
          <w:color w:val="0079BD"/>
          <w:sz w:val="32"/>
          <w:szCs w:val="28"/>
          <w:lang w:val="cs-CZ" w:eastAsia="cs-CZ"/>
        </w:rPr>
        <w:t>mangľovanie</w:t>
      </w:r>
      <w:proofErr w:type="spellEnd"/>
      <w:r w:rsidRPr="00FE21CA">
        <w:rPr>
          <w:rFonts w:ascii="Signika" w:eastAsiaTheme="majorEastAsia" w:hAnsi="Signika" w:cs="Arial"/>
          <w:b/>
          <w:color w:val="0079BD"/>
          <w:sz w:val="32"/>
          <w:szCs w:val="28"/>
          <w:lang w:val="cs-CZ" w:eastAsia="cs-CZ"/>
        </w:rPr>
        <w:t>)“</w:t>
      </w:r>
    </w:p>
    <w:p w14:paraId="0CCADA0B" w14:textId="77777777" w:rsidR="00FE21CA" w:rsidRPr="00FE21CA" w:rsidRDefault="00FE21CA" w:rsidP="00FE21CA">
      <w:pPr>
        <w:rPr>
          <w:rFonts w:ascii="Times New Roman" w:hAnsi="Times New Roman"/>
        </w:rPr>
      </w:pPr>
    </w:p>
    <w:p w14:paraId="5D1BA0E6" w14:textId="77777777" w:rsidR="00FE21CA" w:rsidRPr="00FE21CA" w:rsidRDefault="00FE21CA" w:rsidP="00FE21CA">
      <w:pPr>
        <w:jc w:val="center"/>
        <w:rPr>
          <w:rFonts w:ascii="Times New Roman" w:hAnsi="Times New Roman"/>
          <w:i/>
        </w:rPr>
      </w:pPr>
    </w:p>
    <w:p w14:paraId="07F88DA5" w14:textId="77777777" w:rsidR="00FE21CA" w:rsidRPr="00FE21CA" w:rsidRDefault="00FE21CA" w:rsidP="00FE21CA">
      <w:pPr>
        <w:jc w:val="center"/>
        <w:rPr>
          <w:rFonts w:ascii="Times New Roman" w:hAnsi="Times New Roman"/>
          <w:i/>
        </w:rPr>
      </w:pPr>
      <w:r w:rsidRPr="00FE21CA">
        <w:rPr>
          <w:rFonts w:ascii="Times New Roman" w:hAnsi="Times New Roman"/>
          <w:i/>
        </w:rPr>
        <w:t>Tabuľka T-6</w:t>
      </w:r>
    </w:p>
    <w:p w14:paraId="655EB09B" w14:textId="77777777" w:rsidR="00FE21CA" w:rsidRPr="00FE21CA" w:rsidRDefault="00FE21CA" w:rsidP="00FE21CA">
      <w:pPr>
        <w:rPr>
          <w:rFonts w:ascii="Times New Roman" w:hAnsi="Times New Roman"/>
          <w:i/>
        </w:rPr>
      </w:pPr>
    </w:p>
    <w:p w14:paraId="7CAA16F4" w14:textId="77777777" w:rsidR="00FE21CA" w:rsidRPr="00FE21CA" w:rsidRDefault="00FE21CA" w:rsidP="00FE21CA"/>
    <w:tbl>
      <w:tblPr>
        <w:tblStyle w:val="Mriekatabuky21"/>
        <w:tblW w:w="9634" w:type="dxa"/>
        <w:tblLayout w:type="fixed"/>
        <w:tblLook w:val="04A0" w:firstRow="1" w:lastRow="0" w:firstColumn="1" w:lastColumn="0" w:noHBand="0" w:noVBand="1"/>
      </w:tblPr>
      <w:tblGrid>
        <w:gridCol w:w="568"/>
        <w:gridCol w:w="4218"/>
        <w:gridCol w:w="1418"/>
        <w:gridCol w:w="2268"/>
        <w:gridCol w:w="1162"/>
      </w:tblGrid>
      <w:tr w:rsidR="00FE21CA" w:rsidRPr="00FE21CA" w14:paraId="08943AC4" w14:textId="77777777" w:rsidTr="00C745D1">
        <w:trPr>
          <w:trHeight w:val="1119"/>
        </w:trPr>
        <w:tc>
          <w:tcPr>
            <w:tcW w:w="568" w:type="dxa"/>
            <w:shd w:val="clear" w:color="auto" w:fill="C6D9F1" w:themeFill="text2" w:themeFillTint="33"/>
            <w:hideMark/>
          </w:tcPr>
          <w:p w14:paraId="243F7705" w14:textId="77777777" w:rsidR="00FE21CA" w:rsidRPr="00FE21CA" w:rsidRDefault="00FE21CA" w:rsidP="00FE21CA">
            <w:pPr>
              <w:ind w:left="601" w:hanging="601"/>
              <w:jc w:val="center"/>
              <w:rPr>
                <w:color w:val="000000"/>
                <w:szCs w:val="20"/>
              </w:rPr>
            </w:pPr>
            <w:r w:rsidRPr="00FE21CA">
              <w:rPr>
                <w:color w:val="000000"/>
                <w:szCs w:val="20"/>
              </w:rPr>
              <w:t>No.</w:t>
            </w:r>
          </w:p>
        </w:tc>
        <w:tc>
          <w:tcPr>
            <w:tcW w:w="4218" w:type="dxa"/>
            <w:shd w:val="clear" w:color="auto" w:fill="C6D9F1" w:themeFill="text2" w:themeFillTint="33"/>
            <w:hideMark/>
          </w:tcPr>
          <w:p w14:paraId="31C5AF58" w14:textId="77777777" w:rsidR="00FE21CA" w:rsidRPr="00FE21CA" w:rsidRDefault="00FE21CA" w:rsidP="00FE21CA">
            <w:pPr>
              <w:ind w:left="424" w:hanging="567"/>
              <w:jc w:val="center"/>
              <w:rPr>
                <w:b/>
                <w:bCs/>
                <w:color w:val="000000"/>
                <w:szCs w:val="20"/>
              </w:rPr>
            </w:pPr>
            <w:r w:rsidRPr="00FE21CA">
              <w:rPr>
                <w:b/>
                <w:bCs/>
                <w:color w:val="000000"/>
                <w:szCs w:val="20"/>
              </w:rPr>
              <w:t>Splnenie minimálnych požadovaných technických parametrov jednotlivých položiek obstarávania definovaných</w:t>
            </w:r>
          </w:p>
          <w:p w14:paraId="07E4831C" w14:textId="77777777" w:rsidR="00FE21CA" w:rsidRPr="00FE21CA" w:rsidRDefault="00FE21CA" w:rsidP="00FE21CA">
            <w:pPr>
              <w:ind w:left="424" w:hanging="567"/>
              <w:jc w:val="center"/>
              <w:rPr>
                <w:b/>
                <w:bCs/>
                <w:color w:val="000000"/>
                <w:szCs w:val="20"/>
              </w:rPr>
            </w:pPr>
            <w:r w:rsidRPr="00FE21CA">
              <w:rPr>
                <w:b/>
                <w:bCs/>
                <w:color w:val="000000"/>
                <w:szCs w:val="20"/>
              </w:rPr>
              <w:t>v technickom opise</w:t>
            </w:r>
          </w:p>
          <w:p w14:paraId="64868F3A" w14:textId="77777777" w:rsidR="00FE21CA" w:rsidRPr="00FE21CA" w:rsidRDefault="00FE21CA" w:rsidP="00FE21CA">
            <w:pPr>
              <w:keepNext/>
              <w:spacing w:after="120" w:line="216" w:lineRule="auto"/>
              <w:jc w:val="center"/>
              <w:outlineLvl w:val="0"/>
              <w:rPr>
                <w:rFonts w:eastAsia="Microsoft YaHei"/>
                <w:b/>
                <w:bCs/>
                <w:sz w:val="28"/>
                <w:szCs w:val="22"/>
              </w:rPr>
            </w:pPr>
            <w:r w:rsidRPr="00FE21CA">
              <w:rPr>
                <w:rFonts w:eastAsia="Microsoft YaHei"/>
                <w:b/>
                <w:bCs/>
                <w:sz w:val="28"/>
                <w:szCs w:val="22"/>
              </w:rPr>
              <w:t>Žehliaci lis SIDI – parný ohrev – 1 ks ( iný tvar žehliacej dosky)</w:t>
            </w:r>
          </w:p>
        </w:tc>
        <w:tc>
          <w:tcPr>
            <w:tcW w:w="1418" w:type="dxa"/>
            <w:shd w:val="clear" w:color="auto" w:fill="C6D9F1" w:themeFill="text2" w:themeFillTint="33"/>
            <w:hideMark/>
          </w:tcPr>
          <w:p w14:paraId="19319DE8" w14:textId="77777777" w:rsidR="00FE21CA" w:rsidRPr="00FE21CA" w:rsidRDefault="00FE21CA" w:rsidP="00FE21CA">
            <w:pPr>
              <w:jc w:val="center"/>
              <w:rPr>
                <w:b/>
                <w:bCs/>
                <w:color w:val="000000"/>
                <w:szCs w:val="20"/>
              </w:rPr>
            </w:pPr>
            <w:r w:rsidRPr="00FE21CA">
              <w:rPr>
                <w:b/>
                <w:bCs/>
                <w:color w:val="000000"/>
                <w:szCs w:val="20"/>
              </w:rPr>
              <w:t>Požadovaná hodnota</w:t>
            </w:r>
          </w:p>
        </w:tc>
        <w:tc>
          <w:tcPr>
            <w:tcW w:w="2268" w:type="dxa"/>
            <w:shd w:val="clear" w:color="auto" w:fill="C6D9F1" w:themeFill="text2" w:themeFillTint="33"/>
            <w:hideMark/>
          </w:tcPr>
          <w:p w14:paraId="1F838E19" w14:textId="77777777" w:rsidR="00FE21CA" w:rsidRPr="00FE21CA" w:rsidRDefault="00FE21CA" w:rsidP="00FE21CA">
            <w:pPr>
              <w:ind w:left="18" w:hanging="18"/>
              <w:jc w:val="center"/>
              <w:rPr>
                <w:b/>
                <w:bCs/>
                <w:color w:val="000000"/>
                <w:szCs w:val="20"/>
              </w:rPr>
            </w:pPr>
            <w:r w:rsidRPr="00FE21CA">
              <w:rPr>
                <w:b/>
                <w:bCs/>
                <w:color w:val="000000"/>
                <w:szCs w:val="20"/>
              </w:rPr>
              <w:t>Ponúkaná hodnota</w:t>
            </w:r>
          </w:p>
          <w:p w14:paraId="14EF0D22" w14:textId="77777777" w:rsidR="00FE21CA" w:rsidRPr="00FE21CA" w:rsidRDefault="00FE21CA" w:rsidP="00FE21CA">
            <w:pPr>
              <w:ind w:left="18" w:hanging="18"/>
              <w:jc w:val="center"/>
              <w:rPr>
                <w:color w:val="000000"/>
                <w:sz w:val="16"/>
                <w:szCs w:val="16"/>
                <w:highlight w:val="yellow"/>
              </w:rPr>
            </w:pPr>
            <w:r w:rsidRPr="00FE21CA">
              <w:rPr>
                <w:color w:val="000000"/>
                <w:sz w:val="16"/>
                <w:szCs w:val="16"/>
                <w:highlight w:val="yellow"/>
              </w:rPr>
              <w:t>(vyplní uchádzač )</w:t>
            </w:r>
          </w:p>
          <w:p w14:paraId="31D77FBC" w14:textId="77777777" w:rsidR="00FE21CA" w:rsidRPr="00FE21CA" w:rsidRDefault="00FE21CA" w:rsidP="00FE21CA">
            <w:pPr>
              <w:ind w:left="18" w:hanging="18"/>
              <w:jc w:val="center"/>
              <w:rPr>
                <w:b/>
                <w:bCs/>
                <w:color w:val="000000"/>
                <w:szCs w:val="20"/>
              </w:rPr>
            </w:pPr>
          </w:p>
        </w:tc>
        <w:tc>
          <w:tcPr>
            <w:tcW w:w="1162" w:type="dxa"/>
            <w:shd w:val="clear" w:color="auto" w:fill="C6D9F1" w:themeFill="text2" w:themeFillTint="33"/>
          </w:tcPr>
          <w:p w14:paraId="334C137C" w14:textId="77777777" w:rsidR="00FE21CA" w:rsidRPr="00FE21CA" w:rsidRDefault="00FE21CA" w:rsidP="00FE21CA">
            <w:pPr>
              <w:ind w:left="18" w:hanging="18"/>
              <w:jc w:val="center"/>
              <w:rPr>
                <w:b/>
                <w:bCs/>
                <w:color w:val="000000"/>
                <w:szCs w:val="20"/>
              </w:rPr>
            </w:pPr>
            <w:r w:rsidRPr="00FE21CA">
              <w:rPr>
                <w:b/>
                <w:bCs/>
                <w:color w:val="000000"/>
                <w:szCs w:val="20"/>
              </w:rPr>
              <w:t xml:space="preserve">Splnil/Nesplnil    </w:t>
            </w:r>
            <w:r w:rsidRPr="00FE21CA">
              <w:rPr>
                <w:color w:val="000000"/>
                <w:sz w:val="16"/>
                <w:szCs w:val="16"/>
                <w:highlight w:val="yellow"/>
              </w:rPr>
              <w:t>(vyplní VO)</w:t>
            </w:r>
          </w:p>
        </w:tc>
      </w:tr>
      <w:tr w:rsidR="00FE21CA" w:rsidRPr="00FE21CA" w14:paraId="7FAF237F" w14:textId="77777777" w:rsidTr="00C745D1">
        <w:trPr>
          <w:trHeight w:hRule="exact" w:val="513"/>
        </w:trPr>
        <w:tc>
          <w:tcPr>
            <w:tcW w:w="568" w:type="dxa"/>
            <w:shd w:val="clear" w:color="auto" w:fill="C6D9F1" w:themeFill="text2" w:themeFillTint="33"/>
            <w:noWrap/>
            <w:hideMark/>
          </w:tcPr>
          <w:p w14:paraId="399F25F4" w14:textId="77777777" w:rsidR="00FE21CA" w:rsidRPr="00FE21CA" w:rsidRDefault="00FE21CA" w:rsidP="00D53F83">
            <w:pPr>
              <w:numPr>
                <w:ilvl w:val="0"/>
                <w:numId w:val="93"/>
              </w:numPr>
              <w:contextualSpacing/>
              <w:jc w:val="center"/>
              <w:rPr>
                <w:color w:val="000000"/>
                <w:szCs w:val="20"/>
                <w:lang w:eastAsia="en-US"/>
              </w:rPr>
            </w:pPr>
            <w:r w:rsidRPr="00FE21CA">
              <w:rPr>
                <w:color w:val="000000"/>
                <w:szCs w:val="20"/>
                <w:lang w:eastAsia="en-US"/>
              </w:rPr>
              <w:t>1</w:t>
            </w:r>
          </w:p>
        </w:tc>
        <w:tc>
          <w:tcPr>
            <w:tcW w:w="4218" w:type="dxa"/>
            <w:shd w:val="clear" w:color="auto" w:fill="C6D9F1" w:themeFill="text2" w:themeFillTint="33"/>
          </w:tcPr>
          <w:p w14:paraId="297FD6B0" w14:textId="77777777" w:rsidR="00FE21CA" w:rsidRPr="00FE21CA" w:rsidRDefault="00FE21CA" w:rsidP="00FE21CA">
            <w:pPr>
              <w:jc w:val="left"/>
              <w:rPr>
                <w:color w:val="000000"/>
                <w:szCs w:val="20"/>
                <w:highlight w:val="yellow"/>
              </w:rPr>
            </w:pPr>
            <w:r w:rsidRPr="00FE21CA">
              <w:rPr>
                <w:rFonts w:eastAsia="Microsoft YaHei" w:cs="Arial"/>
                <w:b/>
                <w:sz w:val="18"/>
                <w:szCs w:val="18"/>
              </w:rPr>
              <w:t>Rozmer žehliacej plochy v minimálnom rozsahu 1190 x 470 x 205 mm</w:t>
            </w:r>
          </w:p>
        </w:tc>
        <w:tc>
          <w:tcPr>
            <w:tcW w:w="1418" w:type="dxa"/>
          </w:tcPr>
          <w:p w14:paraId="285BD7A2"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666C3672" w14:textId="77777777" w:rsidR="00FE21CA" w:rsidRPr="00FE21CA" w:rsidRDefault="00FE21CA" w:rsidP="00FE21CA">
            <w:pPr>
              <w:ind w:left="601" w:hanging="601"/>
              <w:jc w:val="center"/>
              <w:rPr>
                <w:i/>
                <w:color w:val="000000"/>
                <w:szCs w:val="20"/>
              </w:rPr>
            </w:pPr>
          </w:p>
        </w:tc>
        <w:tc>
          <w:tcPr>
            <w:tcW w:w="1162" w:type="dxa"/>
          </w:tcPr>
          <w:p w14:paraId="60719006" w14:textId="77777777" w:rsidR="00FE21CA" w:rsidRPr="00FE21CA" w:rsidRDefault="00FE21CA" w:rsidP="00FE21CA">
            <w:pPr>
              <w:ind w:left="601" w:hanging="601"/>
              <w:jc w:val="center"/>
              <w:rPr>
                <w:i/>
                <w:color w:val="000000"/>
                <w:szCs w:val="20"/>
              </w:rPr>
            </w:pPr>
          </w:p>
        </w:tc>
      </w:tr>
      <w:tr w:rsidR="00FE21CA" w:rsidRPr="00FE21CA" w14:paraId="4129CFD5" w14:textId="77777777" w:rsidTr="00C745D1">
        <w:trPr>
          <w:trHeight w:hRule="exact" w:val="340"/>
        </w:trPr>
        <w:tc>
          <w:tcPr>
            <w:tcW w:w="568" w:type="dxa"/>
            <w:shd w:val="clear" w:color="auto" w:fill="C6D9F1" w:themeFill="text2" w:themeFillTint="33"/>
            <w:noWrap/>
            <w:hideMark/>
          </w:tcPr>
          <w:p w14:paraId="7CF1BFDC" w14:textId="77777777" w:rsidR="00FE21CA" w:rsidRPr="00FE21CA" w:rsidRDefault="00FE21CA" w:rsidP="00D53F83">
            <w:pPr>
              <w:numPr>
                <w:ilvl w:val="0"/>
                <w:numId w:val="93"/>
              </w:numPr>
              <w:contextualSpacing/>
              <w:jc w:val="center"/>
              <w:rPr>
                <w:color w:val="000000"/>
                <w:szCs w:val="20"/>
                <w:lang w:eastAsia="en-US"/>
              </w:rPr>
            </w:pPr>
            <w:r w:rsidRPr="00FE21CA">
              <w:rPr>
                <w:color w:val="000000"/>
                <w:szCs w:val="20"/>
                <w:lang w:eastAsia="en-US"/>
              </w:rPr>
              <w:t>2</w:t>
            </w:r>
          </w:p>
        </w:tc>
        <w:tc>
          <w:tcPr>
            <w:tcW w:w="4218" w:type="dxa"/>
            <w:shd w:val="clear" w:color="auto" w:fill="C6D9F1" w:themeFill="text2" w:themeFillTint="33"/>
          </w:tcPr>
          <w:p w14:paraId="615A5D85" w14:textId="77777777" w:rsidR="00FE21CA" w:rsidRPr="00FE21CA" w:rsidRDefault="00FE21CA" w:rsidP="00FE21CA">
            <w:pPr>
              <w:jc w:val="left"/>
              <w:rPr>
                <w:color w:val="000000"/>
                <w:szCs w:val="20"/>
                <w:highlight w:val="yellow"/>
              </w:rPr>
            </w:pPr>
            <w:r w:rsidRPr="00FE21CA">
              <w:rPr>
                <w:rFonts w:eastAsia="Microsoft YaHei" w:cs="Arial"/>
                <w:b/>
                <w:sz w:val="18"/>
                <w:szCs w:val="18"/>
              </w:rPr>
              <w:t>Ovládanie vzduchom</w:t>
            </w:r>
          </w:p>
        </w:tc>
        <w:tc>
          <w:tcPr>
            <w:tcW w:w="1418" w:type="dxa"/>
          </w:tcPr>
          <w:p w14:paraId="62C2A83B"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60BCD55E" w14:textId="77777777" w:rsidR="00FE21CA" w:rsidRPr="00FE21CA" w:rsidRDefault="00FE21CA" w:rsidP="00FE21CA">
            <w:pPr>
              <w:ind w:left="601" w:hanging="601"/>
              <w:jc w:val="center"/>
              <w:rPr>
                <w:i/>
                <w:color w:val="000000"/>
                <w:szCs w:val="20"/>
              </w:rPr>
            </w:pPr>
          </w:p>
        </w:tc>
        <w:tc>
          <w:tcPr>
            <w:tcW w:w="1162" w:type="dxa"/>
          </w:tcPr>
          <w:p w14:paraId="4752739B" w14:textId="77777777" w:rsidR="00FE21CA" w:rsidRPr="00FE21CA" w:rsidRDefault="00FE21CA" w:rsidP="00FE21CA">
            <w:pPr>
              <w:ind w:left="601" w:hanging="601"/>
              <w:jc w:val="center"/>
              <w:rPr>
                <w:i/>
                <w:color w:val="000000"/>
                <w:szCs w:val="20"/>
              </w:rPr>
            </w:pPr>
          </w:p>
        </w:tc>
      </w:tr>
      <w:tr w:rsidR="00FE21CA" w:rsidRPr="00FE21CA" w14:paraId="1B11980B" w14:textId="77777777" w:rsidTr="00C745D1">
        <w:trPr>
          <w:trHeight w:hRule="exact" w:val="1064"/>
        </w:trPr>
        <w:tc>
          <w:tcPr>
            <w:tcW w:w="568" w:type="dxa"/>
            <w:shd w:val="clear" w:color="auto" w:fill="C6D9F1" w:themeFill="text2" w:themeFillTint="33"/>
            <w:noWrap/>
            <w:hideMark/>
          </w:tcPr>
          <w:p w14:paraId="7C170600" w14:textId="77777777" w:rsidR="00FE21CA" w:rsidRPr="00FE21CA" w:rsidRDefault="00FE21CA" w:rsidP="00D53F83">
            <w:pPr>
              <w:numPr>
                <w:ilvl w:val="0"/>
                <w:numId w:val="93"/>
              </w:numPr>
              <w:contextualSpacing/>
              <w:jc w:val="center"/>
              <w:rPr>
                <w:color w:val="000000"/>
                <w:szCs w:val="20"/>
                <w:lang w:eastAsia="en-US"/>
              </w:rPr>
            </w:pPr>
            <w:r w:rsidRPr="00FE21CA">
              <w:rPr>
                <w:color w:val="000000"/>
                <w:szCs w:val="20"/>
                <w:lang w:eastAsia="en-US"/>
              </w:rPr>
              <w:t>3</w:t>
            </w:r>
          </w:p>
        </w:tc>
        <w:tc>
          <w:tcPr>
            <w:tcW w:w="4218" w:type="dxa"/>
            <w:shd w:val="clear" w:color="auto" w:fill="C6D9F1" w:themeFill="text2" w:themeFillTint="33"/>
          </w:tcPr>
          <w:p w14:paraId="1A4E3639" w14:textId="77777777" w:rsidR="00FE21CA" w:rsidRPr="00FE21CA" w:rsidRDefault="00FE21CA" w:rsidP="00FE21CA">
            <w:pPr>
              <w:jc w:val="left"/>
              <w:rPr>
                <w:color w:val="000000"/>
                <w:szCs w:val="20"/>
                <w:highlight w:val="yellow"/>
              </w:rPr>
            </w:pPr>
            <w:r w:rsidRPr="00FE21CA">
              <w:rPr>
                <w:rFonts w:eastAsia="Microsoft YaHei" w:cs="Arial"/>
                <w:b/>
                <w:sz w:val="18"/>
                <w:szCs w:val="18"/>
              </w:rPr>
              <w:t>Ohrev – para, v súčasnosti pripojenie v práčovni 0,5-0,6 MPa. V prípade požiadaviek na redukciu tlaku páry dodávka vrátane redukčného ventilu a poistného ventilu. Zvýšenie tlaku nie je možné.</w:t>
            </w:r>
          </w:p>
        </w:tc>
        <w:tc>
          <w:tcPr>
            <w:tcW w:w="1418" w:type="dxa"/>
          </w:tcPr>
          <w:p w14:paraId="4582E4E0"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499339BE" w14:textId="77777777" w:rsidR="00FE21CA" w:rsidRPr="00FE21CA" w:rsidRDefault="00FE21CA" w:rsidP="00FE21CA">
            <w:pPr>
              <w:ind w:left="601" w:hanging="601"/>
              <w:jc w:val="center"/>
              <w:rPr>
                <w:i/>
                <w:color w:val="000000"/>
                <w:szCs w:val="20"/>
              </w:rPr>
            </w:pPr>
          </w:p>
        </w:tc>
        <w:tc>
          <w:tcPr>
            <w:tcW w:w="1162" w:type="dxa"/>
          </w:tcPr>
          <w:p w14:paraId="301B1C18" w14:textId="77777777" w:rsidR="00FE21CA" w:rsidRPr="00FE21CA" w:rsidRDefault="00FE21CA" w:rsidP="00FE21CA">
            <w:pPr>
              <w:ind w:left="601" w:hanging="601"/>
              <w:jc w:val="center"/>
              <w:rPr>
                <w:i/>
                <w:color w:val="000000"/>
                <w:szCs w:val="20"/>
              </w:rPr>
            </w:pPr>
          </w:p>
        </w:tc>
      </w:tr>
      <w:tr w:rsidR="00FE21CA" w:rsidRPr="00FE21CA" w14:paraId="219D66C6" w14:textId="77777777" w:rsidTr="00C745D1">
        <w:trPr>
          <w:trHeight w:hRule="exact" w:val="340"/>
        </w:trPr>
        <w:tc>
          <w:tcPr>
            <w:tcW w:w="568" w:type="dxa"/>
            <w:shd w:val="clear" w:color="auto" w:fill="C6D9F1" w:themeFill="text2" w:themeFillTint="33"/>
            <w:noWrap/>
            <w:hideMark/>
          </w:tcPr>
          <w:p w14:paraId="0D0290E0" w14:textId="77777777" w:rsidR="00FE21CA" w:rsidRPr="00FE21CA" w:rsidRDefault="00FE21CA" w:rsidP="00D53F83">
            <w:pPr>
              <w:numPr>
                <w:ilvl w:val="0"/>
                <w:numId w:val="93"/>
              </w:numPr>
              <w:contextualSpacing/>
              <w:jc w:val="center"/>
              <w:rPr>
                <w:color w:val="000000"/>
                <w:szCs w:val="20"/>
                <w:lang w:eastAsia="en-US"/>
              </w:rPr>
            </w:pPr>
            <w:r w:rsidRPr="00FE21CA">
              <w:rPr>
                <w:color w:val="000000"/>
                <w:szCs w:val="20"/>
                <w:lang w:eastAsia="en-US"/>
              </w:rPr>
              <w:t>4</w:t>
            </w:r>
          </w:p>
        </w:tc>
        <w:tc>
          <w:tcPr>
            <w:tcW w:w="4218" w:type="dxa"/>
            <w:shd w:val="clear" w:color="auto" w:fill="C6D9F1" w:themeFill="text2" w:themeFillTint="33"/>
          </w:tcPr>
          <w:p w14:paraId="367CA1AA" w14:textId="77777777" w:rsidR="00FE21CA" w:rsidRPr="00FE21CA" w:rsidRDefault="00FE21CA" w:rsidP="00FE21CA">
            <w:pPr>
              <w:jc w:val="left"/>
              <w:rPr>
                <w:color w:val="000000"/>
                <w:szCs w:val="20"/>
                <w:highlight w:val="yellow"/>
              </w:rPr>
            </w:pPr>
            <w:r w:rsidRPr="00FE21CA">
              <w:rPr>
                <w:rFonts w:eastAsia="Microsoft YaHei" w:cs="Arial"/>
                <w:b/>
                <w:sz w:val="18"/>
                <w:szCs w:val="18"/>
              </w:rPr>
              <w:t>Spotreba pary v rozsahu maximálne 16 – 18 kg/hod</w:t>
            </w:r>
          </w:p>
        </w:tc>
        <w:tc>
          <w:tcPr>
            <w:tcW w:w="1418" w:type="dxa"/>
          </w:tcPr>
          <w:p w14:paraId="6652CAC0"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11391958" w14:textId="77777777" w:rsidR="00FE21CA" w:rsidRPr="00FE21CA" w:rsidRDefault="00FE21CA" w:rsidP="00FE21CA">
            <w:pPr>
              <w:ind w:left="601" w:hanging="601"/>
              <w:jc w:val="center"/>
              <w:rPr>
                <w:i/>
                <w:color w:val="000000"/>
                <w:szCs w:val="20"/>
              </w:rPr>
            </w:pPr>
          </w:p>
        </w:tc>
        <w:tc>
          <w:tcPr>
            <w:tcW w:w="1162" w:type="dxa"/>
          </w:tcPr>
          <w:p w14:paraId="568E0688" w14:textId="77777777" w:rsidR="00FE21CA" w:rsidRPr="00FE21CA" w:rsidRDefault="00FE21CA" w:rsidP="00FE21CA">
            <w:pPr>
              <w:ind w:left="601" w:hanging="601"/>
              <w:jc w:val="center"/>
              <w:rPr>
                <w:i/>
                <w:color w:val="000000"/>
                <w:szCs w:val="20"/>
              </w:rPr>
            </w:pPr>
          </w:p>
        </w:tc>
      </w:tr>
      <w:tr w:rsidR="00FE21CA" w:rsidRPr="00FE21CA" w14:paraId="4C0A2431" w14:textId="77777777" w:rsidTr="00C745D1">
        <w:trPr>
          <w:trHeight w:hRule="exact" w:val="361"/>
        </w:trPr>
        <w:tc>
          <w:tcPr>
            <w:tcW w:w="568" w:type="dxa"/>
            <w:shd w:val="clear" w:color="auto" w:fill="C6D9F1" w:themeFill="text2" w:themeFillTint="33"/>
            <w:noWrap/>
            <w:hideMark/>
          </w:tcPr>
          <w:p w14:paraId="2E7C8BD4" w14:textId="77777777" w:rsidR="00FE21CA" w:rsidRPr="00FE21CA" w:rsidRDefault="00FE21CA" w:rsidP="00D53F83">
            <w:pPr>
              <w:numPr>
                <w:ilvl w:val="0"/>
                <w:numId w:val="93"/>
              </w:numPr>
              <w:contextualSpacing/>
              <w:jc w:val="center"/>
              <w:rPr>
                <w:color w:val="000000"/>
                <w:szCs w:val="20"/>
                <w:lang w:eastAsia="en-US"/>
              </w:rPr>
            </w:pPr>
            <w:r w:rsidRPr="00FE21CA">
              <w:rPr>
                <w:color w:val="000000"/>
                <w:szCs w:val="20"/>
                <w:lang w:eastAsia="en-US"/>
              </w:rPr>
              <w:t>5</w:t>
            </w:r>
          </w:p>
        </w:tc>
        <w:tc>
          <w:tcPr>
            <w:tcW w:w="4218" w:type="dxa"/>
            <w:shd w:val="clear" w:color="auto" w:fill="C6D9F1" w:themeFill="text2" w:themeFillTint="33"/>
          </w:tcPr>
          <w:p w14:paraId="7B0D0BF2" w14:textId="77777777" w:rsidR="00FE21CA" w:rsidRPr="00FE21CA" w:rsidRDefault="00FE21CA" w:rsidP="00FE21CA">
            <w:pPr>
              <w:jc w:val="left"/>
              <w:rPr>
                <w:color w:val="000000"/>
                <w:szCs w:val="20"/>
                <w:highlight w:val="yellow"/>
              </w:rPr>
            </w:pPr>
            <w:r w:rsidRPr="00FE21CA">
              <w:rPr>
                <w:rFonts w:eastAsia="Microsoft YaHei" w:cs="Arial"/>
                <w:b/>
                <w:sz w:val="18"/>
                <w:szCs w:val="18"/>
              </w:rPr>
              <w:t>Lisovanie – nastaviteľný čas</w:t>
            </w:r>
          </w:p>
        </w:tc>
        <w:tc>
          <w:tcPr>
            <w:tcW w:w="1418" w:type="dxa"/>
          </w:tcPr>
          <w:p w14:paraId="3E902B24"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3BD3D108" w14:textId="77777777" w:rsidR="00FE21CA" w:rsidRPr="00FE21CA" w:rsidRDefault="00FE21CA" w:rsidP="00FE21CA">
            <w:pPr>
              <w:ind w:left="601" w:hanging="601"/>
              <w:jc w:val="center"/>
              <w:rPr>
                <w:i/>
                <w:color w:val="000000"/>
                <w:szCs w:val="20"/>
              </w:rPr>
            </w:pPr>
          </w:p>
        </w:tc>
        <w:tc>
          <w:tcPr>
            <w:tcW w:w="1162" w:type="dxa"/>
          </w:tcPr>
          <w:p w14:paraId="4806E849" w14:textId="77777777" w:rsidR="00FE21CA" w:rsidRPr="00FE21CA" w:rsidRDefault="00FE21CA" w:rsidP="00FE21CA">
            <w:pPr>
              <w:ind w:left="601" w:hanging="601"/>
              <w:jc w:val="center"/>
              <w:rPr>
                <w:i/>
                <w:color w:val="000000"/>
                <w:szCs w:val="20"/>
              </w:rPr>
            </w:pPr>
          </w:p>
        </w:tc>
      </w:tr>
      <w:tr w:rsidR="00FE21CA" w:rsidRPr="00FE21CA" w14:paraId="6B5D0BC5" w14:textId="77777777" w:rsidTr="00C745D1">
        <w:trPr>
          <w:trHeight w:hRule="exact" w:val="340"/>
        </w:trPr>
        <w:tc>
          <w:tcPr>
            <w:tcW w:w="568" w:type="dxa"/>
            <w:shd w:val="clear" w:color="auto" w:fill="C6D9F1" w:themeFill="text2" w:themeFillTint="33"/>
            <w:noWrap/>
            <w:hideMark/>
          </w:tcPr>
          <w:p w14:paraId="3C1B4651" w14:textId="77777777" w:rsidR="00FE21CA" w:rsidRPr="00FE21CA" w:rsidRDefault="00FE21CA" w:rsidP="00D53F83">
            <w:pPr>
              <w:numPr>
                <w:ilvl w:val="0"/>
                <w:numId w:val="93"/>
              </w:numPr>
              <w:contextualSpacing/>
              <w:jc w:val="center"/>
              <w:rPr>
                <w:color w:val="000000"/>
                <w:szCs w:val="20"/>
                <w:lang w:eastAsia="en-US"/>
              </w:rPr>
            </w:pPr>
            <w:r w:rsidRPr="00FE21CA">
              <w:rPr>
                <w:color w:val="000000"/>
                <w:szCs w:val="20"/>
                <w:lang w:eastAsia="en-US"/>
              </w:rPr>
              <w:t>6</w:t>
            </w:r>
          </w:p>
        </w:tc>
        <w:tc>
          <w:tcPr>
            <w:tcW w:w="4218" w:type="dxa"/>
            <w:shd w:val="clear" w:color="auto" w:fill="C6D9F1" w:themeFill="text2" w:themeFillTint="33"/>
          </w:tcPr>
          <w:p w14:paraId="7D655515" w14:textId="77777777" w:rsidR="00FE21CA" w:rsidRPr="00FE21CA" w:rsidRDefault="00FE21CA" w:rsidP="00FE21CA">
            <w:pPr>
              <w:jc w:val="left"/>
              <w:rPr>
                <w:color w:val="000000"/>
                <w:szCs w:val="20"/>
                <w:highlight w:val="yellow"/>
              </w:rPr>
            </w:pPr>
            <w:r w:rsidRPr="00FE21CA">
              <w:rPr>
                <w:rFonts w:eastAsia="Microsoft YaHei" w:cs="Arial"/>
                <w:b/>
                <w:sz w:val="18"/>
                <w:szCs w:val="18"/>
              </w:rPr>
              <w:t>Bezpečnostná lišta</w:t>
            </w:r>
          </w:p>
        </w:tc>
        <w:tc>
          <w:tcPr>
            <w:tcW w:w="1418" w:type="dxa"/>
          </w:tcPr>
          <w:p w14:paraId="337E07A8"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04F889C8" w14:textId="77777777" w:rsidR="00FE21CA" w:rsidRPr="00FE21CA" w:rsidRDefault="00FE21CA" w:rsidP="00FE21CA">
            <w:pPr>
              <w:ind w:left="601" w:hanging="601"/>
              <w:jc w:val="center"/>
              <w:rPr>
                <w:i/>
                <w:color w:val="000000"/>
                <w:szCs w:val="20"/>
              </w:rPr>
            </w:pPr>
          </w:p>
        </w:tc>
        <w:tc>
          <w:tcPr>
            <w:tcW w:w="1162" w:type="dxa"/>
          </w:tcPr>
          <w:p w14:paraId="4DCA77A6" w14:textId="77777777" w:rsidR="00FE21CA" w:rsidRPr="00FE21CA" w:rsidRDefault="00FE21CA" w:rsidP="00FE21CA">
            <w:pPr>
              <w:ind w:left="601" w:hanging="601"/>
              <w:jc w:val="center"/>
              <w:rPr>
                <w:i/>
                <w:color w:val="000000"/>
                <w:szCs w:val="20"/>
              </w:rPr>
            </w:pPr>
          </w:p>
        </w:tc>
      </w:tr>
      <w:tr w:rsidR="00FE21CA" w:rsidRPr="00FE21CA" w14:paraId="2B5B719A" w14:textId="77777777" w:rsidTr="00C745D1">
        <w:trPr>
          <w:trHeight w:hRule="exact" w:val="340"/>
        </w:trPr>
        <w:tc>
          <w:tcPr>
            <w:tcW w:w="568" w:type="dxa"/>
            <w:shd w:val="clear" w:color="auto" w:fill="C6D9F1" w:themeFill="text2" w:themeFillTint="33"/>
            <w:noWrap/>
            <w:hideMark/>
          </w:tcPr>
          <w:p w14:paraId="6B99770E" w14:textId="77777777" w:rsidR="00FE21CA" w:rsidRPr="00FE21CA" w:rsidRDefault="00FE21CA" w:rsidP="00D53F83">
            <w:pPr>
              <w:numPr>
                <w:ilvl w:val="0"/>
                <w:numId w:val="93"/>
              </w:numPr>
              <w:contextualSpacing/>
              <w:jc w:val="center"/>
              <w:rPr>
                <w:color w:val="000000"/>
                <w:szCs w:val="20"/>
                <w:lang w:eastAsia="en-US"/>
              </w:rPr>
            </w:pPr>
            <w:r w:rsidRPr="00FE21CA">
              <w:rPr>
                <w:color w:val="000000"/>
                <w:szCs w:val="20"/>
                <w:lang w:eastAsia="en-US"/>
              </w:rPr>
              <w:t>7</w:t>
            </w:r>
          </w:p>
        </w:tc>
        <w:tc>
          <w:tcPr>
            <w:tcW w:w="4218" w:type="dxa"/>
            <w:shd w:val="clear" w:color="auto" w:fill="C6D9F1" w:themeFill="text2" w:themeFillTint="33"/>
          </w:tcPr>
          <w:p w14:paraId="797942E7" w14:textId="77777777" w:rsidR="00FE21CA" w:rsidRPr="00FE21CA" w:rsidRDefault="00FE21CA" w:rsidP="00FE21CA">
            <w:pPr>
              <w:jc w:val="left"/>
              <w:rPr>
                <w:color w:val="000000"/>
                <w:szCs w:val="20"/>
                <w:highlight w:val="yellow"/>
              </w:rPr>
            </w:pPr>
            <w:r w:rsidRPr="00FE21CA">
              <w:rPr>
                <w:rFonts w:eastAsia="Microsoft YaHei" w:cs="Arial"/>
                <w:b/>
                <w:sz w:val="18"/>
                <w:szCs w:val="18"/>
              </w:rPr>
              <w:t>Havarijné tlačidlo</w:t>
            </w:r>
          </w:p>
        </w:tc>
        <w:tc>
          <w:tcPr>
            <w:tcW w:w="1418" w:type="dxa"/>
          </w:tcPr>
          <w:p w14:paraId="3C088AA2"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2EBB464A" w14:textId="77777777" w:rsidR="00FE21CA" w:rsidRPr="00FE21CA" w:rsidRDefault="00FE21CA" w:rsidP="00FE21CA">
            <w:pPr>
              <w:ind w:left="601" w:hanging="601"/>
              <w:jc w:val="center"/>
              <w:rPr>
                <w:i/>
                <w:color w:val="000000"/>
                <w:szCs w:val="20"/>
              </w:rPr>
            </w:pPr>
          </w:p>
        </w:tc>
        <w:tc>
          <w:tcPr>
            <w:tcW w:w="1162" w:type="dxa"/>
          </w:tcPr>
          <w:p w14:paraId="61844BC3" w14:textId="77777777" w:rsidR="00FE21CA" w:rsidRPr="00FE21CA" w:rsidRDefault="00FE21CA" w:rsidP="00FE21CA">
            <w:pPr>
              <w:ind w:left="601" w:hanging="601"/>
              <w:jc w:val="center"/>
              <w:rPr>
                <w:i/>
                <w:color w:val="000000"/>
                <w:szCs w:val="20"/>
              </w:rPr>
            </w:pPr>
          </w:p>
        </w:tc>
      </w:tr>
      <w:tr w:rsidR="00FE21CA" w:rsidRPr="00FE21CA" w14:paraId="16E5FF13" w14:textId="77777777" w:rsidTr="00C745D1">
        <w:trPr>
          <w:trHeight w:hRule="exact" w:val="318"/>
        </w:trPr>
        <w:tc>
          <w:tcPr>
            <w:tcW w:w="568" w:type="dxa"/>
            <w:shd w:val="clear" w:color="auto" w:fill="C6D9F1" w:themeFill="text2" w:themeFillTint="33"/>
            <w:noWrap/>
            <w:hideMark/>
          </w:tcPr>
          <w:p w14:paraId="6E21DACA" w14:textId="77777777" w:rsidR="00FE21CA" w:rsidRPr="00FE21CA" w:rsidRDefault="00FE21CA" w:rsidP="00D53F83">
            <w:pPr>
              <w:numPr>
                <w:ilvl w:val="0"/>
                <w:numId w:val="93"/>
              </w:numPr>
              <w:contextualSpacing/>
              <w:jc w:val="center"/>
              <w:rPr>
                <w:color w:val="000000"/>
                <w:szCs w:val="20"/>
                <w:lang w:eastAsia="en-US"/>
              </w:rPr>
            </w:pPr>
            <w:r w:rsidRPr="00FE21CA">
              <w:rPr>
                <w:color w:val="000000"/>
                <w:szCs w:val="20"/>
                <w:lang w:eastAsia="en-US"/>
              </w:rPr>
              <w:t>8</w:t>
            </w:r>
          </w:p>
        </w:tc>
        <w:tc>
          <w:tcPr>
            <w:tcW w:w="4218" w:type="dxa"/>
            <w:shd w:val="clear" w:color="auto" w:fill="C6D9F1" w:themeFill="text2" w:themeFillTint="33"/>
          </w:tcPr>
          <w:p w14:paraId="23D359EA" w14:textId="77777777" w:rsidR="00FE21CA" w:rsidRPr="00FE21CA" w:rsidRDefault="00FE21CA" w:rsidP="00FE21CA">
            <w:pPr>
              <w:autoSpaceDE w:val="0"/>
              <w:autoSpaceDN w:val="0"/>
              <w:adjustRightInd w:val="0"/>
              <w:rPr>
                <w:rFonts w:eastAsia="Microsoft YaHei" w:cs="Arial"/>
                <w:b/>
                <w:sz w:val="18"/>
                <w:szCs w:val="18"/>
              </w:rPr>
            </w:pPr>
            <w:r w:rsidRPr="00FE21CA">
              <w:rPr>
                <w:rFonts w:eastAsia="Microsoft YaHei" w:cs="Arial"/>
                <w:b/>
                <w:sz w:val="18"/>
                <w:szCs w:val="18"/>
              </w:rPr>
              <w:t>Napájanie zo siete – 230 V, 50 Hz</w:t>
            </w:r>
          </w:p>
          <w:p w14:paraId="7E2D3A73" w14:textId="77777777" w:rsidR="00FE21CA" w:rsidRPr="00FE21CA" w:rsidRDefault="00FE21CA" w:rsidP="00FE21CA">
            <w:pPr>
              <w:jc w:val="left"/>
              <w:rPr>
                <w:color w:val="000000"/>
                <w:szCs w:val="20"/>
                <w:highlight w:val="yellow"/>
              </w:rPr>
            </w:pPr>
          </w:p>
        </w:tc>
        <w:tc>
          <w:tcPr>
            <w:tcW w:w="1418" w:type="dxa"/>
          </w:tcPr>
          <w:p w14:paraId="282842D1"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2B981B47" w14:textId="77777777" w:rsidR="00FE21CA" w:rsidRPr="00FE21CA" w:rsidRDefault="00FE21CA" w:rsidP="00FE21CA">
            <w:pPr>
              <w:ind w:left="601" w:hanging="601"/>
              <w:jc w:val="center"/>
              <w:rPr>
                <w:i/>
                <w:color w:val="000000"/>
                <w:szCs w:val="20"/>
              </w:rPr>
            </w:pPr>
          </w:p>
        </w:tc>
        <w:tc>
          <w:tcPr>
            <w:tcW w:w="1162" w:type="dxa"/>
          </w:tcPr>
          <w:p w14:paraId="055B33FC" w14:textId="77777777" w:rsidR="00FE21CA" w:rsidRPr="00FE21CA" w:rsidRDefault="00FE21CA" w:rsidP="00FE21CA">
            <w:pPr>
              <w:ind w:left="601" w:hanging="601"/>
              <w:jc w:val="center"/>
              <w:rPr>
                <w:i/>
                <w:color w:val="000000"/>
                <w:szCs w:val="20"/>
              </w:rPr>
            </w:pPr>
          </w:p>
        </w:tc>
      </w:tr>
      <w:tr w:rsidR="00FE21CA" w:rsidRPr="00FE21CA" w14:paraId="42EE38FE" w14:textId="77777777" w:rsidTr="00C745D1">
        <w:trPr>
          <w:trHeight w:hRule="exact" w:val="340"/>
        </w:trPr>
        <w:tc>
          <w:tcPr>
            <w:tcW w:w="568" w:type="dxa"/>
            <w:shd w:val="clear" w:color="auto" w:fill="C6D9F1" w:themeFill="text2" w:themeFillTint="33"/>
            <w:noWrap/>
            <w:hideMark/>
          </w:tcPr>
          <w:p w14:paraId="10773C0B" w14:textId="77777777" w:rsidR="00FE21CA" w:rsidRPr="00FE21CA" w:rsidRDefault="00FE21CA" w:rsidP="00D53F83">
            <w:pPr>
              <w:numPr>
                <w:ilvl w:val="0"/>
                <w:numId w:val="93"/>
              </w:numPr>
              <w:contextualSpacing/>
              <w:jc w:val="center"/>
              <w:rPr>
                <w:color w:val="000000"/>
                <w:szCs w:val="20"/>
                <w:lang w:eastAsia="en-US"/>
              </w:rPr>
            </w:pPr>
            <w:r w:rsidRPr="00FE21CA">
              <w:rPr>
                <w:color w:val="000000"/>
                <w:szCs w:val="20"/>
                <w:lang w:eastAsia="en-US"/>
              </w:rPr>
              <w:t>9</w:t>
            </w:r>
          </w:p>
        </w:tc>
        <w:tc>
          <w:tcPr>
            <w:tcW w:w="4218" w:type="dxa"/>
            <w:shd w:val="clear" w:color="auto" w:fill="C6D9F1" w:themeFill="text2" w:themeFillTint="33"/>
          </w:tcPr>
          <w:p w14:paraId="4947380E" w14:textId="77777777" w:rsidR="00FE21CA" w:rsidRPr="00FE21CA" w:rsidRDefault="00FE21CA" w:rsidP="00FE21CA">
            <w:pPr>
              <w:jc w:val="left"/>
              <w:rPr>
                <w:color w:val="000000"/>
                <w:szCs w:val="20"/>
                <w:highlight w:val="yellow"/>
              </w:rPr>
            </w:pPr>
            <w:r w:rsidRPr="00FE21CA">
              <w:rPr>
                <w:rFonts w:eastAsia="Microsoft YaHei" w:cs="Arial"/>
                <w:b/>
                <w:sz w:val="18"/>
                <w:szCs w:val="18"/>
              </w:rPr>
              <w:t>Vzduch pripojenia - 3/8“</w:t>
            </w:r>
          </w:p>
        </w:tc>
        <w:tc>
          <w:tcPr>
            <w:tcW w:w="1418" w:type="dxa"/>
          </w:tcPr>
          <w:p w14:paraId="4C3E448E"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0BD8E2C4" w14:textId="77777777" w:rsidR="00FE21CA" w:rsidRPr="00FE21CA" w:rsidRDefault="00FE21CA" w:rsidP="00FE21CA">
            <w:pPr>
              <w:ind w:left="601" w:hanging="601"/>
              <w:jc w:val="center"/>
              <w:rPr>
                <w:i/>
                <w:color w:val="000000"/>
                <w:szCs w:val="20"/>
              </w:rPr>
            </w:pPr>
          </w:p>
        </w:tc>
        <w:tc>
          <w:tcPr>
            <w:tcW w:w="1162" w:type="dxa"/>
          </w:tcPr>
          <w:p w14:paraId="1A803141" w14:textId="77777777" w:rsidR="00FE21CA" w:rsidRPr="00FE21CA" w:rsidRDefault="00FE21CA" w:rsidP="00FE21CA">
            <w:pPr>
              <w:ind w:left="601" w:hanging="601"/>
              <w:jc w:val="center"/>
              <w:rPr>
                <w:i/>
                <w:color w:val="000000"/>
                <w:szCs w:val="20"/>
              </w:rPr>
            </w:pPr>
          </w:p>
        </w:tc>
      </w:tr>
      <w:tr w:rsidR="00FE21CA" w:rsidRPr="00FE21CA" w14:paraId="2BF9BDFD" w14:textId="77777777" w:rsidTr="00C745D1">
        <w:trPr>
          <w:trHeight w:hRule="exact" w:val="340"/>
        </w:trPr>
        <w:tc>
          <w:tcPr>
            <w:tcW w:w="568" w:type="dxa"/>
            <w:shd w:val="clear" w:color="auto" w:fill="C6D9F1" w:themeFill="text2" w:themeFillTint="33"/>
            <w:noWrap/>
            <w:hideMark/>
          </w:tcPr>
          <w:p w14:paraId="480D52D2" w14:textId="77777777" w:rsidR="00FE21CA" w:rsidRPr="00FE21CA" w:rsidRDefault="00FE21CA" w:rsidP="00D53F83">
            <w:pPr>
              <w:numPr>
                <w:ilvl w:val="0"/>
                <w:numId w:val="93"/>
              </w:numPr>
              <w:contextualSpacing/>
              <w:jc w:val="center"/>
              <w:rPr>
                <w:color w:val="000000"/>
                <w:szCs w:val="20"/>
                <w:lang w:eastAsia="en-US"/>
              </w:rPr>
            </w:pPr>
            <w:r w:rsidRPr="00FE21CA">
              <w:rPr>
                <w:color w:val="000000"/>
                <w:szCs w:val="20"/>
                <w:lang w:eastAsia="en-US"/>
              </w:rPr>
              <w:t>10</w:t>
            </w:r>
          </w:p>
        </w:tc>
        <w:tc>
          <w:tcPr>
            <w:tcW w:w="4218" w:type="dxa"/>
            <w:shd w:val="clear" w:color="auto" w:fill="C6D9F1" w:themeFill="text2" w:themeFillTint="33"/>
          </w:tcPr>
          <w:p w14:paraId="422F275E" w14:textId="77777777" w:rsidR="00FE21CA" w:rsidRPr="00FE21CA" w:rsidRDefault="00FE21CA" w:rsidP="00FE21CA">
            <w:pPr>
              <w:jc w:val="left"/>
              <w:rPr>
                <w:color w:val="000000"/>
                <w:szCs w:val="20"/>
                <w:highlight w:val="yellow"/>
              </w:rPr>
            </w:pPr>
            <w:r w:rsidRPr="00FE21CA">
              <w:rPr>
                <w:rFonts w:eastAsia="Microsoft YaHei" w:cs="Arial"/>
                <w:b/>
                <w:sz w:val="18"/>
                <w:szCs w:val="18"/>
              </w:rPr>
              <w:t>Tlak stlačeného vzduchu: 6bar – 8 bar</w:t>
            </w:r>
          </w:p>
        </w:tc>
        <w:tc>
          <w:tcPr>
            <w:tcW w:w="1418" w:type="dxa"/>
          </w:tcPr>
          <w:p w14:paraId="26061C43"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53770B62" w14:textId="77777777" w:rsidR="00FE21CA" w:rsidRPr="00FE21CA" w:rsidRDefault="00FE21CA" w:rsidP="00FE21CA">
            <w:pPr>
              <w:ind w:left="601" w:hanging="601"/>
              <w:jc w:val="center"/>
              <w:rPr>
                <w:i/>
                <w:color w:val="000000"/>
                <w:szCs w:val="20"/>
              </w:rPr>
            </w:pPr>
          </w:p>
        </w:tc>
        <w:tc>
          <w:tcPr>
            <w:tcW w:w="1162" w:type="dxa"/>
          </w:tcPr>
          <w:p w14:paraId="18FC8EAA" w14:textId="77777777" w:rsidR="00FE21CA" w:rsidRPr="00FE21CA" w:rsidRDefault="00FE21CA" w:rsidP="00FE21CA">
            <w:pPr>
              <w:ind w:left="601" w:hanging="601"/>
              <w:jc w:val="center"/>
              <w:rPr>
                <w:i/>
                <w:color w:val="000000"/>
                <w:szCs w:val="20"/>
              </w:rPr>
            </w:pPr>
          </w:p>
        </w:tc>
      </w:tr>
      <w:tr w:rsidR="00FE21CA" w:rsidRPr="00FE21CA" w14:paraId="58E42213" w14:textId="77777777" w:rsidTr="00C745D1">
        <w:trPr>
          <w:trHeight w:hRule="exact" w:val="340"/>
        </w:trPr>
        <w:tc>
          <w:tcPr>
            <w:tcW w:w="568" w:type="dxa"/>
            <w:shd w:val="clear" w:color="auto" w:fill="C6D9F1" w:themeFill="text2" w:themeFillTint="33"/>
            <w:noWrap/>
            <w:hideMark/>
          </w:tcPr>
          <w:p w14:paraId="26FA6F86" w14:textId="77777777" w:rsidR="00FE21CA" w:rsidRPr="00FE21CA" w:rsidRDefault="00FE21CA" w:rsidP="00D53F83">
            <w:pPr>
              <w:numPr>
                <w:ilvl w:val="0"/>
                <w:numId w:val="93"/>
              </w:numPr>
              <w:contextualSpacing/>
              <w:jc w:val="center"/>
              <w:rPr>
                <w:color w:val="000000"/>
                <w:szCs w:val="20"/>
                <w:lang w:eastAsia="en-US"/>
              </w:rPr>
            </w:pPr>
            <w:r w:rsidRPr="00FE21CA">
              <w:rPr>
                <w:color w:val="000000"/>
                <w:szCs w:val="20"/>
                <w:lang w:eastAsia="en-US"/>
              </w:rPr>
              <w:t>11</w:t>
            </w:r>
          </w:p>
        </w:tc>
        <w:tc>
          <w:tcPr>
            <w:tcW w:w="4218" w:type="dxa"/>
            <w:shd w:val="clear" w:color="auto" w:fill="C6D9F1" w:themeFill="text2" w:themeFillTint="33"/>
          </w:tcPr>
          <w:p w14:paraId="70952EA2" w14:textId="77777777" w:rsidR="00FE21CA" w:rsidRPr="00FE21CA" w:rsidRDefault="00FE21CA" w:rsidP="00FE21CA">
            <w:pPr>
              <w:jc w:val="left"/>
              <w:rPr>
                <w:color w:val="000000"/>
                <w:szCs w:val="20"/>
                <w:highlight w:val="yellow"/>
              </w:rPr>
            </w:pPr>
            <w:r w:rsidRPr="00FE21CA">
              <w:rPr>
                <w:rFonts w:eastAsia="Microsoft YaHei" w:cs="Arial"/>
                <w:b/>
                <w:sz w:val="18"/>
                <w:szCs w:val="18"/>
              </w:rPr>
              <w:t>Hmotnosť maximálne – 400 kg</w:t>
            </w:r>
          </w:p>
        </w:tc>
        <w:tc>
          <w:tcPr>
            <w:tcW w:w="1418" w:type="dxa"/>
          </w:tcPr>
          <w:p w14:paraId="262AFD95"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5A4EF300" w14:textId="77777777" w:rsidR="00FE21CA" w:rsidRPr="00FE21CA" w:rsidRDefault="00FE21CA" w:rsidP="00FE21CA">
            <w:pPr>
              <w:ind w:left="601" w:hanging="601"/>
              <w:jc w:val="center"/>
              <w:rPr>
                <w:i/>
                <w:color w:val="000000"/>
                <w:szCs w:val="20"/>
              </w:rPr>
            </w:pPr>
          </w:p>
        </w:tc>
        <w:tc>
          <w:tcPr>
            <w:tcW w:w="1162" w:type="dxa"/>
          </w:tcPr>
          <w:p w14:paraId="21CD37D8" w14:textId="77777777" w:rsidR="00FE21CA" w:rsidRPr="00FE21CA" w:rsidRDefault="00FE21CA" w:rsidP="00FE21CA">
            <w:pPr>
              <w:ind w:left="601" w:hanging="601"/>
              <w:jc w:val="center"/>
              <w:rPr>
                <w:i/>
                <w:color w:val="000000"/>
                <w:szCs w:val="20"/>
              </w:rPr>
            </w:pPr>
          </w:p>
        </w:tc>
      </w:tr>
      <w:tr w:rsidR="00FE21CA" w:rsidRPr="00FE21CA" w14:paraId="4B32976F" w14:textId="77777777" w:rsidTr="00C745D1">
        <w:trPr>
          <w:trHeight w:hRule="exact" w:val="340"/>
        </w:trPr>
        <w:tc>
          <w:tcPr>
            <w:tcW w:w="568" w:type="dxa"/>
            <w:shd w:val="clear" w:color="auto" w:fill="C6D9F1" w:themeFill="text2" w:themeFillTint="33"/>
            <w:noWrap/>
            <w:hideMark/>
          </w:tcPr>
          <w:p w14:paraId="42FC0D1E" w14:textId="77777777" w:rsidR="00FE21CA" w:rsidRPr="00FE21CA" w:rsidRDefault="00FE21CA" w:rsidP="00D53F83">
            <w:pPr>
              <w:numPr>
                <w:ilvl w:val="0"/>
                <w:numId w:val="93"/>
              </w:numPr>
              <w:contextualSpacing/>
              <w:jc w:val="center"/>
              <w:rPr>
                <w:color w:val="000000"/>
                <w:szCs w:val="20"/>
                <w:lang w:eastAsia="en-US"/>
              </w:rPr>
            </w:pPr>
            <w:r w:rsidRPr="00FE21CA">
              <w:rPr>
                <w:color w:val="000000"/>
                <w:szCs w:val="20"/>
                <w:lang w:eastAsia="en-US"/>
              </w:rPr>
              <w:t>12</w:t>
            </w:r>
          </w:p>
        </w:tc>
        <w:tc>
          <w:tcPr>
            <w:tcW w:w="4218" w:type="dxa"/>
            <w:shd w:val="clear" w:color="auto" w:fill="C6D9F1" w:themeFill="text2" w:themeFillTint="33"/>
          </w:tcPr>
          <w:p w14:paraId="5A90060C" w14:textId="77777777" w:rsidR="00FE21CA" w:rsidRPr="00FE21CA" w:rsidRDefault="00FE21CA" w:rsidP="00FE21CA">
            <w:pPr>
              <w:rPr>
                <w:color w:val="000000"/>
                <w:szCs w:val="20"/>
                <w:highlight w:val="yellow"/>
              </w:rPr>
            </w:pPr>
            <w:r w:rsidRPr="00FE21CA">
              <w:rPr>
                <w:rFonts w:eastAsia="Microsoft YaHei" w:cs="Arial"/>
                <w:b/>
                <w:sz w:val="18"/>
                <w:szCs w:val="18"/>
              </w:rPr>
              <w:t>Rozmer maximálne – 1700 x 1250 x 1530 mm</w:t>
            </w:r>
          </w:p>
        </w:tc>
        <w:tc>
          <w:tcPr>
            <w:tcW w:w="1418" w:type="dxa"/>
          </w:tcPr>
          <w:p w14:paraId="6244E581" w14:textId="77777777" w:rsidR="00FE21CA" w:rsidRPr="00FE21CA" w:rsidRDefault="00FE21CA" w:rsidP="00FE21CA">
            <w:pPr>
              <w:jc w:val="center"/>
              <w:rPr>
                <w:color w:val="000000"/>
                <w:szCs w:val="20"/>
              </w:rPr>
            </w:pPr>
            <w:r w:rsidRPr="00FE21CA">
              <w:rPr>
                <w:color w:val="000000"/>
                <w:szCs w:val="20"/>
              </w:rPr>
              <w:t>Áno</w:t>
            </w:r>
          </w:p>
        </w:tc>
        <w:tc>
          <w:tcPr>
            <w:tcW w:w="2268" w:type="dxa"/>
          </w:tcPr>
          <w:p w14:paraId="08257C54" w14:textId="77777777" w:rsidR="00FE21CA" w:rsidRPr="00FE21CA" w:rsidRDefault="00FE21CA" w:rsidP="00FE21CA">
            <w:pPr>
              <w:ind w:left="601" w:hanging="601"/>
              <w:jc w:val="center"/>
              <w:rPr>
                <w:i/>
                <w:color w:val="000000"/>
                <w:szCs w:val="20"/>
              </w:rPr>
            </w:pPr>
          </w:p>
        </w:tc>
        <w:tc>
          <w:tcPr>
            <w:tcW w:w="1162" w:type="dxa"/>
          </w:tcPr>
          <w:p w14:paraId="211F5CAA" w14:textId="77777777" w:rsidR="00FE21CA" w:rsidRPr="00FE21CA" w:rsidRDefault="00FE21CA" w:rsidP="00FE21CA">
            <w:pPr>
              <w:ind w:left="601" w:hanging="601"/>
              <w:jc w:val="center"/>
              <w:rPr>
                <w:i/>
                <w:color w:val="000000"/>
                <w:szCs w:val="20"/>
              </w:rPr>
            </w:pPr>
          </w:p>
        </w:tc>
      </w:tr>
    </w:tbl>
    <w:p w14:paraId="6EE86792" w14:textId="77777777" w:rsidR="00FE21CA" w:rsidRPr="00FE21CA" w:rsidRDefault="00FE21CA" w:rsidP="00FE21CA">
      <w:pPr>
        <w:autoSpaceDE w:val="0"/>
        <w:autoSpaceDN w:val="0"/>
        <w:adjustRightInd w:val="0"/>
        <w:jc w:val="left"/>
        <w:rPr>
          <w:rFonts w:ascii="Times New Roman" w:eastAsia="Calibri" w:hAnsi="Times New Roman"/>
          <w:color w:val="000000"/>
          <w:sz w:val="28"/>
          <w:szCs w:val="28"/>
        </w:rPr>
      </w:pPr>
    </w:p>
    <w:p w14:paraId="70680F56" w14:textId="77777777" w:rsidR="008F4EA5" w:rsidRPr="008F4EA5" w:rsidRDefault="008F4EA5" w:rsidP="008F4EA5">
      <w:pPr>
        <w:rPr>
          <w:rFonts w:ascii="Times New Roman" w:hAnsi="Times New Roman"/>
          <w:i/>
        </w:rPr>
      </w:pPr>
    </w:p>
    <w:p w14:paraId="63213BEB" w14:textId="77777777" w:rsidR="008F4EA5" w:rsidRPr="0028323F" w:rsidRDefault="008F4EA5" w:rsidP="008F4EA5"/>
    <w:sectPr w:rsidR="008F4EA5" w:rsidRPr="0028323F" w:rsidSect="009F3486">
      <w:footerReference w:type="default" r:id="rId10"/>
      <w:headerReference w:type="first" r:id="rId11"/>
      <w:footerReference w:type="first" r:id="rId12"/>
      <w:pgSz w:w="11906" w:h="16838"/>
      <w:pgMar w:top="851" w:right="1418" w:bottom="851" w:left="1418" w:header="709" w:footer="2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80CC7" w14:textId="77777777" w:rsidR="00755976" w:rsidRDefault="00755976" w:rsidP="00241FD2">
      <w:r>
        <w:separator/>
      </w:r>
    </w:p>
  </w:endnote>
  <w:endnote w:type="continuationSeparator" w:id="0">
    <w:p w14:paraId="255A6107" w14:textId="77777777" w:rsidR="00755976" w:rsidRDefault="00755976" w:rsidP="00241FD2">
      <w:r>
        <w:continuationSeparator/>
      </w:r>
    </w:p>
  </w:endnote>
  <w:endnote w:type="continuationNotice" w:id="1">
    <w:p w14:paraId="68B49CBE" w14:textId="77777777" w:rsidR="00755976" w:rsidRDefault="007559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Humnst777 BT">
    <w:altName w:val="Tahoma"/>
    <w:charset w:val="EE"/>
    <w:family w:val="roman"/>
    <w:pitch w:val="variable"/>
  </w:font>
  <w:font w:name="Tahoma">
    <w:panose1 w:val="020B0604030504040204"/>
    <w:charset w:val="EE"/>
    <w:family w:val="swiss"/>
    <w:pitch w:val="variable"/>
    <w:sig w:usb0="E1002EFF" w:usb1="C000605B" w:usb2="00000029" w:usb3="00000000" w:csb0="000101FF" w:csb1="00000000"/>
  </w:font>
  <w:font w:name="Futura Bk">
    <w:altName w:val="Times New Roman"/>
    <w:charset w:val="EE"/>
    <w:family w:val="roman"/>
    <w:pitch w:val="variable"/>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charset w:val="EE"/>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ourier">
    <w:panose1 w:val="02070409020205020404"/>
    <w:charset w:val="00"/>
    <w:family w:val="auto"/>
    <w:pitch w:val="variable"/>
    <w:sig w:usb0="00000003" w:usb1="00000000" w:usb2="00000000" w:usb3="00000000" w:csb0="00000003" w:csb1="00000000"/>
  </w:font>
  <w:font w:name="CG Times">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font747">
    <w:altName w:val="Times New Roman"/>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Signika">
    <w:altName w:val="Corbel"/>
    <w:charset w:val="EE"/>
    <w:family w:val="roman"/>
    <w:pitch w:val="variable"/>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Garamond MT">
    <w:altName w:val="Garamond"/>
    <w:charset w:val="EE"/>
    <w:family w:val="roman"/>
    <w:pitch w:val="variable"/>
  </w:font>
  <w:font w:name="SXOLZD+RotisSansSerifExtraBoldC">
    <w:altName w:val="Times New Roman"/>
    <w:charset w:val="EE"/>
    <w:family w:val="roman"/>
    <w:pitch w:val="variable"/>
  </w:font>
  <w:font w:name="Franklin Gothic Book">
    <w:panose1 w:val="020B0503020102020204"/>
    <w:charset w:val="EE"/>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icrosoftSansSerif">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560B" w14:textId="4481A862" w:rsidR="00C745D1" w:rsidRDefault="005511C7">
    <w:pPr>
      <w:pStyle w:val="Pta"/>
      <w:pBdr>
        <w:top w:val="thinThickSmallGap" w:sz="24" w:space="1" w:color="622423" w:themeColor="accent2" w:themeShade="7F"/>
      </w:pBdr>
      <w:rPr>
        <w:rFonts w:asciiTheme="majorHAnsi" w:hAnsiTheme="majorHAnsi"/>
      </w:rPr>
    </w:pPr>
    <w:r>
      <w:rPr>
        <w:rFonts w:ascii="Times New Roman" w:eastAsia="Calibri" w:hAnsi="Times New Roman"/>
        <w:bCs/>
        <w:sz w:val="22"/>
      </w:rPr>
      <w:t xml:space="preserve">Prílohy - </w:t>
    </w:r>
    <w:r w:rsidR="00C745D1" w:rsidRPr="00567253">
      <w:rPr>
        <w:rFonts w:ascii="Times New Roman" w:eastAsia="Calibri" w:hAnsi="Times New Roman"/>
        <w:bCs/>
        <w:sz w:val="22"/>
      </w:rPr>
      <w:t>Súťažné podklady</w:t>
    </w:r>
    <w:bookmarkStart w:id="19" w:name="_Hlk106974591"/>
    <w:r w:rsidR="00C745D1" w:rsidRPr="00567253">
      <w:rPr>
        <w:rFonts w:ascii="Times New Roman" w:eastAsia="Calibri" w:hAnsi="Times New Roman"/>
        <w:bCs/>
        <w:sz w:val="22"/>
      </w:rPr>
      <w:t xml:space="preserve">, </w:t>
    </w:r>
    <w:bookmarkStart w:id="20" w:name="_Hlk106702629"/>
    <w:bookmarkStart w:id="21" w:name="_Hlk106713856"/>
    <w:r w:rsidR="00C745D1" w:rsidRPr="00567253">
      <w:rPr>
        <w:rFonts w:ascii="Times New Roman" w:eastAsia="Calibri" w:hAnsi="Times New Roman"/>
        <w:bCs/>
        <w:sz w:val="22"/>
      </w:rPr>
      <w:t>,,</w:t>
    </w:r>
    <w:r w:rsidR="00C745D1" w:rsidRPr="00C21465">
      <w:t xml:space="preserve"> </w:t>
    </w:r>
    <w:bookmarkStart w:id="22" w:name="_Hlk106959884"/>
    <w:bookmarkStart w:id="23" w:name="_Hlk106959254"/>
    <w:r w:rsidR="00C745D1" w:rsidRPr="0054152C">
      <w:rPr>
        <w:rFonts w:ascii="Times New Roman" w:eastAsia="Calibri" w:hAnsi="Times New Roman"/>
        <w:bCs/>
        <w:sz w:val="22"/>
      </w:rPr>
      <w:t>Technologické vybavenie práčovne</w:t>
    </w:r>
    <w:bookmarkEnd w:id="20"/>
    <w:r w:rsidR="00C745D1" w:rsidRPr="0054152C">
      <w:rPr>
        <w:rFonts w:ascii="Times New Roman" w:eastAsia="Calibri" w:hAnsi="Times New Roman"/>
        <w:bCs/>
        <w:sz w:val="22"/>
      </w:rPr>
      <w:t xml:space="preserve"> ( žehlenie, skladanie, mangľovanie</w:t>
    </w:r>
    <w:bookmarkEnd w:id="22"/>
    <w:r w:rsidR="00C745D1" w:rsidRPr="0054152C">
      <w:rPr>
        <w:rFonts w:ascii="Times New Roman" w:eastAsia="Calibri" w:hAnsi="Times New Roman"/>
        <w:bCs/>
        <w:sz w:val="22"/>
      </w:rPr>
      <w:t>)</w:t>
    </w:r>
    <w:r w:rsidR="00C745D1">
      <w:rPr>
        <w:rFonts w:ascii="Times New Roman" w:eastAsia="Calibri" w:hAnsi="Times New Roman"/>
        <w:bCs/>
        <w:sz w:val="22"/>
      </w:rPr>
      <w:t>“</w:t>
    </w:r>
    <w:bookmarkEnd w:id="19"/>
    <w:bookmarkEnd w:id="21"/>
    <w:bookmarkEnd w:id="23"/>
    <w:r w:rsidR="00C745D1">
      <w:rPr>
        <w:rFonts w:asciiTheme="majorHAnsi" w:hAnsiTheme="majorHAnsi"/>
      </w:rPr>
      <w:ptab w:relativeTo="margin" w:alignment="right" w:leader="none"/>
    </w:r>
    <w:r w:rsidR="00C745D1">
      <w:rPr>
        <w:rFonts w:asciiTheme="majorHAnsi" w:hAnsiTheme="majorHAnsi"/>
      </w:rPr>
      <w:t xml:space="preserve"> </w:t>
    </w:r>
  </w:p>
  <w:p w14:paraId="439FB9F0" w14:textId="77777777" w:rsidR="00C745D1" w:rsidRDefault="00C745D1" w:rsidP="00D11654">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16A43" w14:textId="25779E42" w:rsidR="00C745D1" w:rsidRDefault="00C745D1">
    <w:pPr>
      <w:pStyle w:val="Pta"/>
      <w:pBdr>
        <w:top w:val="thinThickSmallGap" w:sz="24" w:space="1" w:color="622423" w:themeColor="accent2" w:themeShade="7F"/>
      </w:pBdr>
      <w:rPr>
        <w:rFonts w:asciiTheme="majorHAnsi" w:hAnsiTheme="majorHAnsi"/>
      </w:rPr>
    </w:pPr>
    <w:r w:rsidRPr="00567253">
      <w:rPr>
        <w:rFonts w:ascii="Times New Roman" w:eastAsia="Calibri" w:hAnsi="Times New Roman"/>
        <w:bCs/>
        <w:sz w:val="22"/>
      </w:rPr>
      <w:t>Súťažné podklady, ,,</w:t>
    </w:r>
    <w:r w:rsidRPr="00C21465">
      <w:t xml:space="preserve"> </w:t>
    </w:r>
    <w:r w:rsidRPr="0054152C">
      <w:rPr>
        <w:rFonts w:ascii="Times New Roman" w:eastAsia="Calibri" w:hAnsi="Times New Roman"/>
        <w:bCs/>
        <w:sz w:val="22"/>
      </w:rPr>
      <w:t>Technologické vybavenie práčovne ( žehlenie, skladanie, mangľovanie)</w:t>
    </w:r>
    <w:r>
      <w:rPr>
        <w:rFonts w:ascii="Times New Roman" w:eastAsia="Calibri" w:hAnsi="Times New Roman"/>
        <w:bCs/>
        <w:sz w:val="22"/>
      </w:rPr>
      <w:t xml:space="preserve">“           </w:t>
    </w:r>
    <w:r>
      <w:fldChar w:fldCharType="begin"/>
    </w:r>
    <w:r>
      <w:instrText xml:space="preserve"> PAGE   \* MERGEFORMAT </w:instrText>
    </w:r>
    <w:r>
      <w:fldChar w:fldCharType="separate"/>
    </w:r>
    <w:r w:rsidR="0051295B" w:rsidRPr="0051295B">
      <w:rPr>
        <w:rFonts w:asciiTheme="majorHAnsi" w:hAnsiTheme="majorHAnsi"/>
        <w:noProof/>
      </w:rPr>
      <w:t>2</w:t>
    </w:r>
    <w:r>
      <w:rPr>
        <w:rFonts w:asciiTheme="majorHAnsi" w:hAnsiTheme="majorHAnsi"/>
        <w:noProof/>
      </w:rPr>
      <w:fldChar w:fldCharType="end"/>
    </w:r>
  </w:p>
  <w:p w14:paraId="237669C7" w14:textId="77777777" w:rsidR="00C745D1" w:rsidRPr="00D11654" w:rsidRDefault="00C745D1" w:rsidP="00A822CE">
    <w:pPr>
      <w:pStyle w:val="Zarkazkladnhotextu2"/>
      <w:spacing w:after="0" w:line="240" w:lineRule="auto"/>
      <w:ind w:left="0"/>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5C376" w14:textId="77777777" w:rsidR="00755976" w:rsidRDefault="00755976" w:rsidP="00241FD2">
      <w:r>
        <w:separator/>
      </w:r>
    </w:p>
  </w:footnote>
  <w:footnote w:type="continuationSeparator" w:id="0">
    <w:p w14:paraId="18CAA846" w14:textId="77777777" w:rsidR="00755976" w:rsidRDefault="00755976" w:rsidP="00241FD2">
      <w:r>
        <w:continuationSeparator/>
      </w:r>
    </w:p>
  </w:footnote>
  <w:footnote w:type="continuationNotice" w:id="1">
    <w:p w14:paraId="5040F532" w14:textId="77777777" w:rsidR="00755976" w:rsidRDefault="007559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41595" w14:textId="77777777" w:rsidR="00C745D1" w:rsidRDefault="00C745D1" w:rsidP="007F4845">
    <w:pPr>
      <w:pStyle w:val="Hlavika"/>
      <w:jc w:val="center"/>
      <w:rPr>
        <w:rFonts w:ascii="Times New Roman" w:hAnsi="Times New Roman"/>
        <w:b/>
        <w:sz w:val="24"/>
      </w:rPr>
    </w:pPr>
    <w:r>
      <w:rPr>
        <w:rFonts w:ascii="Times New Roman" w:hAnsi="Times New Roman"/>
        <w:b/>
        <w:noProof/>
        <w:sz w:val="24"/>
        <w:u w:val="single"/>
      </w:rPr>
      <w:drawing>
        <wp:anchor distT="0" distB="0" distL="114300" distR="114300" simplePos="0" relativeHeight="251663360" behindDoc="0" locked="0" layoutInCell="0" allowOverlap="1" wp14:anchorId="541F2D7D" wp14:editId="4B20EDA6">
          <wp:simplePos x="0" y="0"/>
          <wp:positionH relativeFrom="column">
            <wp:posOffset>-81280</wp:posOffset>
          </wp:positionH>
          <wp:positionV relativeFrom="paragraph">
            <wp:posOffset>-231140</wp:posOffset>
          </wp:positionV>
          <wp:extent cx="390525" cy="561975"/>
          <wp:effectExtent l="19050" t="0" r="9525" b="0"/>
          <wp:wrapNone/>
          <wp:docPr id="14" name="Obrázok 8" descr="nsp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8" descr="nspza"/>
                  <pic:cNvPicPr>
                    <a:picLocks noChangeAspect="1" noChangeArrowheads="1"/>
                  </pic:cNvPicPr>
                </pic:nvPicPr>
                <pic:blipFill>
                  <a:blip r:embed="rId1"/>
                  <a:srcRect/>
                  <a:stretch>
                    <a:fillRect/>
                  </a:stretch>
                </pic:blipFill>
                <pic:spPr bwMode="auto">
                  <a:xfrm>
                    <a:off x="0" y="0"/>
                    <a:ext cx="390525" cy="561975"/>
                  </a:xfrm>
                  <a:prstGeom prst="rect">
                    <a:avLst/>
                  </a:prstGeom>
                  <a:noFill/>
                  <a:ln w="9525">
                    <a:noFill/>
                    <a:miter lim="800000"/>
                    <a:headEnd/>
                    <a:tailEnd/>
                  </a:ln>
                </pic:spPr>
              </pic:pic>
            </a:graphicData>
          </a:graphic>
        </wp:anchor>
      </w:drawing>
    </w:r>
    <w:r>
      <w:rPr>
        <w:rFonts w:ascii="Times New Roman" w:hAnsi="Times New Roman"/>
        <w:b/>
        <w:sz w:val="24"/>
        <w:u w:val="single"/>
      </w:rPr>
      <w:t xml:space="preserve">         Fakultná nemocnica s poliklinikou Žilina, Ul. Vojtecha  </w:t>
    </w:r>
    <w:proofErr w:type="spellStart"/>
    <w:r>
      <w:rPr>
        <w:rFonts w:ascii="Times New Roman" w:hAnsi="Times New Roman"/>
        <w:b/>
        <w:sz w:val="24"/>
        <w:u w:val="single"/>
      </w:rPr>
      <w:t>Spanyola</w:t>
    </w:r>
    <w:proofErr w:type="spellEnd"/>
    <w:r>
      <w:rPr>
        <w:rFonts w:ascii="Times New Roman" w:hAnsi="Times New Roman"/>
        <w:b/>
        <w:sz w:val="24"/>
        <w:u w:val="single"/>
      </w:rPr>
      <w:t xml:space="preserve"> 43, 012 07  Žilina</w:t>
    </w:r>
  </w:p>
  <w:p w14:paraId="487CD63C" w14:textId="77777777" w:rsidR="00C745D1" w:rsidRDefault="00C745D1">
    <w:pPr>
      <w:pStyle w:val="Hlavika"/>
    </w:pPr>
  </w:p>
  <w:p w14:paraId="7833A538" w14:textId="77777777" w:rsidR="00C745D1" w:rsidRPr="00BD6825" w:rsidRDefault="00C745D1" w:rsidP="0091686E">
    <w:pPr>
      <w:pStyle w:val="Hlavika"/>
      <w:ind w:left="900"/>
      <w:jc w:val="center"/>
      <w:rPr>
        <w:sz w:val="19"/>
        <w:szCs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B060152"/>
    <w:lvl w:ilvl="0">
      <w:start w:val="1"/>
      <w:numFmt w:val="bullet"/>
      <w:pStyle w:val="Zoznamsodrkami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6002A51A"/>
    <w:lvl w:ilvl="0">
      <w:start w:val="1"/>
      <w:numFmt w:val="decimal"/>
      <w:pStyle w:val="slovanzoznam"/>
      <w:lvlText w:val="%1."/>
      <w:lvlJc w:val="left"/>
      <w:pPr>
        <w:tabs>
          <w:tab w:val="num" w:pos="360"/>
        </w:tabs>
        <w:ind w:left="360" w:hanging="360"/>
      </w:pPr>
      <w:rPr>
        <w:rFonts w:cs="Times New Roman"/>
      </w:rPr>
    </w:lvl>
  </w:abstractNum>
  <w:abstractNum w:abstractNumId="2" w15:restartNumberingAfterBreak="0">
    <w:nsid w:val="00000002"/>
    <w:multiLevelType w:val="singleLevel"/>
    <w:tmpl w:val="98404852"/>
    <w:name w:val="WW8Num1"/>
    <w:lvl w:ilvl="0">
      <w:start w:val="1"/>
      <w:numFmt w:val="bullet"/>
      <w:lvlText w:val="-"/>
      <w:lvlJc w:val="left"/>
      <w:pPr>
        <w:tabs>
          <w:tab w:val="num" w:pos="502"/>
        </w:tabs>
        <w:ind w:left="502" w:hanging="360"/>
      </w:pPr>
      <w:rPr>
        <w:rFonts w:ascii="Times New Roman" w:hAnsi="Times New Roman" w:cs="Times New Roman"/>
        <w:b/>
        <w:sz w:val="22"/>
      </w:rPr>
    </w:lvl>
  </w:abstractNum>
  <w:abstractNum w:abstractNumId="3" w15:restartNumberingAfterBreak="0">
    <w:nsid w:val="00000006"/>
    <w:multiLevelType w:val="singleLevel"/>
    <w:tmpl w:val="00000006"/>
    <w:lvl w:ilvl="0">
      <w:start w:val="1"/>
      <w:numFmt w:val="lowerLetter"/>
      <w:pStyle w:val="Zoznampsm1"/>
      <w:lvlText w:val="%1)"/>
      <w:lvlJc w:val="left"/>
      <w:pPr>
        <w:tabs>
          <w:tab w:val="num" w:pos="0"/>
        </w:tabs>
        <w:ind w:left="1211" w:hanging="360"/>
      </w:pPr>
      <w:rPr>
        <w:rFonts w:cs="Times New Roman"/>
      </w:rPr>
    </w:lvl>
  </w:abstractNum>
  <w:abstractNum w:abstractNumId="4" w15:restartNumberingAfterBreak="0">
    <w:nsid w:val="00000013"/>
    <w:multiLevelType w:val="multilevel"/>
    <w:tmpl w:val="00000013"/>
    <w:name w:val="WW8Num14"/>
    <w:styleLink w:val="HBListNumbers1"/>
    <w:lvl w:ilvl="0">
      <w:start w:val="1"/>
      <w:numFmt w:val="decimal"/>
      <w:pStyle w:val="Odrkaodsad10"/>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1D"/>
    <w:multiLevelType w:val="multilevel"/>
    <w:tmpl w:val="0000001D"/>
    <w:name w:val="WW8Num6"/>
    <w:lvl w:ilvl="0">
      <w:start w:val="1"/>
      <w:numFmt w:val="decimal"/>
      <w:pStyle w:val="Odrazka15"/>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0C93BF9"/>
    <w:multiLevelType w:val="multilevel"/>
    <w:tmpl w:val="EBF6F4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1A42931"/>
    <w:multiLevelType w:val="hybridMultilevel"/>
    <w:tmpl w:val="A5509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9" w15:restartNumberingAfterBreak="0">
    <w:nsid w:val="03EC172B"/>
    <w:multiLevelType w:val="hybridMultilevel"/>
    <w:tmpl w:val="27BA8CE2"/>
    <w:lvl w:ilvl="0" w:tplc="041B0001">
      <w:start w:val="1"/>
      <w:numFmt w:val="bullet"/>
      <w:lvlText w:val=""/>
      <w:lvlJc w:val="left"/>
      <w:pPr>
        <w:ind w:left="2100" w:hanging="360"/>
      </w:pPr>
      <w:rPr>
        <w:rFonts w:ascii="Symbol" w:hAnsi="Symbol" w:hint="default"/>
      </w:rPr>
    </w:lvl>
    <w:lvl w:ilvl="1" w:tplc="041B0003" w:tentative="1">
      <w:start w:val="1"/>
      <w:numFmt w:val="bullet"/>
      <w:lvlText w:val="o"/>
      <w:lvlJc w:val="left"/>
      <w:pPr>
        <w:ind w:left="2820" w:hanging="360"/>
      </w:pPr>
      <w:rPr>
        <w:rFonts w:ascii="Courier New" w:hAnsi="Courier New" w:cs="Courier New" w:hint="default"/>
      </w:rPr>
    </w:lvl>
    <w:lvl w:ilvl="2" w:tplc="041B0005" w:tentative="1">
      <w:start w:val="1"/>
      <w:numFmt w:val="bullet"/>
      <w:lvlText w:val=""/>
      <w:lvlJc w:val="left"/>
      <w:pPr>
        <w:ind w:left="3540" w:hanging="360"/>
      </w:pPr>
      <w:rPr>
        <w:rFonts w:ascii="Wingdings" w:hAnsi="Wingdings" w:hint="default"/>
      </w:rPr>
    </w:lvl>
    <w:lvl w:ilvl="3" w:tplc="041B0001" w:tentative="1">
      <w:start w:val="1"/>
      <w:numFmt w:val="bullet"/>
      <w:lvlText w:val=""/>
      <w:lvlJc w:val="left"/>
      <w:pPr>
        <w:ind w:left="4260" w:hanging="360"/>
      </w:pPr>
      <w:rPr>
        <w:rFonts w:ascii="Symbol" w:hAnsi="Symbol" w:hint="default"/>
      </w:rPr>
    </w:lvl>
    <w:lvl w:ilvl="4" w:tplc="041B0003" w:tentative="1">
      <w:start w:val="1"/>
      <w:numFmt w:val="bullet"/>
      <w:lvlText w:val="o"/>
      <w:lvlJc w:val="left"/>
      <w:pPr>
        <w:ind w:left="4980" w:hanging="360"/>
      </w:pPr>
      <w:rPr>
        <w:rFonts w:ascii="Courier New" w:hAnsi="Courier New" w:cs="Courier New" w:hint="default"/>
      </w:rPr>
    </w:lvl>
    <w:lvl w:ilvl="5" w:tplc="041B0005" w:tentative="1">
      <w:start w:val="1"/>
      <w:numFmt w:val="bullet"/>
      <w:lvlText w:val=""/>
      <w:lvlJc w:val="left"/>
      <w:pPr>
        <w:ind w:left="5700" w:hanging="360"/>
      </w:pPr>
      <w:rPr>
        <w:rFonts w:ascii="Wingdings" w:hAnsi="Wingdings" w:hint="default"/>
      </w:rPr>
    </w:lvl>
    <w:lvl w:ilvl="6" w:tplc="041B0001" w:tentative="1">
      <w:start w:val="1"/>
      <w:numFmt w:val="bullet"/>
      <w:lvlText w:val=""/>
      <w:lvlJc w:val="left"/>
      <w:pPr>
        <w:ind w:left="6420" w:hanging="360"/>
      </w:pPr>
      <w:rPr>
        <w:rFonts w:ascii="Symbol" w:hAnsi="Symbol" w:hint="default"/>
      </w:rPr>
    </w:lvl>
    <w:lvl w:ilvl="7" w:tplc="041B0003" w:tentative="1">
      <w:start w:val="1"/>
      <w:numFmt w:val="bullet"/>
      <w:lvlText w:val="o"/>
      <w:lvlJc w:val="left"/>
      <w:pPr>
        <w:ind w:left="7140" w:hanging="360"/>
      </w:pPr>
      <w:rPr>
        <w:rFonts w:ascii="Courier New" w:hAnsi="Courier New" w:cs="Courier New" w:hint="default"/>
      </w:rPr>
    </w:lvl>
    <w:lvl w:ilvl="8" w:tplc="041B0005" w:tentative="1">
      <w:start w:val="1"/>
      <w:numFmt w:val="bullet"/>
      <w:lvlText w:val=""/>
      <w:lvlJc w:val="left"/>
      <w:pPr>
        <w:ind w:left="7860" w:hanging="360"/>
      </w:pPr>
      <w:rPr>
        <w:rFonts w:ascii="Wingdings" w:hAnsi="Wingdings" w:hint="default"/>
      </w:rPr>
    </w:lvl>
  </w:abstractNum>
  <w:abstractNum w:abstractNumId="10" w15:restartNumberingAfterBreak="0">
    <w:nsid w:val="06442043"/>
    <w:multiLevelType w:val="multilevel"/>
    <w:tmpl w:val="EBAE0F0C"/>
    <w:styleLink w:val="tl6"/>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06CC79FC"/>
    <w:multiLevelType w:val="multilevel"/>
    <w:tmpl w:val="6360EABA"/>
    <w:styleLink w:val="tl4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07A97D1A"/>
    <w:multiLevelType w:val="hybridMultilevel"/>
    <w:tmpl w:val="9EA6C406"/>
    <w:lvl w:ilvl="0" w:tplc="664AA51C">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0828273E"/>
    <w:multiLevelType w:val="hybridMultilevel"/>
    <w:tmpl w:val="FEA21E1A"/>
    <w:lvl w:ilvl="0" w:tplc="FFFFFFFF">
      <w:start w:val="1"/>
      <w:numFmt w:val="bullet"/>
      <w:pStyle w:val="Odrkytechnick1rovne"/>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4" w15:restartNumberingAfterBreak="0">
    <w:nsid w:val="09176DF7"/>
    <w:multiLevelType w:val="multilevel"/>
    <w:tmpl w:val="DF0EC204"/>
    <w:lvl w:ilvl="0">
      <w:start w:val="11"/>
      <w:numFmt w:val="decimal"/>
      <w:lvlText w:val="%1"/>
      <w:lvlJc w:val="left"/>
      <w:pPr>
        <w:ind w:left="375" w:hanging="375"/>
      </w:pPr>
      <w:rPr>
        <w:rFonts w:hint="default"/>
        <w:color w:val="000000"/>
      </w:rPr>
    </w:lvl>
    <w:lvl w:ilvl="1">
      <w:start w:val="1"/>
      <w:numFmt w:val="decimal"/>
      <w:lvlText w:val="%1.%2"/>
      <w:lvlJc w:val="left"/>
      <w:pPr>
        <w:ind w:left="735" w:hanging="375"/>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5" w15:restartNumberingAfterBreak="0">
    <w:nsid w:val="0C000FF6"/>
    <w:multiLevelType w:val="hybridMultilevel"/>
    <w:tmpl w:val="90C09A0A"/>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C08529D"/>
    <w:multiLevelType w:val="hybridMultilevel"/>
    <w:tmpl w:val="38E4F158"/>
    <w:lvl w:ilvl="0" w:tplc="41D02930">
      <w:start w:val="1"/>
      <w:numFmt w:val="decimal"/>
      <w:lvlText w:val="7.5.%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0CBB1D42"/>
    <w:multiLevelType w:val="hybridMultilevel"/>
    <w:tmpl w:val="ABC66F30"/>
    <w:lvl w:ilvl="0" w:tplc="5A641144">
      <w:start w:val="1"/>
      <w:numFmt w:val="bullet"/>
      <w:lvlText w:val=""/>
      <w:lvlJc w:val="left"/>
      <w:pPr>
        <w:ind w:left="720" w:hanging="360"/>
      </w:pPr>
      <w:rPr>
        <w:rFonts w:ascii="Symbol" w:hAnsi="Symbol"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18" w15:restartNumberingAfterBreak="0">
    <w:nsid w:val="0E1609DE"/>
    <w:multiLevelType w:val="hybridMultilevel"/>
    <w:tmpl w:val="2034CBBA"/>
    <w:lvl w:ilvl="0" w:tplc="27F42EBA">
      <w:start w:val="1"/>
      <w:numFmt w:val="bullet"/>
      <w:lvlText w:val=""/>
      <w:lvlJc w:val="left"/>
      <w:pPr>
        <w:ind w:left="1854" w:hanging="360"/>
      </w:pPr>
      <w:rPr>
        <w:rFonts w:ascii="Symbol" w:hAnsi="Symbol" w:hint="default"/>
        <w:b w:val="0"/>
        <w:bCs w:val="0"/>
        <w:sz w:val="16"/>
        <w:szCs w:val="12"/>
      </w:rPr>
    </w:lvl>
    <w:lvl w:ilvl="1" w:tplc="041B0003" w:tentative="1">
      <w:start w:val="1"/>
      <w:numFmt w:val="bullet"/>
      <w:lvlText w:val="o"/>
      <w:lvlJc w:val="left"/>
      <w:pPr>
        <w:ind w:left="2574" w:hanging="360"/>
      </w:pPr>
      <w:rPr>
        <w:rFonts w:ascii="Courier New" w:hAnsi="Courier New" w:cs="Courier New" w:hint="default"/>
      </w:rPr>
    </w:lvl>
    <w:lvl w:ilvl="2" w:tplc="041B0005" w:tentative="1">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19" w15:restartNumberingAfterBreak="0">
    <w:nsid w:val="0F1F4677"/>
    <w:multiLevelType w:val="hybridMultilevel"/>
    <w:tmpl w:val="0DB062B0"/>
    <w:lvl w:ilvl="0" w:tplc="14B47B12">
      <w:numFmt w:val="bullet"/>
      <w:lvlText w:val="-"/>
      <w:lvlJc w:val="left"/>
      <w:pPr>
        <w:ind w:left="1080" w:hanging="360"/>
      </w:pPr>
      <w:rPr>
        <w:rFonts w:ascii="Times New Roman" w:eastAsia="Times New Roman"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0" w15:restartNumberingAfterBreak="0">
    <w:nsid w:val="13456DF5"/>
    <w:multiLevelType w:val="hybridMultilevel"/>
    <w:tmpl w:val="0A5A889C"/>
    <w:lvl w:ilvl="0" w:tplc="443AFB06">
      <w:start w:val="1"/>
      <w:numFmt w:val="decimal"/>
      <w:lvlText w:val="5.%1"/>
      <w:lvlJc w:val="left"/>
      <w:pPr>
        <w:ind w:left="720" w:hanging="360"/>
      </w:pPr>
      <w:rPr>
        <w:rFonts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13E90CEC"/>
    <w:multiLevelType w:val="singleLevel"/>
    <w:tmpl w:val="07C42BD2"/>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22" w15:restartNumberingAfterBreak="0">
    <w:nsid w:val="164D351F"/>
    <w:multiLevelType w:val="hybridMultilevel"/>
    <w:tmpl w:val="BE3A32DA"/>
    <w:name w:val="List Dash 3"/>
    <w:lvl w:ilvl="0" w:tplc="465A37A8">
      <w:start w:val="1"/>
      <w:numFmt w:val="decimal"/>
      <w:lvlText w:val="8.%1"/>
      <w:lvlJc w:val="left"/>
      <w:pPr>
        <w:ind w:left="720" w:hanging="360"/>
      </w:pPr>
      <w:rPr>
        <w:rFonts w:hint="default"/>
        <w:b w:val="0"/>
      </w:rPr>
    </w:lvl>
    <w:lvl w:ilvl="1" w:tplc="898EAC12" w:tentative="1">
      <w:start w:val="1"/>
      <w:numFmt w:val="lowerLetter"/>
      <w:lvlText w:val="%2."/>
      <w:lvlJc w:val="left"/>
      <w:pPr>
        <w:ind w:left="1440" w:hanging="360"/>
      </w:pPr>
    </w:lvl>
    <w:lvl w:ilvl="2" w:tplc="A0E03890" w:tentative="1">
      <w:start w:val="1"/>
      <w:numFmt w:val="lowerRoman"/>
      <w:lvlText w:val="%3."/>
      <w:lvlJc w:val="right"/>
      <w:pPr>
        <w:ind w:left="2160" w:hanging="180"/>
      </w:pPr>
    </w:lvl>
    <w:lvl w:ilvl="3" w:tplc="5B2C1524" w:tentative="1">
      <w:start w:val="1"/>
      <w:numFmt w:val="decimal"/>
      <w:lvlText w:val="%4."/>
      <w:lvlJc w:val="left"/>
      <w:pPr>
        <w:ind w:left="2880" w:hanging="360"/>
      </w:pPr>
    </w:lvl>
    <w:lvl w:ilvl="4" w:tplc="4574DA2A" w:tentative="1">
      <w:start w:val="1"/>
      <w:numFmt w:val="lowerLetter"/>
      <w:lvlText w:val="%5."/>
      <w:lvlJc w:val="left"/>
      <w:pPr>
        <w:ind w:left="3600" w:hanging="360"/>
      </w:pPr>
    </w:lvl>
    <w:lvl w:ilvl="5" w:tplc="3078D0EE" w:tentative="1">
      <w:start w:val="1"/>
      <w:numFmt w:val="lowerRoman"/>
      <w:lvlText w:val="%6."/>
      <w:lvlJc w:val="right"/>
      <w:pPr>
        <w:ind w:left="4320" w:hanging="180"/>
      </w:pPr>
    </w:lvl>
    <w:lvl w:ilvl="6" w:tplc="C3F04700" w:tentative="1">
      <w:start w:val="1"/>
      <w:numFmt w:val="decimal"/>
      <w:lvlText w:val="%7."/>
      <w:lvlJc w:val="left"/>
      <w:pPr>
        <w:ind w:left="5040" w:hanging="360"/>
      </w:pPr>
    </w:lvl>
    <w:lvl w:ilvl="7" w:tplc="20F25CF2" w:tentative="1">
      <w:start w:val="1"/>
      <w:numFmt w:val="lowerLetter"/>
      <w:lvlText w:val="%8."/>
      <w:lvlJc w:val="left"/>
      <w:pPr>
        <w:ind w:left="5760" w:hanging="360"/>
      </w:pPr>
    </w:lvl>
    <w:lvl w:ilvl="8" w:tplc="25546AA0" w:tentative="1">
      <w:start w:val="1"/>
      <w:numFmt w:val="lowerRoman"/>
      <w:lvlText w:val="%9."/>
      <w:lvlJc w:val="right"/>
      <w:pPr>
        <w:ind w:left="6480" w:hanging="180"/>
      </w:pPr>
    </w:lvl>
  </w:abstractNum>
  <w:abstractNum w:abstractNumId="23" w15:restartNumberingAfterBreak="0">
    <w:nsid w:val="174E499C"/>
    <w:multiLevelType w:val="hybridMultilevel"/>
    <w:tmpl w:val="872641AC"/>
    <w:lvl w:ilvl="0" w:tplc="B1C43594">
      <w:start w:val="1"/>
      <w:numFmt w:val="bullet"/>
      <w:lvlText w:val=""/>
      <w:lvlJc w:val="left"/>
      <w:pPr>
        <w:ind w:left="720" w:hanging="360"/>
      </w:pPr>
      <w:rPr>
        <w:rFonts w:ascii="Symbol" w:hAnsi="Symbol"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24"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8DD03A7"/>
    <w:multiLevelType w:val="hybridMultilevel"/>
    <w:tmpl w:val="A5F2C83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1A1C5D85"/>
    <w:multiLevelType w:val="multilevel"/>
    <w:tmpl w:val="DF88E5C0"/>
    <w:lvl w:ilvl="0">
      <w:start w:val="1"/>
      <w:numFmt w:val="decimal"/>
      <w:pStyle w:val="Nadpis1-nabdka"/>
      <w:suff w:val="space"/>
      <w:lvlText w:val="%1"/>
      <w:lvlJc w:val="left"/>
      <w:pPr>
        <w:ind w:left="432" w:hanging="432"/>
      </w:pPr>
      <w:rPr>
        <w:rFonts w:hint="default"/>
      </w:rPr>
    </w:lvl>
    <w:lvl w:ilvl="1">
      <w:start w:val="1"/>
      <w:numFmt w:val="decimal"/>
      <w:pStyle w:val="Nadpis2-nabdka"/>
      <w:suff w:val="space"/>
      <w:lvlText w:val="%1.%2"/>
      <w:lvlJc w:val="left"/>
      <w:pPr>
        <w:ind w:left="292" w:hanging="29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dpis3-nabdka"/>
      <w:suff w:val="space"/>
      <w:lvlText w:val="%1.%2.%3"/>
      <w:lvlJc w:val="left"/>
      <w:pPr>
        <w:ind w:left="2138" w:hanging="153"/>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1A641B24"/>
    <w:multiLevelType w:val="hybridMultilevel"/>
    <w:tmpl w:val="C9347C98"/>
    <w:lvl w:ilvl="0" w:tplc="6876FAC6">
      <w:start w:val="1"/>
      <w:numFmt w:val="bullet"/>
      <w:lvlText w:val=""/>
      <w:lvlJc w:val="left"/>
      <w:pPr>
        <w:ind w:left="720" w:hanging="360"/>
      </w:pPr>
      <w:rPr>
        <w:rFonts w:ascii="Symbol" w:hAnsi="Symbol"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28" w15:restartNumberingAfterBreak="0">
    <w:nsid w:val="1A6D7776"/>
    <w:multiLevelType w:val="multilevel"/>
    <w:tmpl w:val="D774F4D8"/>
    <w:styleLink w:val="tl5"/>
    <w:lvl w:ilvl="0">
      <w:start w:val="1"/>
      <w:numFmt w:val="lowerLetter"/>
      <w:lvlText w:val="%1)"/>
      <w:lvlJc w:val="left"/>
      <w:pPr>
        <w:ind w:left="0" w:firstLine="0"/>
      </w:pPr>
      <w:rPr>
        <w:rFonts w:ascii="Arial" w:hAnsi="Arial" w:cs="Arial"/>
        <w:b w:val="0"/>
        <w:bCs/>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abstractNum>
  <w:abstractNum w:abstractNumId="29" w15:restartNumberingAfterBreak="0">
    <w:nsid w:val="1AD76B5F"/>
    <w:multiLevelType w:val="multilevel"/>
    <w:tmpl w:val="59325F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1AD93F28"/>
    <w:multiLevelType w:val="multilevel"/>
    <w:tmpl w:val="2FB24A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1B56664A"/>
    <w:multiLevelType w:val="multilevel"/>
    <w:tmpl w:val="D91A4140"/>
    <w:lvl w:ilvl="0">
      <w:start w:val="1"/>
      <w:numFmt w:val="decimal"/>
      <w:pStyle w:val="Nadpis1ploha-nabdka"/>
      <w:lvlText w:val="%1"/>
      <w:lvlJc w:val="left"/>
      <w:pPr>
        <w:ind w:left="360" w:hanging="360"/>
      </w:pPr>
      <w:rPr>
        <w:rFonts w:hint="default"/>
        <w:b/>
        <w:bCs w:val="0"/>
        <w:i w:val="0"/>
        <w:iCs w:val="0"/>
        <w:caps w:val="0"/>
        <w:smallCaps w:val="0"/>
        <w:strike w:val="0"/>
        <w:dstrike w:val="0"/>
        <w:noProof w:val="0"/>
        <w:vanish w:val="0"/>
        <w:color w:val="0070C0"/>
        <w:spacing w:val="0"/>
        <w:kern w:val="0"/>
        <w:position w:val="0"/>
        <w:u w:val="none"/>
        <w:effect w:val="none"/>
        <w:vertAlign w:val="baseline"/>
        <w:em w:val="none"/>
        <w:specVanish w:val="0"/>
      </w:rPr>
    </w:lvl>
    <w:lvl w:ilvl="1">
      <w:start w:val="1"/>
      <w:numFmt w:val="decimal"/>
      <w:pStyle w:val="Nadpis2ploha-nabdka"/>
      <w:suff w:val="space"/>
      <w:lvlText w:val="%1.%2"/>
      <w:lvlJc w:val="left"/>
      <w:pPr>
        <w:ind w:left="718" w:hanging="434"/>
      </w:pPr>
      <w:rPr>
        <w:rFonts w:hint="default"/>
      </w:rPr>
    </w:lvl>
    <w:lvl w:ilvl="2">
      <w:start w:val="1"/>
      <w:numFmt w:val="decimal"/>
      <w:pStyle w:val="Nadpis3ploha-nabdka"/>
      <w:suff w:val="space"/>
      <w:lvlText w:val="%1.%2.%3"/>
      <w:lvlJc w:val="left"/>
      <w:pPr>
        <w:ind w:left="720" w:hanging="153"/>
      </w:pPr>
      <w:rPr>
        <w:rFonts w:hint="default"/>
      </w:rPr>
    </w:lvl>
    <w:lvl w:ilvl="3">
      <w:start w:val="1"/>
      <w:numFmt w:val="decimal"/>
      <w:pStyle w:val="Nadpis4ploha-nabdka"/>
      <w:suff w:val="space"/>
      <w:lvlText w:val="%1.%2.%3.%4"/>
      <w:lvlJc w:val="left"/>
      <w:pPr>
        <w:ind w:left="864" w:hanging="13"/>
      </w:pPr>
      <w:rPr>
        <w:rFonts w:hint="default"/>
      </w:rPr>
    </w:lvl>
    <w:lvl w:ilvl="4">
      <w:start w:val="1"/>
      <w:numFmt w:val="decimal"/>
      <w:pStyle w:val="Nadpis5ploha-nabdka"/>
      <w:suff w:val="space"/>
      <w:lvlText w:val="%1.%2.%3.%4.%5"/>
      <w:lvlJc w:val="left"/>
      <w:pPr>
        <w:ind w:left="1008" w:firstLine="126"/>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1C826DD8"/>
    <w:multiLevelType w:val="multilevel"/>
    <w:tmpl w:val="BCB036BE"/>
    <w:lvl w:ilvl="0">
      <w:start w:val="1"/>
      <w:numFmt w:val="decimal"/>
      <w:pStyle w:val="lnokzmluvy"/>
      <w:lvlText w:val="Čl. %1."/>
      <w:lvlJc w:val="left"/>
      <w:pPr>
        <w:tabs>
          <w:tab w:val="num" w:pos="3414"/>
        </w:tabs>
        <w:ind w:left="2694"/>
      </w:pPr>
      <w:rPr>
        <w:rFonts w:ascii="Arial" w:hAnsi="Arial" w:cs="Times New Roman" w:hint="default"/>
        <w:b/>
        <w:i w:val="0"/>
        <w:sz w:val="22"/>
      </w:rPr>
    </w:lvl>
    <w:lvl w:ilvl="1">
      <w:start w:val="1"/>
      <w:numFmt w:val="decimal"/>
      <w:pStyle w:val="Odsekzmluvy1"/>
      <w:lvlText w:val="%1.%2."/>
      <w:lvlJc w:val="left"/>
      <w:pPr>
        <w:tabs>
          <w:tab w:val="num" w:pos="567"/>
        </w:tabs>
        <w:ind w:left="567" w:hanging="567"/>
      </w:pPr>
      <w:rPr>
        <w:rFonts w:ascii="Arial" w:hAnsi="Arial" w:cs="Times New Roman" w:hint="default"/>
        <w:b w:val="0"/>
        <w:i w:val="0"/>
        <w:sz w:val="22"/>
      </w:rPr>
    </w:lvl>
    <w:lvl w:ilvl="2">
      <w:start w:val="1"/>
      <w:numFmt w:val="decimal"/>
      <w:pStyle w:val="Odsekzmlvy2"/>
      <w:lvlText w:val="%1.%2.%3."/>
      <w:lvlJc w:val="left"/>
      <w:pPr>
        <w:tabs>
          <w:tab w:val="num" w:pos="680"/>
        </w:tabs>
        <w:ind w:left="680" w:hanging="680"/>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1D5321FD"/>
    <w:multiLevelType w:val="hybridMultilevel"/>
    <w:tmpl w:val="D7E2873A"/>
    <w:lvl w:ilvl="0" w:tplc="74EC0522">
      <w:start w:val="1"/>
      <w:numFmt w:val="decimal"/>
      <w:pStyle w:val="Normal1"/>
      <w:lvlText w:val="%1."/>
      <w:lvlJc w:val="left"/>
      <w:pPr>
        <w:ind w:left="720" w:hanging="360"/>
      </w:pPr>
      <w:rPr>
        <w:rFonts w:hint="default"/>
      </w:rPr>
    </w:lvl>
    <w:lvl w:ilvl="1" w:tplc="57A23FEE" w:tentative="1">
      <w:start w:val="1"/>
      <w:numFmt w:val="lowerLetter"/>
      <w:lvlText w:val="%2."/>
      <w:lvlJc w:val="left"/>
      <w:pPr>
        <w:ind w:left="1440" w:hanging="360"/>
      </w:pPr>
    </w:lvl>
    <w:lvl w:ilvl="2" w:tplc="2018B7F0" w:tentative="1">
      <w:start w:val="1"/>
      <w:numFmt w:val="lowerRoman"/>
      <w:lvlText w:val="%3."/>
      <w:lvlJc w:val="right"/>
      <w:pPr>
        <w:ind w:left="2160" w:hanging="180"/>
      </w:pPr>
    </w:lvl>
    <w:lvl w:ilvl="3" w:tplc="E41493A8" w:tentative="1">
      <w:start w:val="1"/>
      <w:numFmt w:val="decimal"/>
      <w:lvlText w:val="%4."/>
      <w:lvlJc w:val="left"/>
      <w:pPr>
        <w:ind w:left="2880" w:hanging="360"/>
      </w:pPr>
    </w:lvl>
    <w:lvl w:ilvl="4" w:tplc="0096D0CA" w:tentative="1">
      <w:start w:val="1"/>
      <w:numFmt w:val="lowerLetter"/>
      <w:lvlText w:val="%5."/>
      <w:lvlJc w:val="left"/>
      <w:pPr>
        <w:ind w:left="3600" w:hanging="360"/>
      </w:pPr>
    </w:lvl>
    <w:lvl w:ilvl="5" w:tplc="8DFCA3D6" w:tentative="1">
      <w:start w:val="1"/>
      <w:numFmt w:val="lowerRoman"/>
      <w:lvlText w:val="%6."/>
      <w:lvlJc w:val="right"/>
      <w:pPr>
        <w:ind w:left="4320" w:hanging="180"/>
      </w:pPr>
    </w:lvl>
    <w:lvl w:ilvl="6" w:tplc="BFD27594" w:tentative="1">
      <w:start w:val="1"/>
      <w:numFmt w:val="decimal"/>
      <w:lvlText w:val="%7."/>
      <w:lvlJc w:val="left"/>
      <w:pPr>
        <w:ind w:left="5040" w:hanging="360"/>
      </w:pPr>
    </w:lvl>
    <w:lvl w:ilvl="7" w:tplc="1EDE7566" w:tentative="1">
      <w:start w:val="1"/>
      <w:numFmt w:val="lowerLetter"/>
      <w:lvlText w:val="%8."/>
      <w:lvlJc w:val="left"/>
      <w:pPr>
        <w:ind w:left="5760" w:hanging="360"/>
      </w:pPr>
    </w:lvl>
    <w:lvl w:ilvl="8" w:tplc="2EE2FA9C" w:tentative="1">
      <w:start w:val="1"/>
      <w:numFmt w:val="lowerRoman"/>
      <w:lvlText w:val="%9."/>
      <w:lvlJc w:val="right"/>
      <w:pPr>
        <w:ind w:left="6480" w:hanging="180"/>
      </w:pPr>
    </w:lvl>
  </w:abstractNum>
  <w:abstractNum w:abstractNumId="34" w15:restartNumberingAfterBreak="0">
    <w:nsid w:val="1EED23CA"/>
    <w:multiLevelType w:val="multilevel"/>
    <w:tmpl w:val="460CBDDE"/>
    <w:lvl w:ilvl="0">
      <w:start w:val="1"/>
      <w:numFmt w:val="decimal"/>
      <w:pStyle w:val="Zoznamsodrkam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1F744FF4"/>
    <w:multiLevelType w:val="hybridMultilevel"/>
    <w:tmpl w:val="E1368CFC"/>
    <w:lvl w:ilvl="0" w:tplc="3586B8AA">
      <w:start w:val="1"/>
      <w:numFmt w:val="decimal"/>
      <w:lvlText w:val="3.4.%1 "/>
      <w:lvlJc w:val="left"/>
      <w:pPr>
        <w:ind w:left="720" w:hanging="360"/>
      </w:pPr>
      <w:rPr>
        <w:rFonts w:ascii="Times New Roman" w:hAnsi="Times New Roman" w:cs="Times New Roman" w:hint="default"/>
        <w:b w:val="0"/>
        <w:i w:val="0"/>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1FD67EA2"/>
    <w:multiLevelType w:val="hybridMultilevel"/>
    <w:tmpl w:val="B5866D16"/>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7" w15:restartNumberingAfterBreak="0">
    <w:nsid w:val="2005234E"/>
    <w:multiLevelType w:val="multilevel"/>
    <w:tmpl w:val="1D3E156C"/>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09B066C"/>
    <w:multiLevelType w:val="multilevel"/>
    <w:tmpl w:val="FAA087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0F33A46"/>
    <w:multiLevelType w:val="hybridMultilevel"/>
    <w:tmpl w:val="EFB0D38A"/>
    <w:lvl w:ilvl="0" w:tplc="041B000F">
      <w:start w:val="1"/>
      <w:numFmt w:val="bullet"/>
      <w:lvlText w:val=""/>
      <w:lvlJc w:val="left"/>
      <w:pPr>
        <w:ind w:left="1797" w:hanging="360"/>
      </w:pPr>
      <w:rPr>
        <w:rFonts w:ascii="Symbol" w:hAnsi="Symbol" w:hint="default"/>
      </w:rPr>
    </w:lvl>
    <w:lvl w:ilvl="1" w:tplc="041B0019" w:tentative="1">
      <w:start w:val="1"/>
      <w:numFmt w:val="bullet"/>
      <w:lvlText w:val="o"/>
      <w:lvlJc w:val="left"/>
      <w:pPr>
        <w:ind w:left="2517" w:hanging="360"/>
      </w:pPr>
      <w:rPr>
        <w:rFonts w:ascii="Courier New" w:hAnsi="Courier New" w:cs="Courier New" w:hint="default"/>
      </w:rPr>
    </w:lvl>
    <w:lvl w:ilvl="2" w:tplc="041B001B" w:tentative="1">
      <w:start w:val="1"/>
      <w:numFmt w:val="bullet"/>
      <w:lvlText w:val=""/>
      <w:lvlJc w:val="left"/>
      <w:pPr>
        <w:ind w:left="3237" w:hanging="360"/>
      </w:pPr>
      <w:rPr>
        <w:rFonts w:ascii="Wingdings" w:hAnsi="Wingdings" w:hint="default"/>
      </w:rPr>
    </w:lvl>
    <w:lvl w:ilvl="3" w:tplc="041B000F" w:tentative="1">
      <w:start w:val="1"/>
      <w:numFmt w:val="bullet"/>
      <w:lvlText w:val=""/>
      <w:lvlJc w:val="left"/>
      <w:pPr>
        <w:ind w:left="3957" w:hanging="360"/>
      </w:pPr>
      <w:rPr>
        <w:rFonts w:ascii="Symbol" w:hAnsi="Symbol" w:hint="default"/>
      </w:rPr>
    </w:lvl>
    <w:lvl w:ilvl="4" w:tplc="041B0019" w:tentative="1">
      <w:start w:val="1"/>
      <w:numFmt w:val="bullet"/>
      <w:lvlText w:val="o"/>
      <w:lvlJc w:val="left"/>
      <w:pPr>
        <w:ind w:left="4677" w:hanging="360"/>
      </w:pPr>
      <w:rPr>
        <w:rFonts w:ascii="Courier New" w:hAnsi="Courier New" w:cs="Courier New" w:hint="default"/>
      </w:rPr>
    </w:lvl>
    <w:lvl w:ilvl="5" w:tplc="041B001B" w:tentative="1">
      <w:start w:val="1"/>
      <w:numFmt w:val="bullet"/>
      <w:lvlText w:val=""/>
      <w:lvlJc w:val="left"/>
      <w:pPr>
        <w:ind w:left="5397" w:hanging="360"/>
      </w:pPr>
      <w:rPr>
        <w:rFonts w:ascii="Wingdings" w:hAnsi="Wingdings" w:hint="default"/>
      </w:rPr>
    </w:lvl>
    <w:lvl w:ilvl="6" w:tplc="041B000F" w:tentative="1">
      <w:start w:val="1"/>
      <w:numFmt w:val="bullet"/>
      <w:lvlText w:val=""/>
      <w:lvlJc w:val="left"/>
      <w:pPr>
        <w:ind w:left="6117" w:hanging="360"/>
      </w:pPr>
      <w:rPr>
        <w:rFonts w:ascii="Symbol" w:hAnsi="Symbol" w:hint="default"/>
      </w:rPr>
    </w:lvl>
    <w:lvl w:ilvl="7" w:tplc="041B0019" w:tentative="1">
      <w:start w:val="1"/>
      <w:numFmt w:val="bullet"/>
      <w:lvlText w:val="o"/>
      <w:lvlJc w:val="left"/>
      <w:pPr>
        <w:ind w:left="6837" w:hanging="360"/>
      </w:pPr>
      <w:rPr>
        <w:rFonts w:ascii="Courier New" w:hAnsi="Courier New" w:cs="Courier New" w:hint="default"/>
      </w:rPr>
    </w:lvl>
    <w:lvl w:ilvl="8" w:tplc="041B001B" w:tentative="1">
      <w:start w:val="1"/>
      <w:numFmt w:val="bullet"/>
      <w:lvlText w:val=""/>
      <w:lvlJc w:val="left"/>
      <w:pPr>
        <w:ind w:left="7557" w:hanging="360"/>
      </w:pPr>
      <w:rPr>
        <w:rFonts w:ascii="Wingdings" w:hAnsi="Wingdings" w:hint="default"/>
      </w:rPr>
    </w:lvl>
  </w:abstractNum>
  <w:abstractNum w:abstractNumId="40" w15:restartNumberingAfterBreak="0">
    <w:nsid w:val="23C16008"/>
    <w:multiLevelType w:val="hybridMultilevel"/>
    <w:tmpl w:val="D97AAC52"/>
    <w:lvl w:ilvl="0" w:tplc="2D8CD3C2">
      <w:start w:val="18"/>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23D83BE0"/>
    <w:multiLevelType w:val="multilevel"/>
    <w:tmpl w:val="04521650"/>
    <w:lvl w:ilvl="0">
      <w:start w:val="1"/>
      <w:numFmt w:val="decimal"/>
      <w:pStyle w:val="A-clanok"/>
      <w:isLgl/>
      <w:lvlText w:val="%1."/>
      <w:lvlJc w:val="left"/>
      <w:pPr>
        <w:tabs>
          <w:tab w:val="num" w:pos="4395"/>
        </w:tabs>
        <w:ind w:left="4395" w:hanging="709"/>
      </w:pPr>
      <w:rPr>
        <w:rFonts w:ascii="Times New Roman" w:hAnsi="Times New Roman" w:cs="Times New Roman" w:hint="default"/>
        <w:b/>
        <w:color w:val="auto"/>
        <w:sz w:val="24"/>
        <w:szCs w:val="24"/>
      </w:rPr>
    </w:lvl>
    <w:lvl w:ilvl="1">
      <w:start w:val="1"/>
      <w:numFmt w:val="decimal"/>
      <w:lvlText w:val="%1.%2."/>
      <w:lvlJc w:val="left"/>
      <w:pPr>
        <w:tabs>
          <w:tab w:val="num" w:pos="3065"/>
        </w:tabs>
        <w:ind w:left="2417" w:hanging="432"/>
      </w:pPr>
      <w:rPr>
        <w:rFonts w:hint="default"/>
        <w:i w:val="0"/>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040"/>
        </w:tabs>
        <w:ind w:left="3096" w:hanging="936"/>
      </w:pPr>
      <w:rPr>
        <w:rFonts w:hint="default"/>
      </w:rPr>
    </w:lvl>
    <w:lvl w:ilvl="6">
      <w:start w:val="1"/>
      <w:numFmt w:val="decimal"/>
      <w:lvlText w:val="%1.%2.%3.%4.%5.%6.%7."/>
      <w:lvlJc w:val="left"/>
      <w:pPr>
        <w:tabs>
          <w:tab w:val="num" w:pos="576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560"/>
        </w:tabs>
        <w:ind w:left="4680" w:hanging="1440"/>
      </w:pPr>
      <w:rPr>
        <w:rFonts w:hint="default"/>
      </w:rPr>
    </w:lvl>
  </w:abstractNum>
  <w:abstractNum w:abstractNumId="42" w15:restartNumberingAfterBreak="0">
    <w:nsid w:val="24F73E3E"/>
    <w:multiLevelType w:val="multilevel"/>
    <w:tmpl w:val="D33EAADA"/>
    <w:lvl w:ilvl="0">
      <w:start w:val="1"/>
      <w:numFmt w:val="decimal"/>
      <w:pStyle w:val="lnok"/>
      <w:suff w:val="nothing"/>
      <w:lvlText w:val="Čl.%1"/>
      <w:lvlJc w:val="center"/>
      <w:pPr>
        <w:ind w:left="284" w:hanging="284"/>
      </w:pPr>
      <w:rPr>
        <w:rFonts w:cs="Times New Roman" w:hint="default"/>
      </w:rPr>
    </w:lvl>
    <w:lvl w:ilvl="1">
      <w:start w:val="1"/>
      <w:numFmt w:val="decimal"/>
      <w:pStyle w:val="Odstavec"/>
      <w:isLgl/>
      <w:lvlText w:val="%2."/>
      <w:lvlJc w:val="left"/>
      <w:pPr>
        <w:tabs>
          <w:tab w:val="num" w:pos="567"/>
        </w:tabs>
        <w:ind w:left="567" w:hanging="567"/>
      </w:pPr>
      <w:rPr>
        <w:rFonts w:ascii="Times New Roman" w:eastAsia="Times New Roman" w:hAnsi="Times New Roman" w:cs="Times New Roman"/>
        <w:b w:val="0"/>
        <w:bCs w:val="0"/>
        <w:i w:val="0"/>
        <w:iCs w:val="0"/>
        <w:caps w:val="0"/>
        <w:strike w:val="0"/>
        <w:dstrike w:val="0"/>
        <w:vanish w:val="0"/>
        <w:color w:val="auto"/>
        <w:spacing w:val="0"/>
        <w:kern w:val="0"/>
        <w:position w:val="0"/>
        <w:sz w:val="20"/>
        <w:szCs w:val="20"/>
        <w:u w:val="none"/>
        <w:vertAlign w:val="baseline"/>
      </w:rPr>
    </w:lvl>
    <w:lvl w:ilvl="2">
      <w:start w:val="1"/>
      <w:numFmt w:val="decimal"/>
      <w:pStyle w:val="Pododstavec"/>
      <w:isLgl/>
      <w:lvlText w:val="%1.%2.%3."/>
      <w:lvlJc w:val="left"/>
      <w:pPr>
        <w:tabs>
          <w:tab w:val="num" w:pos="1247"/>
        </w:tabs>
        <w:ind w:left="1247" w:hanging="680"/>
      </w:pPr>
      <w:rPr>
        <w:rFonts w:ascii="Arial" w:hAnsi="Arial" w:cs="Times New Roman" w:hint="default"/>
        <w:b w:val="0"/>
        <w:i w:val="0"/>
        <w:sz w:val="22"/>
        <w:szCs w:val="22"/>
      </w:rPr>
    </w:lvl>
    <w:lvl w:ilvl="3">
      <w:start w:val="1"/>
      <w:numFmt w:val="decimal"/>
      <w:isLgl/>
      <w:lvlText w:val="%1.%2.%3.%4."/>
      <w:lvlJc w:val="left"/>
      <w:pPr>
        <w:tabs>
          <w:tab w:val="num" w:pos="1080"/>
        </w:tabs>
        <w:ind w:left="720" w:hanging="720"/>
      </w:pPr>
      <w:rPr>
        <w:rFonts w:cs="Times New Roman" w:hint="default"/>
      </w:rPr>
    </w:lvl>
    <w:lvl w:ilvl="4">
      <w:start w:val="1"/>
      <w:numFmt w:val="lowerLetter"/>
      <w:pStyle w:val="Bod"/>
      <w:lvlText w:val="%5)"/>
      <w:lvlJc w:val="left"/>
      <w:pPr>
        <w:tabs>
          <w:tab w:val="num" w:pos="1134"/>
        </w:tabs>
        <w:ind w:left="1134" w:hanging="283"/>
      </w:pPr>
      <w:rPr>
        <w:rFonts w:cs="Times New Roman" w:hint="default"/>
        <w:i w:val="0"/>
      </w:rPr>
    </w:lvl>
    <w:lvl w:ilvl="5">
      <w:start w:val="1"/>
      <w:numFmt w:val="lowerLetter"/>
      <w:pStyle w:val="Podbod"/>
      <w:lvlText w:val="%5%6)"/>
      <w:lvlJc w:val="left"/>
      <w:pPr>
        <w:tabs>
          <w:tab w:val="num" w:pos="1531"/>
        </w:tabs>
        <w:ind w:left="1531" w:hanging="397"/>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266F247F"/>
    <w:multiLevelType w:val="multilevel"/>
    <w:tmpl w:val="B3987B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75A7363"/>
    <w:multiLevelType w:val="hybridMultilevel"/>
    <w:tmpl w:val="43824936"/>
    <w:lvl w:ilvl="0" w:tplc="1D743B4C">
      <w:start w:val="1"/>
      <w:numFmt w:val="decimal"/>
      <w:lvlText w:val="7.1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46" w15:restartNumberingAfterBreak="0">
    <w:nsid w:val="2BF04F3C"/>
    <w:multiLevelType w:val="hybridMultilevel"/>
    <w:tmpl w:val="E9FAAB58"/>
    <w:lvl w:ilvl="0" w:tplc="D5DCF4FE">
      <w:start w:val="1"/>
      <w:numFmt w:val="bullet"/>
      <w:pStyle w:val="odrky3-obecndokument"/>
      <w:lvlText w:val=""/>
      <w:lvlJc w:val="left"/>
      <w:pPr>
        <w:tabs>
          <w:tab w:val="num" w:pos="1077"/>
        </w:tabs>
        <w:ind w:left="1077" w:hanging="357"/>
      </w:pPr>
      <w:rPr>
        <w:rFonts w:ascii="Wingdings" w:hAnsi="Wingdings" w:hint="default"/>
      </w:rPr>
    </w:lvl>
    <w:lvl w:ilvl="1" w:tplc="61C64456" w:tentative="1">
      <w:start w:val="1"/>
      <w:numFmt w:val="bullet"/>
      <w:lvlText w:val="o"/>
      <w:lvlJc w:val="left"/>
      <w:pPr>
        <w:tabs>
          <w:tab w:val="num" w:pos="1440"/>
        </w:tabs>
        <w:ind w:left="1440" w:hanging="360"/>
      </w:pPr>
      <w:rPr>
        <w:rFonts w:ascii="Courier New" w:hAnsi="Courier New" w:cs="Courier New" w:hint="default"/>
      </w:rPr>
    </w:lvl>
    <w:lvl w:ilvl="2" w:tplc="249CBFA4" w:tentative="1">
      <w:start w:val="1"/>
      <w:numFmt w:val="bullet"/>
      <w:lvlText w:val=""/>
      <w:lvlJc w:val="left"/>
      <w:pPr>
        <w:tabs>
          <w:tab w:val="num" w:pos="2160"/>
        </w:tabs>
        <w:ind w:left="2160" w:hanging="360"/>
      </w:pPr>
      <w:rPr>
        <w:rFonts w:ascii="Wingdings" w:hAnsi="Wingdings" w:hint="default"/>
      </w:rPr>
    </w:lvl>
    <w:lvl w:ilvl="3" w:tplc="AB4E828A" w:tentative="1">
      <w:start w:val="1"/>
      <w:numFmt w:val="bullet"/>
      <w:lvlText w:val=""/>
      <w:lvlJc w:val="left"/>
      <w:pPr>
        <w:tabs>
          <w:tab w:val="num" w:pos="2880"/>
        </w:tabs>
        <w:ind w:left="2880" w:hanging="360"/>
      </w:pPr>
      <w:rPr>
        <w:rFonts w:ascii="Symbol" w:hAnsi="Symbol" w:hint="default"/>
      </w:rPr>
    </w:lvl>
    <w:lvl w:ilvl="4" w:tplc="90A6D3CC" w:tentative="1">
      <w:start w:val="1"/>
      <w:numFmt w:val="bullet"/>
      <w:lvlText w:val="o"/>
      <w:lvlJc w:val="left"/>
      <w:pPr>
        <w:tabs>
          <w:tab w:val="num" w:pos="3600"/>
        </w:tabs>
        <w:ind w:left="3600" w:hanging="360"/>
      </w:pPr>
      <w:rPr>
        <w:rFonts w:ascii="Courier New" w:hAnsi="Courier New" w:cs="Courier New" w:hint="default"/>
      </w:rPr>
    </w:lvl>
    <w:lvl w:ilvl="5" w:tplc="D4E6200A" w:tentative="1">
      <w:start w:val="1"/>
      <w:numFmt w:val="bullet"/>
      <w:lvlText w:val=""/>
      <w:lvlJc w:val="left"/>
      <w:pPr>
        <w:tabs>
          <w:tab w:val="num" w:pos="4320"/>
        </w:tabs>
        <w:ind w:left="4320" w:hanging="360"/>
      </w:pPr>
      <w:rPr>
        <w:rFonts w:ascii="Wingdings" w:hAnsi="Wingdings" w:hint="default"/>
      </w:rPr>
    </w:lvl>
    <w:lvl w:ilvl="6" w:tplc="8B689CC8" w:tentative="1">
      <w:start w:val="1"/>
      <w:numFmt w:val="bullet"/>
      <w:lvlText w:val=""/>
      <w:lvlJc w:val="left"/>
      <w:pPr>
        <w:tabs>
          <w:tab w:val="num" w:pos="5040"/>
        </w:tabs>
        <w:ind w:left="5040" w:hanging="360"/>
      </w:pPr>
      <w:rPr>
        <w:rFonts w:ascii="Symbol" w:hAnsi="Symbol" w:hint="default"/>
      </w:rPr>
    </w:lvl>
    <w:lvl w:ilvl="7" w:tplc="2BE65A5C" w:tentative="1">
      <w:start w:val="1"/>
      <w:numFmt w:val="bullet"/>
      <w:lvlText w:val="o"/>
      <w:lvlJc w:val="left"/>
      <w:pPr>
        <w:tabs>
          <w:tab w:val="num" w:pos="5760"/>
        </w:tabs>
        <w:ind w:left="5760" w:hanging="360"/>
      </w:pPr>
      <w:rPr>
        <w:rFonts w:ascii="Courier New" w:hAnsi="Courier New" w:cs="Courier New" w:hint="default"/>
      </w:rPr>
    </w:lvl>
    <w:lvl w:ilvl="8" w:tplc="EA741B9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CBC55C2"/>
    <w:multiLevelType w:val="hybridMultilevel"/>
    <w:tmpl w:val="90C09A0A"/>
    <w:lvl w:ilvl="0" w:tplc="EB6E9E82">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350E2395"/>
    <w:multiLevelType w:val="multilevel"/>
    <w:tmpl w:val="72ACD342"/>
    <w:lvl w:ilvl="0">
      <w:start w:val="1"/>
      <w:numFmt w:val="decimal"/>
      <w:pStyle w:val="odrka"/>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15:restartNumberingAfterBreak="0">
    <w:nsid w:val="368A0EDC"/>
    <w:multiLevelType w:val="hybridMultilevel"/>
    <w:tmpl w:val="A13605D0"/>
    <w:styleLink w:val="tl61"/>
    <w:lvl w:ilvl="0" w:tplc="7556F4EE">
      <w:start w:val="1"/>
      <w:numFmt w:val="lowerLetter"/>
      <w:lvlText w:val="%1)"/>
      <w:lvlJc w:val="left"/>
      <w:pPr>
        <w:ind w:left="1211" w:hanging="360"/>
      </w:pPr>
    </w:lvl>
    <w:lvl w:ilvl="1" w:tplc="16A2A416" w:tentative="1">
      <w:start w:val="1"/>
      <w:numFmt w:val="lowerLetter"/>
      <w:lvlText w:val="%2."/>
      <w:lvlJc w:val="left"/>
      <w:pPr>
        <w:ind w:left="1931" w:hanging="360"/>
      </w:pPr>
    </w:lvl>
    <w:lvl w:ilvl="2" w:tplc="6310F408" w:tentative="1">
      <w:start w:val="1"/>
      <w:numFmt w:val="lowerRoman"/>
      <w:lvlText w:val="%3."/>
      <w:lvlJc w:val="right"/>
      <w:pPr>
        <w:ind w:left="2651" w:hanging="180"/>
      </w:pPr>
    </w:lvl>
    <w:lvl w:ilvl="3" w:tplc="70864984" w:tentative="1">
      <w:start w:val="1"/>
      <w:numFmt w:val="decimal"/>
      <w:lvlText w:val="%4."/>
      <w:lvlJc w:val="left"/>
      <w:pPr>
        <w:ind w:left="3371" w:hanging="360"/>
      </w:pPr>
    </w:lvl>
    <w:lvl w:ilvl="4" w:tplc="E2182D68" w:tentative="1">
      <w:start w:val="1"/>
      <w:numFmt w:val="lowerLetter"/>
      <w:lvlText w:val="%5."/>
      <w:lvlJc w:val="left"/>
      <w:pPr>
        <w:ind w:left="4091" w:hanging="360"/>
      </w:pPr>
    </w:lvl>
    <w:lvl w:ilvl="5" w:tplc="6EAC4DE6" w:tentative="1">
      <w:start w:val="1"/>
      <w:numFmt w:val="lowerRoman"/>
      <w:lvlText w:val="%6."/>
      <w:lvlJc w:val="right"/>
      <w:pPr>
        <w:ind w:left="4811" w:hanging="180"/>
      </w:pPr>
    </w:lvl>
    <w:lvl w:ilvl="6" w:tplc="E2B618E8" w:tentative="1">
      <w:start w:val="1"/>
      <w:numFmt w:val="decimal"/>
      <w:lvlText w:val="%7."/>
      <w:lvlJc w:val="left"/>
      <w:pPr>
        <w:ind w:left="5531" w:hanging="360"/>
      </w:pPr>
    </w:lvl>
    <w:lvl w:ilvl="7" w:tplc="FB06A3DC" w:tentative="1">
      <w:start w:val="1"/>
      <w:numFmt w:val="lowerLetter"/>
      <w:lvlText w:val="%8."/>
      <w:lvlJc w:val="left"/>
      <w:pPr>
        <w:ind w:left="6251" w:hanging="360"/>
      </w:pPr>
    </w:lvl>
    <w:lvl w:ilvl="8" w:tplc="A39ACD6E" w:tentative="1">
      <w:start w:val="1"/>
      <w:numFmt w:val="lowerRoman"/>
      <w:lvlText w:val="%9."/>
      <w:lvlJc w:val="right"/>
      <w:pPr>
        <w:ind w:left="6971" w:hanging="180"/>
      </w:pPr>
    </w:lvl>
  </w:abstractNum>
  <w:abstractNum w:abstractNumId="50"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560"/>
        </w:tabs>
        <w:ind w:left="710"/>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1" w15:restartNumberingAfterBreak="0">
    <w:nsid w:val="3A841071"/>
    <w:multiLevelType w:val="multilevel"/>
    <w:tmpl w:val="04050025"/>
    <w:styleLink w:val="Styl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15:restartNumberingAfterBreak="0">
    <w:nsid w:val="3B0456D9"/>
    <w:multiLevelType w:val="multilevel"/>
    <w:tmpl w:val="2C9A69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3B8D420A"/>
    <w:multiLevelType w:val="hybridMultilevel"/>
    <w:tmpl w:val="90C09A0A"/>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55" w15:restartNumberingAfterBreak="0">
    <w:nsid w:val="3E1F767C"/>
    <w:multiLevelType w:val="hybridMultilevel"/>
    <w:tmpl w:val="317EF4C2"/>
    <w:lvl w:ilvl="0" w:tplc="C23ABB16">
      <w:start w:val="1"/>
      <w:numFmt w:val="lowerLetter"/>
      <w:pStyle w:val="is"/>
      <w:lvlText w:val="%1)"/>
      <w:lvlJc w:val="left"/>
      <w:pPr>
        <w:tabs>
          <w:tab w:val="num" w:pos="720"/>
        </w:tabs>
        <w:ind w:left="720" w:hanging="360"/>
      </w:pPr>
    </w:lvl>
    <w:lvl w:ilvl="1" w:tplc="EADA44A0" w:tentative="1">
      <w:start w:val="1"/>
      <w:numFmt w:val="lowerLetter"/>
      <w:lvlText w:val="%2."/>
      <w:lvlJc w:val="left"/>
      <w:pPr>
        <w:tabs>
          <w:tab w:val="num" w:pos="1440"/>
        </w:tabs>
        <w:ind w:left="1440" w:hanging="360"/>
      </w:pPr>
    </w:lvl>
    <w:lvl w:ilvl="2" w:tplc="208E3ECC" w:tentative="1">
      <w:start w:val="1"/>
      <w:numFmt w:val="lowerRoman"/>
      <w:lvlText w:val="%3."/>
      <w:lvlJc w:val="right"/>
      <w:pPr>
        <w:tabs>
          <w:tab w:val="num" w:pos="2160"/>
        </w:tabs>
        <w:ind w:left="2160" w:hanging="180"/>
      </w:pPr>
    </w:lvl>
    <w:lvl w:ilvl="3" w:tplc="ACBC1F18" w:tentative="1">
      <w:start w:val="1"/>
      <w:numFmt w:val="decimal"/>
      <w:lvlText w:val="%4."/>
      <w:lvlJc w:val="left"/>
      <w:pPr>
        <w:tabs>
          <w:tab w:val="num" w:pos="2880"/>
        </w:tabs>
        <w:ind w:left="2880" w:hanging="360"/>
      </w:pPr>
    </w:lvl>
    <w:lvl w:ilvl="4" w:tplc="3F18D856" w:tentative="1">
      <w:start w:val="1"/>
      <w:numFmt w:val="lowerLetter"/>
      <w:lvlText w:val="%5."/>
      <w:lvlJc w:val="left"/>
      <w:pPr>
        <w:tabs>
          <w:tab w:val="num" w:pos="3600"/>
        </w:tabs>
        <w:ind w:left="3600" w:hanging="360"/>
      </w:pPr>
    </w:lvl>
    <w:lvl w:ilvl="5" w:tplc="0C5C7394" w:tentative="1">
      <w:start w:val="1"/>
      <w:numFmt w:val="lowerRoman"/>
      <w:lvlText w:val="%6."/>
      <w:lvlJc w:val="right"/>
      <w:pPr>
        <w:tabs>
          <w:tab w:val="num" w:pos="4320"/>
        </w:tabs>
        <w:ind w:left="4320" w:hanging="180"/>
      </w:pPr>
    </w:lvl>
    <w:lvl w:ilvl="6" w:tplc="8E920F5E" w:tentative="1">
      <w:start w:val="1"/>
      <w:numFmt w:val="decimal"/>
      <w:lvlText w:val="%7."/>
      <w:lvlJc w:val="left"/>
      <w:pPr>
        <w:tabs>
          <w:tab w:val="num" w:pos="5040"/>
        </w:tabs>
        <w:ind w:left="5040" w:hanging="360"/>
      </w:pPr>
    </w:lvl>
    <w:lvl w:ilvl="7" w:tplc="C8E8121E" w:tentative="1">
      <w:start w:val="1"/>
      <w:numFmt w:val="lowerLetter"/>
      <w:lvlText w:val="%8."/>
      <w:lvlJc w:val="left"/>
      <w:pPr>
        <w:tabs>
          <w:tab w:val="num" w:pos="5760"/>
        </w:tabs>
        <w:ind w:left="5760" w:hanging="360"/>
      </w:pPr>
    </w:lvl>
    <w:lvl w:ilvl="8" w:tplc="5D3C2314" w:tentative="1">
      <w:start w:val="1"/>
      <w:numFmt w:val="lowerRoman"/>
      <w:lvlText w:val="%9."/>
      <w:lvlJc w:val="right"/>
      <w:pPr>
        <w:tabs>
          <w:tab w:val="num" w:pos="6480"/>
        </w:tabs>
        <w:ind w:left="6480" w:hanging="180"/>
      </w:pPr>
    </w:lvl>
  </w:abstractNum>
  <w:abstractNum w:abstractNumId="56" w15:restartNumberingAfterBreak="0">
    <w:nsid w:val="3FD177CA"/>
    <w:multiLevelType w:val="hybridMultilevel"/>
    <w:tmpl w:val="6C488230"/>
    <w:styleLink w:val="tl71"/>
    <w:lvl w:ilvl="0" w:tplc="E05498AC">
      <w:start w:val="1"/>
      <w:numFmt w:val="decimal"/>
      <w:pStyle w:val="CT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43E03BC8"/>
    <w:multiLevelType w:val="hybridMultilevel"/>
    <w:tmpl w:val="95D8EECE"/>
    <w:lvl w:ilvl="0" w:tplc="D3B4167E">
      <w:start w:val="1"/>
      <w:numFmt w:val="decimal"/>
      <w:lvlText w:val="3.%1 "/>
      <w:lvlJc w:val="left"/>
      <w:pPr>
        <w:ind w:left="720" w:hanging="360"/>
      </w:pPr>
      <w:rPr>
        <w:rFonts w:ascii="Times New Roman" w:hAnsi="Times New Roman" w:cs="Times New Roman"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476959D9"/>
    <w:multiLevelType w:val="multilevel"/>
    <w:tmpl w:val="E6B665CE"/>
    <w:styleLink w:val="tl21"/>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482E44F6"/>
    <w:multiLevelType w:val="multilevel"/>
    <w:tmpl w:val="FBF240C6"/>
    <w:styleLink w:val="tl11"/>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1" w15:restartNumberingAfterBreak="0">
    <w:nsid w:val="48594F61"/>
    <w:multiLevelType w:val="multilevel"/>
    <w:tmpl w:val="23664D4C"/>
    <w:lvl w:ilvl="0">
      <w:start w:val="1"/>
      <w:numFmt w:val="bullet"/>
      <w:lvlText w:val=""/>
      <w:lvlJc w:val="left"/>
      <w:pPr>
        <w:ind w:left="720" w:hanging="360"/>
      </w:pPr>
      <w:rPr>
        <w:rFonts w:ascii="Symbol" w:hAnsi="Symbol" w:cs="Symbol" w:hint="default"/>
        <w:sz w:val="1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2" w15:restartNumberingAfterBreak="0">
    <w:nsid w:val="4B3D35F3"/>
    <w:multiLevelType w:val="hybridMultilevel"/>
    <w:tmpl w:val="3D60056C"/>
    <w:lvl w:ilvl="0" w:tplc="5CE656FE">
      <w:start w:val="1"/>
      <w:numFmt w:val="lowerLetter"/>
      <w:pStyle w:val="abullets"/>
      <w:lvlText w:val="%1)"/>
      <w:lvlJc w:val="left"/>
      <w:pPr>
        <w:ind w:left="2280" w:hanging="360"/>
      </w:pPr>
      <w:rPr>
        <w:rFonts w:ascii="Arial Narrow" w:hAnsi="Arial Narrow" w:cs="Arial" w:hint="default"/>
        <w:b w:val="0"/>
        <w:i w:val="0"/>
        <w:sz w:val="21"/>
        <w:szCs w:val="21"/>
      </w:rPr>
    </w:lvl>
    <w:lvl w:ilvl="1" w:tplc="041B0019">
      <w:start w:val="1"/>
      <w:numFmt w:val="lowerLetter"/>
      <w:lvlText w:val="%2."/>
      <w:lvlJc w:val="left"/>
      <w:pPr>
        <w:ind w:left="3000" w:hanging="360"/>
      </w:pPr>
      <w:rPr>
        <w:rFonts w:cs="Times New Roman"/>
      </w:rPr>
    </w:lvl>
    <w:lvl w:ilvl="2" w:tplc="041B001B" w:tentative="1">
      <w:start w:val="1"/>
      <w:numFmt w:val="lowerRoman"/>
      <w:lvlText w:val="%3."/>
      <w:lvlJc w:val="right"/>
      <w:pPr>
        <w:ind w:left="3720" w:hanging="180"/>
      </w:pPr>
      <w:rPr>
        <w:rFonts w:cs="Times New Roman"/>
      </w:rPr>
    </w:lvl>
    <w:lvl w:ilvl="3" w:tplc="041B000F" w:tentative="1">
      <w:start w:val="1"/>
      <w:numFmt w:val="decimal"/>
      <w:lvlText w:val="%4."/>
      <w:lvlJc w:val="left"/>
      <w:pPr>
        <w:ind w:left="4440" w:hanging="360"/>
      </w:pPr>
      <w:rPr>
        <w:rFonts w:cs="Times New Roman"/>
      </w:rPr>
    </w:lvl>
    <w:lvl w:ilvl="4" w:tplc="041B0019" w:tentative="1">
      <w:start w:val="1"/>
      <w:numFmt w:val="lowerLetter"/>
      <w:lvlText w:val="%5."/>
      <w:lvlJc w:val="left"/>
      <w:pPr>
        <w:ind w:left="5160" w:hanging="360"/>
      </w:pPr>
      <w:rPr>
        <w:rFonts w:cs="Times New Roman"/>
      </w:rPr>
    </w:lvl>
    <w:lvl w:ilvl="5" w:tplc="041B001B" w:tentative="1">
      <w:start w:val="1"/>
      <w:numFmt w:val="lowerRoman"/>
      <w:lvlText w:val="%6."/>
      <w:lvlJc w:val="right"/>
      <w:pPr>
        <w:ind w:left="5880" w:hanging="180"/>
      </w:pPr>
      <w:rPr>
        <w:rFonts w:cs="Times New Roman"/>
      </w:rPr>
    </w:lvl>
    <w:lvl w:ilvl="6" w:tplc="041B000F" w:tentative="1">
      <w:start w:val="1"/>
      <w:numFmt w:val="decimal"/>
      <w:lvlText w:val="%7."/>
      <w:lvlJc w:val="left"/>
      <w:pPr>
        <w:ind w:left="6600" w:hanging="360"/>
      </w:pPr>
      <w:rPr>
        <w:rFonts w:cs="Times New Roman"/>
      </w:rPr>
    </w:lvl>
    <w:lvl w:ilvl="7" w:tplc="041B0019" w:tentative="1">
      <w:start w:val="1"/>
      <w:numFmt w:val="lowerLetter"/>
      <w:lvlText w:val="%8."/>
      <w:lvlJc w:val="left"/>
      <w:pPr>
        <w:ind w:left="7320" w:hanging="360"/>
      </w:pPr>
      <w:rPr>
        <w:rFonts w:cs="Times New Roman"/>
      </w:rPr>
    </w:lvl>
    <w:lvl w:ilvl="8" w:tplc="041B001B" w:tentative="1">
      <w:start w:val="1"/>
      <w:numFmt w:val="lowerRoman"/>
      <w:lvlText w:val="%9."/>
      <w:lvlJc w:val="right"/>
      <w:pPr>
        <w:ind w:left="8040" w:hanging="180"/>
      </w:pPr>
      <w:rPr>
        <w:rFonts w:cs="Times New Roman"/>
      </w:rPr>
    </w:lvl>
  </w:abstractNum>
  <w:abstractNum w:abstractNumId="63" w15:restartNumberingAfterBreak="0">
    <w:nsid w:val="4CC13FE6"/>
    <w:multiLevelType w:val="multilevel"/>
    <w:tmpl w:val="490A8D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4DB14009"/>
    <w:multiLevelType w:val="hybridMultilevel"/>
    <w:tmpl w:val="D43A391A"/>
    <w:lvl w:ilvl="0" w:tplc="A7785B08">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4F56677F"/>
    <w:multiLevelType w:val="hybridMultilevel"/>
    <w:tmpl w:val="DCE4AF80"/>
    <w:lvl w:ilvl="0" w:tplc="317819BE">
      <w:start w:val="1"/>
      <w:numFmt w:val="decimal"/>
      <w:lvlText w:val="7.22.%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4F984858"/>
    <w:multiLevelType w:val="hybridMultilevel"/>
    <w:tmpl w:val="F87C447E"/>
    <w:lvl w:ilvl="0" w:tplc="714850C0">
      <w:start w:val="1"/>
      <w:numFmt w:val="bullet"/>
      <w:lvlText w:val=""/>
      <w:lvlJc w:val="left"/>
      <w:pPr>
        <w:ind w:left="720" w:hanging="360"/>
      </w:pPr>
      <w:rPr>
        <w:rFonts w:ascii="Symbol" w:hAnsi="Symbol" w:hint="default"/>
      </w:rPr>
    </w:lvl>
    <w:lvl w:ilvl="1" w:tplc="4F10A37A" w:tentative="1">
      <w:start w:val="1"/>
      <w:numFmt w:val="bullet"/>
      <w:lvlText w:val="o"/>
      <w:lvlJc w:val="left"/>
      <w:pPr>
        <w:ind w:left="1440" w:hanging="360"/>
      </w:pPr>
      <w:rPr>
        <w:rFonts w:ascii="Courier New" w:hAnsi="Courier New" w:cs="Courier New" w:hint="default"/>
      </w:rPr>
    </w:lvl>
    <w:lvl w:ilvl="2" w:tplc="000E6CC4" w:tentative="1">
      <w:start w:val="1"/>
      <w:numFmt w:val="bullet"/>
      <w:lvlText w:val=""/>
      <w:lvlJc w:val="left"/>
      <w:pPr>
        <w:ind w:left="2160" w:hanging="360"/>
      </w:pPr>
      <w:rPr>
        <w:rFonts w:ascii="Wingdings" w:hAnsi="Wingdings" w:hint="default"/>
      </w:rPr>
    </w:lvl>
    <w:lvl w:ilvl="3" w:tplc="32488564" w:tentative="1">
      <w:start w:val="1"/>
      <w:numFmt w:val="bullet"/>
      <w:lvlText w:val=""/>
      <w:lvlJc w:val="left"/>
      <w:pPr>
        <w:ind w:left="2880" w:hanging="360"/>
      </w:pPr>
      <w:rPr>
        <w:rFonts w:ascii="Symbol" w:hAnsi="Symbol" w:hint="default"/>
      </w:rPr>
    </w:lvl>
    <w:lvl w:ilvl="4" w:tplc="E9EECE2E" w:tentative="1">
      <w:start w:val="1"/>
      <w:numFmt w:val="bullet"/>
      <w:lvlText w:val="o"/>
      <w:lvlJc w:val="left"/>
      <w:pPr>
        <w:ind w:left="3600" w:hanging="360"/>
      </w:pPr>
      <w:rPr>
        <w:rFonts w:ascii="Courier New" w:hAnsi="Courier New" w:cs="Courier New" w:hint="default"/>
      </w:rPr>
    </w:lvl>
    <w:lvl w:ilvl="5" w:tplc="5DCCEA38" w:tentative="1">
      <w:start w:val="1"/>
      <w:numFmt w:val="bullet"/>
      <w:lvlText w:val=""/>
      <w:lvlJc w:val="left"/>
      <w:pPr>
        <w:ind w:left="4320" w:hanging="360"/>
      </w:pPr>
      <w:rPr>
        <w:rFonts w:ascii="Wingdings" w:hAnsi="Wingdings" w:hint="default"/>
      </w:rPr>
    </w:lvl>
    <w:lvl w:ilvl="6" w:tplc="E74E3456" w:tentative="1">
      <w:start w:val="1"/>
      <w:numFmt w:val="bullet"/>
      <w:lvlText w:val=""/>
      <w:lvlJc w:val="left"/>
      <w:pPr>
        <w:ind w:left="5040" w:hanging="360"/>
      </w:pPr>
      <w:rPr>
        <w:rFonts w:ascii="Symbol" w:hAnsi="Symbol" w:hint="default"/>
      </w:rPr>
    </w:lvl>
    <w:lvl w:ilvl="7" w:tplc="2F4E1566" w:tentative="1">
      <w:start w:val="1"/>
      <w:numFmt w:val="bullet"/>
      <w:lvlText w:val="o"/>
      <w:lvlJc w:val="left"/>
      <w:pPr>
        <w:ind w:left="5760" w:hanging="360"/>
      </w:pPr>
      <w:rPr>
        <w:rFonts w:ascii="Courier New" w:hAnsi="Courier New" w:cs="Courier New" w:hint="default"/>
      </w:rPr>
    </w:lvl>
    <w:lvl w:ilvl="8" w:tplc="6C64B634" w:tentative="1">
      <w:start w:val="1"/>
      <w:numFmt w:val="bullet"/>
      <w:lvlText w:val=""/>
      <w:lvlJc w:val="left"/>
      <w:pPr>
        <w:ind w:left="6480" w:hanging="360"/>
      </w:pPr>
      <w:rPr>
        <w:rFonts w:ascii="Wingdings" w:hAnsi="Wingdings" w:hint="default"/>
      </w:rPr>
    </w:lvl>
  </w:abstractNum>
  <w:abstractNum w:abstractNumId="67" w15:restartNumberingAfterBreak="0">
    <w:nsid w:val="4FFC408F"/>
    <w:multiLevelType w:val="multilevel"/>
    <w:tmpl w:val="0B900F96"/>
    <w:lvl w:ilvl="0">
      <w:start w:val="1"/>
      <w:numFmt w:val="decimal"/>
      <w:pStyle w:val="nadpis5"/>
      <w:lvlText w:val="%1."/>
      <w:lvlJc w:val="left"/>
      <w:pPr>
        <w:tabs>
          <w:tab w:val="num" w:pos="360"/>
        </w:tabs>
        <w:ind w:left="360" w:hanging="360"/>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tlnadpis3NiejeTun"/>
      <w:isLgl/>
      <w:lvlText w:val="%1.%2."/>
      <w:lvlJc w:val="left"/>
      <w:pPr>
        <w:tabs>
          <w:tab w:val="num" w:pos="612"/>
        </w:tabs>
        <w:ind w:left="612" w:hanging="432"/>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pStyle w:val="nadpis2"/>
      <w:lvlText w:val="%1.%2.%3."/>
      <w:lvlJc w:val="left"/>
      <w:pPr>
        <w:tabs>
          <w:tab w:val="num" w:pos="1224"/>
        </w:tabs>
        <w:ind w:left="1224" w:hanging="504"/>
      </w:pPr>
      <w:rPr>
        <w:rFonts w:hint="default"/>
      </w:rPr>
    </w:lvl>
    <w:lvl w:ilvl="3">
      <w:start w:val="1"/>
      <w:numFmt w:val="decimal"/>
      <w:pStyle w:val="tlArial10ptTunVavo095cmVpravo976cmPred"/>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8" w15:restartNumberingAfterBreak="0">
    <w:nsid w:val="51AF6EA7"/>
    <w:multiLevelType w:val="hybridMultilevel"/>
    <w:tmpl w:val="A6246170"/>
    <w:lvl w:ilvl="0" w:tplc="041B0001">
      <w:start w:val="1"/>
      <w:numFmt w:val="bullet"/>
      <w:pStyle w:val="odrky1-nabdka"/>
      <w:lvlText w:val=""/>
      <w:lvlJc w:val="left"/>
      <w:pPr>
        <w:tabs>
          <w:tab w:val="num" w:pos="568"/>
        </w:tabs>
        <w:ind w:left="568" w:hanging="284"/>
      </w:pPr>
      <w:rPr>
        <w:rFonts w:ascii="Wingdings" w:hAnsi="Wingdings" w:hint="default"/>
      </w:rPr>
    </w:lvl>
    <w:lvl w:ilvl="1" w:tplc="041B0003">
      <w:start w:val="1"/>
      <w:numFmt w:val="bullet"/>
      <w:lvlText w:val="o"/>
      <w:lvlJc w:val="left"/>
      <w:pPr>
        <w:tabs>
          <w:tab w:val="num" w:pos="1724"/>
        </w:tabs>
        <w:ind w:left="1724" w:hanging="360"/>
      </w:pPr>
      <w:rPr>
        <w:rFonts w:ascii="Courier New" w:hAnsi="Courier New" w:hint="default"/>
      </w:rPr>
    </w:lvl>
    <w:lvl w:ilvl="2" w:tplc="041B0005" w:tentative="1">
      <w:start w:val="1"/>
      <w:numFmt w:val="bullet"/>
      <w:lvlText w:val=""/>
      <w:lvlJc w:val="left"/>
      <w:pPr>
        <w:tabs>
          <w:tab w:val="num" w:pos="2444"/>
        </w:tabs>
        <w:ind w:left="2444" w:hanging="360"/>
      </w:pPr>
      <w:rPr>
        <w:rFonts w:ascii="Wingdings" w:hAnsi="Wingdings" w:hint="default"/>
      </w:rPr>
    </w:lvl>
    <w:lvl w:ilvl="3" w:tplc="041B0001" w:tentative="1">
      <w:start w:val="1"/>
      <w:numFmt w:val="bullet"/>
      <w:lvlText w:val=""/>
      <w:lvlJc w:val="left"/>
      <w:pPr>
        <w:tabs>
          <w:tab w:val="num" w:pos="3164"/>
        </w:tabs>
        <w:ind w:left="3164" w:hanging="360"/>
      </w:pPr>
      <w:rPr>
        <w:rFonts w:ascii="Symbol" w:hAnsi="Symbol" w:hint="default"/>
      </w:rPr>
    </w:lvl>
    <w:lvl w:ilvl="4" w:tplc="041B0003" w:tentative="1">
      <w:start w:val="1"/>
      <w:numFmt w:val="bullet"/>
      <w:lvlText w:val="o"/>
      <w:lvlJc w:val="left"/>
      <w:pPr>
        <w:tabs>
          <w:tab w:val="num" w:pos="3884"/>
        </w:tabs>
        <w:ind w:left="3884" w:hanging="360"/>
      </w:pPr>
      <w:rPr>
        <w:rFonts w:ascii="Courier New" w:hAnsi="Courier New" w:hint="default"/>
      </w:rPr>
    </w:lvl>
    <w:lvl w:ilvl="5" w:tplc="041B0005" w:tentative="1">
      <w:start w:val="1"/>
      <w:numFmt w:val="bullet"/>
      <w:lvlText w:val=""/>
      <w:lvlJc w:val="left"/>
      <w:pPr>
        <w:tabs>
          <w:tab w:val="num" w:pos="4604"/>
        </w:tabs>
        <w:ind w:left="4604" w:hanging="360"/>
      </w:pPr>
      <w:rPr>
        <w:rFonts w:ascii="Wingdings" w:hAnsi="Wingdings" w:hint="default"/>
      </w:rPr>
    </w:lvl>
    <w:lvl w:ilvl="6" w:tplc="041B0001" w:tentative="1">
      <w:start w:val="1"/>
      <w:numFmt w:val="bullet"/>
      <w:lvlText w:val=""/>
      <w:lvlJc w:val="left"/>
      <w:pPr>
        <w:tabs>
          <w:tab w:val="num" w:pos="5324"/>
        </w:tabs>
        <w:ind w:left="5324" w:hanging="360"/>
      </w:pPr>
      <w:rPr>
        <w:rFonts w:ascii="Symbol" w:hAnsi="Symbol" w:hint="default"/>
      </w:rPr>
    </w:lvl>
    <w:lvl w:ilvl="7" w:tplc="041B0003" w:tentative="1">
      <w:start w:val="1"/>
      <w:numFmt w:val="bullet"/>
      <w:lvlText w:val="o"/>
      <w:lvlJc w:val="left"/>
      <w:pPr>
        <w:tabs>
          <w:tab w:val="num" w:pos="6044"/>
        </w:tabs>
        <w:ind w:left="6044" w:hanging="360"/>
      </w:pPr>
      <w:rPr>
        <w:rFonts w:ascii="Courier New" w:hAnsi="Courier New" w:hint="default"/>
      </w:rPr>
    </w:lvl>
    <w:lvl w:ilvl="8" w:tplc="041B0005" w:tentative="1">
      <w:start w:val="1"/>
      <w:numFmt w:val="bullet"/>
      <w:lvlText w:val=""/>
      <w:lvlJc w:val="left"/>
      <w:pPr>
        <w:tabs>
          <w:tab w:val="num" w:pos="6764"/>
        </w:tabs>
        <w:ind w:left="6764" w:hanging="360"/>
      </w:pPr>
      <w:rPr>
        <w:rFonts w:ascii="Wingdings" w:hAnsi="Wingdings" w:hint="default"/>
      </w:rPr>
    </w:lvl>
  </w:abstractNum>
  <w:abstractNum w:abstractNumId="69" w15:restartNumberingAfterBreak="0">
    <w:nsid w:val="52EA275F"/>
    <w:multiLevelType w:val="multilevel"/>
    <w:tmpl w:val="803290CC"/>
    <w:styleLink w:val="tl51"/>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0" w15:restartNumberingAfterBreak="0">
    <w:nsid w:val="53F93958"/>
    <w:multiLevelType w:val="hybridMultilevel"/>
    <w:tmpl w:val="3992F070"/>
    <w:lvl w:ilvl="0" w:tplc="041B0001">
      <w:start w:val="1"/>
      <w:numFmt w:val="bullet"/>
      <w:lvlText w:val=""/>
      <w:lvlJc w:val="left"/>
      <w:pPr>
        <w:ind w:left="862" w:hanging="360"/>
      </w:pPr>
      <w:rPr>
        <w:rFonts w:ascii="Symbol" w:hAnsi="Symbo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71" w15:restartNumberingAfterBreak="0">
    <w:nsid w:val="547E350D"/>
    <w:multiLevelType w:val="hybridMultilevel"/>
    <w:tmpl w:val="90C09A0A"/>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6C34D7D"/>
    <w:multiLevelType w:val="multilevel"/>
    <w:tmpl w:val="DB3C2F7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56CE72BE"/>
    <w:multiLevelType w:val="multilevel"/>
    <w:tmpl w:val="3FD8B35E"/>
    <w:styleLink w:val="Styl4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4" w15:restartNumberingAfterBreak="0">
    <w:nsid w:val="57274831"/>
    <w:multiLevelType w:val="hybridMultilevel"/>
    <w:tmpl w:val="03E25A50"/>
    <w:lvl w:ilvl="0" w:tplc="46D015D0">
      <w:start w:val="1"/>
      <w:numFmt w:val="decimal"/>
      <w:lvlText w:val="7.%1"/>
      <w:lvlJc w:val="left"/>
      <w:pPr>
        <w:ind w:left="720" w:hanging="360"/>
      </w:pPr>
      <w:rPr>
        <w:rFonts w:hint="default"/>
        <w:b w:val="0"/>
        <w:bCs w:val="0"/>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57883C3E"/>
    <w:multiLevelType w:val="hybridMultilevel"/>
    <w:tmpl w:val="9AFA0BDE"/>
    <w:lvl w:ilvl="0" w:tplc="833AB920">
      <w:start w:val="1"/>
      <w:numFmt w:val="decimal"/>
      <w:lvlText w:val="9.%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8A16F8A"/>
    <w:multiLevelType w:val="hybridMultilevel"/>
    <w:tmpl w:val="11E4B962"/>
    <w:lvl w:ilvl="0" w:tplc="041B0001">
      <w:start w:val="1"/>
      <w:numFmt w:val="bullet"/>
      <w:lvlText w:val=""/>
      <w:lvlJc w:val="left"/>
      <w:pPr>
        <w:ind w:left="862" w:hanging="360"/>
      </w:pPr>
      <w:rPr>
        <w:rFonts w:ascii="Symbol" w:hAnsi="Symbo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77" w15:restartNumberingAfterBreak="0">
    <w:nsid w:val="58A50438"/>
    <w:multiLevelType w:val="multilevel"/>
    <w:tmpl w:val="3FD8B35E"/>
    <w:styleLink w:val="tl2"/>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8" w15:restartNumberingAfterBreak="0">
    <w:nsid w:val="595A0D63"/>
    <w:multiLevelType w:val="multilevel"/>
    <w:tmpl w:val="0CA67D70"/>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97A6432"/>
    <w:multiLevelType w:val="hybridMultilevel"/>
    <w:tmpl w:val="B436016A"/>
    <w:lvl w:ilvl="0" w:tplc="B25A964A">
      <w:start w:val="1"/>
      <w:numFmt w:val="upperRoman"/>
      <w:pStyle w:val="Nadpiskapitola"/>
      <w:lvlText w:val="%1."/>
      <w:lvlJc w:val="center"/>
      <w:pPr>
        <w:tabs>
          <w:tab w:val="num" w:pos="360"/>
        </w:tabs>
        <w:ind w:left="0" w:firstLine="0"/>
      </w:pPr>
      <w:rPr>
        <w:rFonts w:ascii="Arial" w:hAnsi="Arial" w:hint="default"/>
        <w:b/>
        <w:i w:val="0"/>
        <w:caps/>
        <w:sz w:val="28"/>
      </w:rPr>
    </w:lvl>
    <w:lvl w:ilvl="1" w:tplc="3D30CF62">
      <w:start w:val="1"/>
      <w:numFmt w:val="bullet"/>
      <w:pStyle w:val="Odrazkaseda"/>
      <w:lvlText w:val=""/>
      <w:lvlJc w:val="left"/>
      <w:pPr>
        <w:tabs>
          <w:tab w:val="num" w:pos="1364"/>
        </w:tabs>
        <w:ind w:left="513" w:firstLine="567"/>
      </w:pPr>
      <w:rPr>
        <w:rFonts w:ascii="Symbol" w:hAnsi="Symbol" w:hint="default"/>
        <w:b/>
        <w:i w:val="0"/>
        <w:caps/>
        <w:sz w:val="28"/>
      </w:rPr>
    </w:lvl>
    <w:lvl w:ilvl="2" w:tplc="6D0E2FD6" w:tentative="1">
      <w:start w:val="1"/>
      <w:numFmt w:val="lowerRoman"/>
      <w:lvlText w:val="%3."/>
      <w:lvlJc w:val="right"/>
      <w:pPr>
        <w:tabs>
          <w:tab w:val="num" w:pos="2160"/>
        </w:tabs>
        <w:ind w:left="2160" w:hanging="180"/>
      </w:pPr>
    </w:lvl>
    <w:lvl w:ilvl="3" w:tplc="8EFA9FE6">
      <w:start w:val="1"/>
      <w:numFmt w:val="decimal"/>
      <w:lvlText w:val="%4."/>
      <w:lvlJc w:val="left"/>
      <w:pPr>
        <w:tabs>
          <w:tab w:val="num" w:pos="2880"/>
        </w:tabs>
        <w:ind w:left="2880" w:hanging="360"/>
      </w:pPr>
    </w:lvl>
    <w:lvl w:ilvl="4" w:tplc="B9E0711E" w:tentative="1">
      <w:start w:val="1"/>
      <w:numFmt w:val="lowerLetter"/>
      <w:lvlText w:val="%5."/>
      <w:lvlJc w:val="left"/>
      <w:pPr>
        <w:tabs>
          <w:tab w:val="num" w:pos="3600"/>
        </w:tabs>
        <w:ind w:left="3600" w:hanging="360"/>
      </w:pPr>
    </w:lvl>
    <w:lvl w:ilvl="5" w:tplc="F886E172" w:tentative="1">
      <w:start w:val="1"/>
      <w:numFmt w:val="lowerRoman"/>
      <w:lvlText w:val="%6."/>
      <w:lvlJc w:val="right"/>
      <w:pPr>
        <w:tabs>
          <w:tab w:val="num" w:pos="4320"/>
        </w:tabs>
        <w:ind w:left="4320" w:hanging="180"/>
      </w:pPr>
    </w:lvl>
    <w:lvl w:ilvl="6" w:tplc="7ED29BE6" w:tentative="1">
      <w:start w:val="1"/>
      <w:numFmt w:val="decimal"/>
      <w:lvlText w:val="%7."/>
      <w:lvlJc w:val="left"/>
      <w:pPr>
        <w:tabs>
          <w:tab w:val="num" w:pos="5040"/>
        </w:tabs>
        <w:ind w:left="5040" w:hanging="360"/>
      </w:pPr>
    </w:lvl>
    <w:lvl w:ilvl="7" w:tplc="47A04D28" w:tentative="1">
      <w:start w:val="1"/>
      <w:numFmt w:val="lowerLetter"/>
      <w:lvlText w:val="%8."/>
      <w:lvlJc w:val="left"/>
      <w:pPr>
        <w:tabs>
          <w:tab w:val="num" w:pos="5760"/>
        </w:tabs>
        <w:ind w:left="5760" w:hanging="360"/>
      </w:pPr>
    </w:lvl>
    <w:lvl w:ilvl="8" w:tplc="8D0A4B14" w:tentative="1">
      <w:start w:val="1"/>
      <w:numFmt w:val="lowerRoman"/>
      <w:lvlText w:val="%9."/>
      <w:lvlJc w:val="right"/>
      <w:pPr>
        <w:tabs>
          <w:tab w:val="num" w:pos="6480"/>
        </w:tabs>
        <w:ind w:left="6480" w:hanging="180"/>
      </w:pPr>
    </w:lvl>
  </w:abstractNum>
  <w:abstractNum w:abstractNumId="80" w15:restartNumberingAfterBreak="0">
    <w:nsid w:val="5B17488D"/>
    <w:multiLevelType w:val="multilevel"/>
    <w:tmpl w:val="130AA390"/>
    <w:lvl w:ilvl="0">
      <w:start w:val="4"/>
      <w:numFmt w:val="decimal"/>
      <w:pStyle w:val="tlParagraphPodaokrajaPred6ptZa6pt"/>
      <w:lvlText w:val="%1"/>
      <w:lvlJc w:val="left"/>
      <w:pPr>
        <w:tabs>
          <w:tab w:val="num" w:pos="705"/>
        </w:tabs>
        <w:ind w:left="705" w:hanging="705"/>
      </w:pPr>
      <w:rPr>
        <w:rFonts w:hint="default"/>
      </w:rPr>
    </w:lvl>
    <w:lvl w:ilvl="1">
      <w:start w:val="1"/>
      <w:numFmt w:val="decimal"/>
      <w:pStyle w:val="tlNadpis2PodaokrajaVavo0cmOpakovanzarka1"/>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5C67278A"/>
    <w:multiLevelType w:val="multilevel"/>
    <w:tmpl w:val="3FD8B35E"/>
    <w:styleLink w:val="tl3"/>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2" w15:restartNumberingAfterBreak="0">
    <w:nsid w:val="5CAC6D3F"/>
    <w:multiLevelType w:val="multilevel"/>
    <w:tmpl w:val="78224D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pStyle w:val="AOHead3"/>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3" w15:restartNumberingAfterBreak="0">
    <w:nsid w:val="5F5B7A13"/>
    <w:multiLevelType w:val="multilevel"/>
    <w:tmpl w:val="1D3E156C"/>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600D1F0F"/>
    <w:multiLevelType w:val="hybridMultilevel"/>
    <w:tmpl w:val="90C09A0A"/>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1776824"/>
    <w:multiLevelType w:val="multilevel"/>
    <w:tmpl w:val="0060AF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62383D92"/>
    <w:multiLevelType w:val="hybridMultilevel"/>
    <w:tmpl w:val="7F7C1BE0"/>
    <w:lvl w:ilvl="0" w:tplc="4C64FCA4">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 w15:restartNumberingAfterBreak="0">
    <w:nsid w:val="625D515C"/>
    <w:multiLevelType w:val="hybridMultilevel"/>
    <w:tmpl w:val="F3CEA57A"/>
    <w:lvl w:ilvl="0" w:tplc="CDC47D4C">
      <w:start w:val="1"/>
      <w:numFmt w:val="decimal"/>
      <w:lvlText w:val="8.%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62C43E30"/>
    <w:multiLevelType w:val="multilevel"/>
    <w:tmpl w:val="C8666B66"/>
    <w:lvl w:ilvl="0">
      <w:start w:val="2"/>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CMSHead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9" w15:restartNumberingAfterBreak="0">
    <w:nsid w:val="62E07892"/>
    <w:multiLevelType w:val="hybridMultilevel"/>
    <w:tmpl w:val="72849050"/>
    <w:lvl w:ilvl="0" w:tplc="CB949090">
      <w:start w:val="10"/>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15:restartNumberingAfterBreak="0">
    <w:nsid w:val="64153373"/>
    <w:multiLevelType w:val="hybridMultilevel"/>
    <w:tmpl w:val="576421D2"/>
    <w:lvl w:ilvl="0" w:tplc="D228C766">
      <w:start w:val="1"/>
      <w:numFmt w:val="bullet"/>
      <w:lvlText w:val=""/>
      <w:lvlJc w:val="left"/>
      <w:pPr>
        <w:ind w:left="720" w:hanging="360"/>
      </w:pPr>
      <w:rPr>
        <w:rFonts w:ascii="Symbol" w:hAnsi="Symbol" w:hint="default"/>
      </w:rPr>
    </w:lvl>
    <w:lvl w:ilvl="1" w:tplc="3F2C026A" w:tentative="1">
      <w:start w:val="1"/>
      <w:numFmt w:val="bullet"/>
      <w:lvlText w:val="o"/>
      <w:lvlJc w:val="left"/>
      <w:pPr>
        <w:ind w:left="1440" w:hanging="360"/>
      </w:pPr>
      <w:rPr>
        <w:rFonts w:ascii="Courier New" w:hAnsi="Courier New" w:cs="Courier New" w:hint="default"/>
      </w:rPr>
    </w:lvl>
    <w:lvl w:ilvl="2" w:tplc="F52ACD18" w:tentative="1">
      <w:start w:val="1"/>
      <w:numFmt w:val="bullet"/>
      <w:lvlText w:val=""/>
      <w:lvlJc w:val="left"/>
      <w:pPr>
        <w:ind w:left="2160" w:hanging="360"/>
      </w:pPr>
      <w:rPr>
        <w:rFonts w:ascii="Wingdings" w:hAnsi="Wingdings" w:hint="default"/>
      </w:rPr>
    </w:lvl>
    <w:lvl w:ilvl="3" w:tplc="A620A924" w:tentative="1">
      <w:start w:val="1"/>
      <w:numFmt w:val="bullet"/>
      <w:lvlText w:val=""/>
      <w:lvlJc w:val="left"/>
      <w:pPr>
        <w:ind w:left="2880" w:hanging="360"/>
      </w:pPr>
      <w:rPr>
        <w:rFonts w:ascii="Symbol" w:hAnsi="Symbol" w:hint="default"/>
      </w:rPr>
    </w:lvl>
    <w:lvl w:ilvl="4" w:tplc="424E0590" w:tentative="1">
      <w:start w:val="1"/>
      <w:numFmt w:val="bullet"/>
      <w:lvlText w:val="o"/>
      <w:lvlJc w:val="left"/>
      <w:pPr>
        <w:ind w:left="3600" w:hanging="360"/>
      </w:pPr>
      <w:rPr>
        <w:rFonts w:ascii="Courier New" w:hAnsi="Courier New" w:cs="Courier New" w:hint="default"/>
      </w:rPr>
    </w:lvl>
    <w:lvl w:ilvl="5" w:tplc="BE30BC3A" w:tentative="1">
      <w:start w:val="1"/>
      <w:numFmt w:val="bullet"/>
      <w:lvlText w:val=""/>
      <w:lvlJc w:val="left"/>
      <w:pPr>
        <w:ind w:left="4320" w:hanging="360"/>
      </w:pPr>
      <w:rPr>
        <w:rFonts w:ascii="Wingdings" w:hAnsi="Wingdings" w:hint="default"/>
      </w:rPr>
    </w:lvl>
    <w:lvl w:ilvl="6" w:tplc="B4A002C0" w:tentative="1">
      <w:start w:val="1"/>
      <w:numFmt w:val="bullet"/>
      <w:lvlText w:val=""/>
      <w:lvlJc w:val="left"/>
      <w:pPr>
        <w:ind w:left="5040" w:hanging="360"/>
      </w:pPr>
      <w:rPr>
        <w:rFonts w:ascii="Symbol" w:hAnsi="Symbol" w:hint="default"/>
      </w:rPr>
    </w:lvl>
    <w:lvl w:ilvl="7" w:tplc="0344C7E0" w:tentative="1">
      <w:start w:val="1"/>
      <w:numFmt w:val="bullet"/>
      <w:lvlText w:val="o"/>
      <w:lvlJc w:val="left"/>
      <w:pPr>
        <w:ind w:left="5760" w:hanging="360"/>
      </w:pPr>
      <w:rPr>
        <w:rFonts w:ascii="Courier New" w:hAnsi="Courier New" w:cs="Courier New" w:hint="default"/>
      </w:rPr>
    </w:lvl>
    <w:lvl w:ilvl="8" w:tplc="807C7326" w:tentative="1">
      <w:start w:val="1"/>
      <w:numFmt w:val="bullet"/>
      <w:lvlText w:val=""/>
      <w:lvlJc w:val="left"/>
      <w:pPr>
        <w:ind w:left="6480" w:hanging="360"/>
      </w:pPr>
      <w:rPr>
        <w:rFonts w:ascii="Wingdings" w:hAnsi="Wingdings" w:hint="default"/>
      </w:rPr>
    </w:lvl>
  </w:abstractNum>
  <w:abstractNum w:abstractNumId="91" w15:restartNumberingAfterBreak="0">
    <w:nsid w:val="643C19E3"/>
    <w:multiLevelType w:val="hybridMultilevel"/>
    <w:tmpl w:val="5E0092A0"/>
    <w:lvl w:ilvl="0" w:tplc="A0B4C0EC">
      <w:start w:val="1"/>
      <w:numFmt w:val="bullet"/>
      <w:pStyle w:val="E-odrazky"/>
      <w:lvlText w:val=""/>
      <w:lvlJc w:val="left"/>
      <w:pPr>
        <w:tabs>
          <w:tab w:val="num" w:pos="1287"/>
        </w:tabs>
        <w:ind w:left="1287" w:hanging="360"/>
      </w:pPr>
      <w:rPr>
        <w:rFonts w:ascii="Symbol" w:hAnsi="Symbol" w:hint="default"/>
      </w:rPr>
    </w:lvl>
    <w:lvl w:ilvl="1" w:tplc="041B0019">
      <w:start w:val="1"/>
      <w:numFmt w:val="bullet"/>
      <w:lvlText w:val="o"/>
      <w:lvlJc w:val="left"/>
      <w:pPr>
        <w:tabs>
          <w:tab w:val="num" w:pos="2007"/>
        </w:tabs>
        <w:ind w:left="2007" w:hanging="360"/>
      </w:pPr>
      <w:rPr>
        <w:rFonts w:ascii="Courier New" w:hAnsi="Courier New" w:cs="Courier New" w:hint="default"/>
      </w:rPr>
    </w:lvl>
    <w:lvl w:ilvl="2" w:tplc="041B001B">
      <w:numFmt w:val="bullet"/>
      <w:lvlText w:val="-"/>
      <w:lvlJc w:val="left"/>
      <w:pPr>
        <w:ind w:left="2727" w:hanging="360"/>
      </w:pPr>
      <w:rPr>
        <w:rFonts w:ascii="Calibri" w:eastAsia="Times New Roman" w:hAnsi="Calibri" w:cs="Arial" w:hint="default"/>
      </w:rPr>
    </w:lvl>
    <w:lvl w:ilvl="3" w:tplc="041B000F" w:tentative="1">
      <w:start w:val="1"/>
      <w:numFmt w:val="bullet"/>
      <w:lvlText w:val=""/>
      <w:lvlJc w:val="left"/>
      <w:pPr>
        <w:tabs>
          <w:tab w:val="num" w:pos="3447"/>
        </w:tabs>
        <w:ind w:left="3447" w:hanging="360"/>
      </w:pPr>
      <w:rPr>
        <w:rFonts w:ascii="Symbol" w:hAnsi="Symbol" w:hint="default"/>
      </w:rPr>
    </w:lvl>
    <w:lvl w:ilvl="4" w:tplc="041B0019" w:tentative="1">
      <w:start w:val="1"/>
      <w:numFmt w:val="bullet"/>
      <w:lvlText w:val="o"/>
      <w:lvlJc w:val="left"/>
      <w:pPr>
        <w:tabs>
          <w:tab w:val="num" w:pos="4167"/>
        </w:tabs>
        <w:ind w:left="4167" w:hanging="360"/>
      </w:pPr>
      <w:rPr>
        <w:rFonts w:ascii="Courier New" w:hAnsi="Courier New" w:cs="Courier New" w:hint="default"/>
      </w:rPr>
    </w:lvl>
    <w:lvl w:ilvl="5" w:tplc="041B001B" w:tentative="1">
      <w:start w:val="1"/>
      <w:numFmt w:val="bullet"/>
      <w:lvlText w:val=""/>
      <w:lvlJc w:val="left"/>
      <w:pPr>
        <w:tabs>
          <w:tab w:val="num" w:pos="4887"/>
        </w:tabs>
        <w:ind w:left="4887" w:hanging="360"/>
      </w:pPr>
      <w:rPr>
        <w:rFonts w:ascii="Wingdings" w:hAnsi="Wingdings" w:hint="default"/>
      </w:rPr>
    </w:lvl>
    <w:lvl w:ilvl="6" w:tplc="041B000F" w:tentative="1">
      <w:start w:val="1"/>
      <w:numFmt w:val="bullet"/>
      <w:lvlText w:val=""/>
      <w:lvlJc w:val="left"/>
      <w:pPr>
        <w:tabs>
          <w:tab w:val="num" w:pos="5607"/>
        </w:tabs>
        <w:ind w:left="5607" w:hanging="360"/>
      </w:pPr>
      <w:rPr>
        <w:rFonts w:ascii="Symbol" w:hAnsi="Symbol" w:hint="default"/>
      </w:rPr>
    </w:lvl>
    <w:lvl w:ilvl="7" w:tplc="041B0019" w:tentative="1">
      <w:start w:val="1"/>
      <w:numFmt w:val="bullet"/>
      <w:lvlText w:val="o"/>
      <w:lvlJc w:val="left"/>
      <w:pPr>
        <w:tabs>
          <w:tab w:val="num" w:pos="6327"/>
        </w:tabs>
        <w:ind w:left="6327" w:hanging="360"/>
      </w:pPr>
      <w:rPr>
        <w:rFonts w:ascii="Courier New" w:hAnsi="Courier New" w:cs="Courier New" w:hint="default"/>
      </w:rPr>
    </w:lvl>
    <w:lvl w:ilvl="8" w:tplc="041B001B" w:tentative="1">
      <w:start w:val="1"/>
      <w:numFmt w:val="bullet"/>
      <w:lvlText w:val=""/>
      <w:lvlJc w:val="left"/>
      <w:pPr>
        <w:tabs>
          <w:tab w:val="num" w:pos="7047"/>
        </w:tabs>
        <w:ind w:left="7047" w:hanging="360"/>
      </w:pPr>
      <w:rPr>
        <w:rFonts w:ascii="Wingdings" w:hAnsi="Wingdings" w:hint="default"/>
      </w:rPr>
    </w:lvl>
  </w:abstractNum>
  <w:abstractNum w:abstractNumId="92" w15:restartNumberingAfterBreak="0">
    <w:nsid w:val="679D444D"/>
    <w:multiLevelType w:val="hybridMultilevel"/>
    <w:tmpl w:val="9E1866AC"/>
    <w:lvl w:ilvl="0" w:tplc="2CF050B8">
      <w:start w:val="6"/>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 w15:restartNumberingAfterBreak="0">
    <w:nsid w:val="68072161"/>
    <w:multiLevelType w:val="multilevel"/>
    <w:tmpl w:val="A08E0C0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6817075D"/>
    <w:multiLevelType w:val="multilevel"/>
    <w:tmpl w:val="4CAAAC0A"/>
    <w:lvl w:ilvl="0">
      <w:start w:val="2"/>
      <w:numFmt w:val="decimal"/>
      <w:pStyle w:val="lnokodrka"/>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5" w15:restartNumberingAfterBreak="0">
    <w:nsid w:val="6A2E4618"/>
    <w:multiLevelType w:val="hybridMultilevel"/>
    <w:tmpl w:val="B978C680"/>
    <w:lvl w:ilvl="0" w:tplc="65606C80">
      <w:start w:val="1"/>
      <w:numFmt w:val="decimal"/>
      <w:lvlText w:val="1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15:restartNumberingAfterBreak="0">
    <w:nsid w:val="6A34111C"/>
    <w:multiLevelType w:val="multilevel"/>
    <w:tmpl w:val="EF5418FC"/>
    <w:lvl w:ilvl="0">
      <w:start w:val="1"/>
      <w:numFmt w:val="decimal"/>
      <w:lvlText w:val="%1."/>
      <w:lvlJc w:val="left"/>
      <w:pPr>
        <w:ind w:left="360" w:hanging="360"/>
      </w:pPr>
      <w:rPr>
        <w:rFonts w:cs="Times New Roman"/>
      </w:rPr>
    </w:lvl>
    <w:lvl w:ilvl="1">
      <w:start w:val="1"/>
      <w:numFmt w:val="decimal"/>
      <w:pStyle w:val="Aaa"/>
      <w:lvlText w:val="%1.%2."/>
      <w:lvlJc w:val="left"/>
      <w:pPr>
        <w:ind w:left="972" w:hanging="432"/>
      </w:pPr>
      <w:rPr>
        <w:rFonts w:cs="Times New Roman"/>
        <w:b w:val="0"/>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7" w15:restartNumberingAfterBreak="0">
    <w:nsid w:val="6A5A5773"/>
    <w:multiLevelType w:val="multilevel"/>
    <w:tmpl w:val="297CCA9C"/>
    <w:lvl w:ilvl="0">
      <w:start w:val="1"/>
      <w:numFmt w:val="decimal"/>
      <w:pStyle w:val="Nadpis3"/>
      <w:lvlText w:val="%1"/>
      <w:lvlJc w:val="left"/>
      <w:pPr>
        <w:ind w:left="360" w:hanging="360"/>
      </w:pPr>
      <w:rPr>
        <w:rFonts w:hint="default"/>
      </w:rPr>
    </w:lvl>
    <w:lvl w:ilvl="1">
      <w:start w:val="1"/>
      <w:numFmt w:val="decimal"/>
      <w:isLgl/>
      <w:lvlText w:val="%1.%2."/>
      <w:lvlJc w:val="left"/>
      <w:pPr>
        <w:ind w:left="360" w:hanging="360"/>
      </w:pPr>
      <w:rPr>
        <w:rFonts w:hint="default"/>
        <w:b/>
        <w:i w:val="0"/>
        <w:strike w:val="0"/>
        <w:color w:val="auto"/>
        <w:sz w:val="20"/>
      </w:rPr>
    </w:lvl>
    <w:lvl w:ilvl="2">
      <w:start w:val="1"/>
      <w:numFmt w:val="decimal"/>
      <w:isLgl/>
      <w:lvlText w:val="%1.%2.%3."/>
      <w:lvlJc w:val="left"/>
      <w:pPr>
        <w:ind w:left="1146" w:hanging="720"/>
      </w:pPr>
      <w:rPr>
        <w:rFonts w:hint="default"/>
        <w:b/>
        <w:sz w:val="20"/>
      </w:rPr>
    </w:lvl>
    <w:lvl w:ilvl="3">
      <w:start w:val="1"/>
      <w:numFmt w:val="decimal"/>
      <w:isLgl/>
      <w:lvlText w:val="%1.%2.%3.%4."/>
      <w:lvlJc w:val="left"/>
      <w:pPr>
        <w:ind w:left="1146" w:hanging="72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8" w15:restartNumberingAfterBreak="0">
    <w:nsid w:val="6D1352D9"/>
    <w:multiLevelType w:val="multilevel"/>
    <w:tmpl w:val="082AADAC"/>
    <w:lvl w:ilvl="0">
      <w:start w:val="1"/>
      <w:numFmt w:val="decimal"/>
      <w:lvlText w:val="%1."/>
      <w:lvlJc w:val="left"/>
      <w:pPr>
        <w:ind w:left="360" w:hanging="360"/>
      </w:pPr>
    </w:lvl>
    <w:lvl w:ilvl="1">
      <w:start w:val="1"/>
      <w:numFmt w:val="decimal"/>
      <w:lvlText w:val="%1.%2."/>
      <w:lvlJc w:val="left"/>
      <w:pPr>
        <w:ind w:left="857" w:hanging="432"/>
      </w:pPr>
      <w:rPr>
        <w:rFonts w:ascii="Times New Roman" w:hAnsi="Times New Roman" w:cs="Times New Roman" w:hint="default"/>
        <w:b/>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D3A125B"/>
    <w:multiLevelType w:val="hybridMultilevel"/>
    <w:tmpl w:val="12EADE12"/>
    <w:lvl w:ilvl="0" w:tplc="580416D6">
      <w:start w:val="1"/>
      <w:numFmt w:val="decimal"/>
      <w:pStyle w:val="slovanzoznam2"/>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0" w15:restartNumberingAfterBreak="0">
    <w:nsid w:val="6D982AFC"/>
    <w:multiLevelType w:val="multilevel"/>
    <w:tmpl w:val="390864B2"/>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6DD272B6"/>
    <w:multiLevelType w:val="multilevel"/>
    <w:tmpl w:val="3FD8B35E"/>
    <w:styleLink w:val="tl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2" w15:restartNumberingAfterBreak="0">
    <w:nsid w:val="6ED414E8"/>
    <w:multiLevelType w:val="hybridMultilevel"/>
    <w:tmpl w:val="65446EA2"/>
    <w:lvl w:ilvl="0" w:tplc="6A68961C">
      <w:start w:val="1"/>
      <w:numFmt w:val="lowerLetter"/>
      <w:pStyle w:val="Futuraboda"/>
      <w:lvlText w:val="%1)"/>
      <w:lvlJc w:val="left"/>
      <w:pPr>
        <w:tabs>
          <w:tab w:val="num" w:pos="717"/>
        </w:tabs>
        <w:ind w:left="717" w:hanging="360"/>
      </w:pPr>
      <w:rPr>
        <w:rFonts w:hint="default"/>
      </w:rPr>
    </w:lvl>
    <w:lvl w:ilvl="1" w:tplc="5AFCFB18">
      <w:start w:val="1"/>
      <w:numFmt w:val="decimal"/>
      <w:lvlText w:val="%2."/>
      <w:lvlJc w:val="left"/>
      <w:pPr>
        <w:tabs>
          <w:tab w:val="num" w:pos="1782"/>
        </w:tabs>
        <w:ind w:left="1782" w:hanging="705"/>
      </w:pPr>
      <w:rPr>
        <w:rFonts w:hint="default"/>
      </w:rPr>
    </w:lvl>
    <w:lvl w:ilvl="2" w:tplc="58785410">
      <w:start w:val="1"/>
      <w:numFmt w:val="decimal"/>
      <w:lvlText w:val="%3)"/>
      <w:lvlJc w:val="left"/>
      <w:pPr>
        <w:tabs>
          <w:tab w:val="num" w:pos="2682"/>
        </w:tabs>
        <w:ind w:left="2682" w:hanging="705"/>
      </w:pPr>
      <w:rPr>
        <w:rFonts w:hint="default"/>
      </w:rPr>
    </w:lvl>
    <w:lvl w:ilvl="3" w:tplc="5492C99A">
      <w:numFmt w:val="bullet"/>
      <w:lvlText w:val="-"/>
      <w:lvlJc w:val="left"/>
      <w:pPr>
        <w:tabs>
          <w:tab w:val="num" w:pos="2877"/>
        </w:tabs>
        <w:ind w:left="2877" w:hanging="360"/>
      </w:pPr>
      <w:rPr>
        <w:rFonts w:ascii="Arial" w:eastAsia="Times New Roman" w:hAnsi="Arial" w:cs="Arial" w:hint="default"/>
        <w:color w:val="auto"/>
      </w:rPr>
    </w:lvl>
    <w:lvl w:ilvl="4" w:tplc="ADBA3A86" w:tentative="1">
      <w:start w:val="1"/>
      <w:numFmt w:val="lowerLetter"/>
      <w:lvlText w:val="%5."/>
      <w:lvlJc w:val="left"/>
      <w:pPr>
        <w:tabs>
          <w:tab w:val="num" w:pos="3597"/>
        </w:tabs>
        <w:ind w:left="3597" w:hanging="360"/>
      </w:pPr>
    </w:lvl>
    <w:lvl w:ilvl="5" w:tplc="B8648634" w:tentative="1">
      <w:start w:val="1"/>
      <w:numFmt w:val="lowerRoman"/>
      <w:lvlText w:val="%6."/>
      <w:lvlJc w:val="right"/>
      <w:pPr>
        <w:tabs>
          <w:tab w:val="num" w:pos="4317"/>
        </w:tabs>
        <w:ind w:left="4317" w:hanging="180"/>
      </w:pPr>
    </w:lvl>
    <w:lvl w:ilvl="6" w:tplc="09B47E58" w:tentative="1">
      <w:start w:val="1"/>
      <w:numFmt w:val="decimal"/>
      <w:lvlText w:val="%7."/>
      <w:lvlJc w:val="left"/>
      <w:pPr>
        <w:tabs>
          <w:tab w:val="num" w:pos="5037"/>
        </w:tabs>
        <w:ind w:left="5037" w:hanging="360"/>
      </w:pPr>
    </w:lvl>
    <w:lvl w:ilvl="7" w:tplc="779AB97C" w:tentative="1">
      <w:start w:val="1"/>
      <w:numFmt w:val="lowerLetter"/>
      <w:lvlText w:val="%8."/>
      <w:lvlJc w:val="left"/>
      <w:pPr>
        <w:tabs>
          <w:tab w:val="num" w:pos="5757"/>
        </w:tabs>
        <w:ind w:left="5757" w:hanging="360"/>
      </w:pPr>
    </w:lvl>
    <w:lvl w:ilvl="8" w:tplc="6A6E9AF6" w:tentative="1">
      <w:start w:val="1"/>
      <w:numFmt w:val="lowerRoman"/>
      <w:lvlText w:val="%9."/>
      <w:lvlJc w:val="right"/>
      <w:pPr>
        <w:tabs>
          <w:tab w:val="num" w:pos="6477"/>
        </w:tabs>
        <w:ind w:left="6477" w:hanging="180"/>
      </w:pPr>
    </w:lvl>
  </w:abstractNum>
  <w:abstractNum w:abstractNumId="103" w15:restartNumberingAfterBreak="0">
    <w:nsid w:val="70595A3E"/>
    <w:multiLevelType w:val="hybridMultilevel"/>
    <w:tmpl w:val="7E1A1B06"/>
    <w:lvl w:ilvl="0" w:tplc="27BA6EF4">
      <w:start w:val="1"/>
      <w:numFmt w:val="bullet"/>
      <w:pStyle w:val="odrky2-nabdka"/>
      <w:lvlText w:val=""/>
      <w:lvlJc w:val="left"/>
      <w:pPr>
        <w:tabs>
          <w:tab w:val="num" w:pos="641"/>
        </w:tabs>
        <w:ind w:left="641" w:hanging="284"/>
      </w:pPr>
      <w:rPr>
        <w:rFonts w:ascii="Wingdings" w:hAnsi="Wingdings" w:hint="default"/>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0D203C0"/>
    <w:multiLevelType w:val="multilevel"/>
    <w:tmpl w:val="B8A4E3A4"/>
    <w:styleLink w:val="tl31"/>
    <w:lvl w:ilvl="0">
      <w:start w:val="7"/>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5" w15:restartNumberingAfterBreak="0">
    <w:nsid w:val="710C31B1"/>
    <w:multiLevelType w:val="hybridMultilevel"/>
    <w:tmpl w:val="F116681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 w15:restartNumberingAfterBreak="0">
    <w:nsid w:val="716C11C5"/>
    <w:multiLevelType w:val="hybridMultilevel"/>
    <w:tmpl w:val="E9AC192C"/>
    <w:lvl w:ilvl="0" w:tplc="1564EA2C">
      <w:start w:val="1"/>
      <w:numFmt w:val="decimal"/>
      <w:lvlText w:val="4.%1 "/>
      <w:lvlJc w:val="left"/>
      <w:pPr>
        <w:ind w:left="720" w:hanging="360"/>
      </w:pPr>
      <w:rPr>
        <w:rFonts w:ascii="Times New Roman" w:hAnsi="Times New Roman" w:cs="Times New Roman" w:hint="default"/>
        <w:b w:val="0"/>
        <w:i w:val="0"/>
        <w:color w:val="auto"/>
        <w:sz w:val="22"/>
        <w:szCs w:val="22"/>
        <w:u w:val="none"/>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 w15:restartNumberingAfterBreak="0">
    <w:nsid w:val="71C01442"/>
    <w:multiLevelType w:val="multilevel"/>
    <w:tmpl w:val="703C1050"/>
    <w:lvl w:ilvl="0">
      <w:start w:val="1"/>
      <w:numFmt w:val="decimal"/>
      <w:pStyle w:val="Zoznam11"/>
      <w:lvlText w:val="%1."/>
      <w:lvlJc w:val="left"/>
      <w:pPr>
        <w:tabs>
          <w:tab w:val="num" w:pos="1134"/>
        </w:tabs>
        <w:ind w:left="1134" w:hanging="454"/>
      </w:pPr>
      <w:rPr>
        <w:rFonts w:ascii="Arial" w:hAnsi="Arial" w:hint="default"/>
        <w:b w:val="0"/>
        <w:i w:val="0"/>
        <w:sz w:val="22"/>
      </w:rPr>
    </w:lvl>
    <w:lvl w:ilvl="1">
      <w:start w:val="1"/>
      <w:numFmt w:val="decimal"/>
      <w:lvlText w:val="%1.%2"/>
      <w:lvlJc w:val="left"/>
      <w:pPr>
        <w:tabs>
          <w:tab w:val="num" w:pos="1418"/>
        </w:tabs>
        <w:ind w:left="1134" w:firstLine="0"/>
      </w:pPr>
      <w:rPr>
        <w:rFonts w:ascii="Arial" w:hAnsi="Arial" w:hint="default"/>
        <w:b w:val="0"/>
        <w:i w:val="0"/>
        <w:color w:val="auto"/>
        <w:sz w:val="22"/>
      </w:rPr>
    </w:lvl>
    <w:lvl w:ilvl="2">
      <w:start w:val="1"/>
      <w:numFmt w:val="decimal"/>
      <w:lvlText w:val="%1.%2.%3"/>
      <w:lvlJc w:val="left"/>
      <w:pPr>
        <w:tabs>
          <w:tab w:val="num" w:pos="1701"/>
        </w:tabs>
        <w:ind w:left="1134" w:firstLine="0"/>
      </w:pPr>
      <w:rPr>
        <w:rFonts w:ascii="Arial" w:hAnsi="Arial" w:hint="default"/>
        <w:b w:val="0"/>
        <w:i w:val="0"/>
        <w:sz w:val="22"/>
      </w:rPr>
    </w:lvl>
    <w:lvl w:ilvl="3">
      <w:start w:val="1"/>
      <w:numFmt w:val="decimal"/>
      <w:lvlText w:val="%1.%2.%3.%4"/>
      <w:lvlJc w:val="left"/>
      <w:pPr>
        <w:tabs>
          <w:tab w:val="num" w:pos="1701"/>
        </w:tabs>
        <w:ind w:left="851"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8" w15:restartNumberingAfterBreak="0">
    <w:nsid w:val="73665796"/>
    <w:multiLevelType w:val="multilevel"/>
    <w:tmpl w:val="F18C418C"/>
    <w:lvl w:ilvl="0">
      <w:start w:val="1"/>
      <w:numFmt w:val="decimal"/>
      <w:pStyle w:val="Zoznamslo1Char"/>
      <w:lvlText w:val="%1"/>
      <w:lvlJc w:val="left"/>
      <w:pPr>
        <w:tabs>
          <w:tab w:val="num" w:pos="851"/>
        </w:tabs>
        <w:ind w:left="851" w:hanging="851"/>
      </w:pPr>
      <w:rPr>
        <w:rFonts w:ascii="Arial" w:hAnsi="Arial" w:cs="Times New Roman" w:hint="default"/>
        <w:b/>
        <w:i w:val="0"/>
        <w:sz w:val="28"/>
      </w:rPr>
    </w:lvl>
    <w:lvl w:ilvl="1">
      <w:start w:val="1"/>
      <w:numFmt w:val="decimal"/>
      <w:lvlText w:val="%1.%2"/>
      <w:lvlJc w:val="left"/>
      <w:pPr>
        <w:tabs>
          <w:tab w:val="num" w:pos="851"/>
        </w:tabs>
        <w:ind w:left="851" w:hanging="567"/>
      </w:pPr>
      <w:rPr>
        <w:rFonts w:ascii="Arial" w:hAnsi="Arial" w:cs="Times New Roman" w:hint="default"/>
        <w:b w:val="0"/>
        <w:i w:val="0"/>
        <w:sz w:val="22"/>
      </w:rPr>
    </w:lvl>
    <w:lvl w:ilvl="2">
      <w:start w:val="1"/>
      <w:numFmt w:val="decimal"/>
      <w:lvlText w:val="%1.%2.%3"/>
      <w:lvlJc w:val="left"/>
      <w:pPr>
        <w:tabs>
          <w:tab w:val="num" w:pos="1701"/>
        </w:tabs>
        <w:ind w:left="851"/>
      </w:pPr>
      <w:rPr>
        <w:rFonts w:cs="Times New Roman" w:hint="default"/>
      </w:rPr>
    </w:lvl>
    <w:lvl w:ilvl="3">
      <w:start w:val="1"/>
      <w:numFmt w:val="decimal"/>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9" w15:restartNumberingAfterBreak="0">
    <w:nsid w:val="74926945"/>
    <w:multiLevelType w:val="multilevel"/>
    <w:tmpl w:val="A1E08E8A"/>
    <w:styleLink w:val="tl42"/>
    <w:lvl w:ilvl="0">
      <w:start w:val="1"/>
      <w:numFmt w:val="decimal"/>
      <w:pStyle w:val="Nadpis31"/>
      <w:lvlText w:val="%1"/>
      <w:lvlJc w:val="left"/>
      <w:pPr>
        <w:ind w:left="720" w:hanging="360"/>
      </w:pPr>
    </w:lvl>
    <w:lvl w:ilvl="1">
      <w:start w:val="1"/>
      <w:numFmt w:val="decimal"/>
      <w:lvlText w:val="%1.%2."/>
      <w:lvlJc w:val="left"/>
      <w:pPr>
        <w:ind w:left="720" w:hanging="360"/>
      </w:pPr>
      <w:rPr>
        <w:b w:val="0"/>
        <w:i w:val="0"/>
        <w:strike w:val="0"/>
        <w:dstrike w:val="0"/>
        <w:color w:val="00000A"/>
        <w:sz w:val="20"/>
      </w:rPr>
    </w:lvl>
    <w:lvl w:ilvl="2">
      <w:start w:val="1"/>
      <w:numFmt w:val="decimal"/>
      <w:lvlText w:val="%1.%2.%3."/>
      <w:lvlJc w:val="left"/>
      <w:pPr>
        <w:ind w:left="2280" w:hanging="720"/>
      </w:pPr>
      <w:rPr>
        <w:b w:val="0"/>
        <w:sz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0" w15:restartNumberingAfterBreak="0">
    <w:nsid w:val="74F125EB"/>
    <w:multiLevelType w:val="multilevel"/>
    <w:tmpl w:val="686457EA"/>
    <w:styleLink w:val="HBListNumbers"/>
    <w:lvl w:ilvl="0">
      <w:start w:val="1"/>
      <w:numFmt w:val="decimal"/>
      <w:pStyle w:val="HBListNumbers10"/>
      <w:lvlText w:val="%1."/>
      <w:lvlJc w:val="left"/>
      <w:pPr>
        <w:tabs>
          <w:tab w:val="num" w:pos="680"/>
        </w:tabs>
        <w:ind w:left="680" w:hanging="680"/>
      </w:pPr>
    </w:lvl>
    <w:lvl w:ilvl="1">
      <w:start w:val="1"/>
      <w:numFmt w:val="decimal"/>
      <w:pStyle w:val="HBListNumbers2"/>
      <w:lvlText w:val="%2."/>
      <w:lvlJc w:val="left"/>
      <w:pPr>
        <w:tabs>
          <w:tab w:val="num" w:pos="1361"/>
        </w:tabs>
        <w:ind w:left="1361" w:hanging="681"/>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15:restartNumberingAfterBreak="0">
    <w:nsid w:val="76946962"/>
    <w:multiLevelType w:val="hybridMultilevel"/>
    <w:tmpl w:val="578C1EF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2" w15:restartNumberingAfterBreak="0">
    <w:nsid w:val="791744E6"/>
    <w:multiLevelType w:val="hybridMultilevel"/>
    <w:tmpl w:val="0E4E4672"/>
    <w:lvl w:ilvl="0" w:tplc="0374D35E">
      <w:start w:val="1"/>
      <w:numFmt w:val="bullet"/>
      <w:lvlText w:val=""/>
      <w:lvlJc w:val="left"/>
      <w:pPr>
        <w:ind w:left="720" w:hanging="360"/>
      </w:pPr>
      <w:rPr>
        <w:rFonts w:ascii="Symbol" w:hAnsi="Symbol" w:hint="default"/>
        <w:sz w:val="18"/>
        <w:szCs w:val="1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3" w15:restartNumberingAfterBreak="0">
    <w:nsid w:val="7962011A"/>
    <w:multiLevelType w:val="multilevel"/>
    <w:tmpl w:val="90D0FA28"/>
    <w:styleLink w:val="tl7"/>
    <w:lvl w:ilvl="0">
      <w:start w:val="2"/>
      <w:numFmt w:val="decimal"/>
      <w:lvlText w:val="16.%1"/>
      <w:lvlJc w:val="left"/>
      <w:pPr>
        <w:ind w:left="720" w:hanging="360"/>
      </w:pPr>
      <w:rPr>
        <w:rFonts w:ascii="Times New Roman" w:hAnsi="Times New Roman" w:cs="Times New Roman" w:hint="default"/>
        <w:b w:val="0"/>
        <w:i w:val="0"/>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124" w:hanging="72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180" w:hanging="108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236" w:hanging="1440"/>
      </w:pPr>
      <w:rPr>
        <w:rFonts w:cs="Times New Roman" w:hint="default"/>
      </w:rPr>
    </w:lvl>
    <w:lvl w:ilvl="8">
      <w:start w:val="1"/>
      <w:numFmt w:val="decimal"/>
      <w:isLgl/>
      <w:lvlText w:val="%1.%2.%3.%4.%5.%6.%7.%8.%9."/>
      <w:lvlJc w:val="left"/>
      <w:pPr>
        <w:ind w:left="4944" w:hanging="1800"/>
      </w:pPr>
      <w:rPr>
        <w:rFonts w:cs="Times New Roman" w:hint="default"/>
      </w:rPr>
    </w:lvl>
  </w:abstractNum>
  <w:abstractNum w:abstractNumId="114" w15:restartNumberingAfterBreak="0">
    <w:nsid w:val="797C6B60"/>
    <w:multiLevelType w:val="multilevel"/>
    <w:tmpl w:val="1EA02848"/>
    <w:lvl w:ilvl="0">
      <w:start w:val="1"/>
      <w:numFmt w:val="decimal"/>
      <w:lvlText w:val="%1."/>
      <w:lvlJc w:val="left"/>
      <w:pPr>
        <w:ind w:left="360" w:hanging="360"/>
      </w:pPr>
    </w:lvl>
    <w:lvl w:ilvl="1">
      <w:start w:val="1"/>
      <w:numFmt w:val="decimal"/>
      <w:pStyle w:val="Nadpisodrk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15:restartNumberingAfterBreak="0">
    <w:nsid w:val="7CA9389E"/>
    <w:multiLevelType w:val="hybridMultilevel"/>
    <w:tmpl w:val="F1166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7E5C6E76"/>
    <w:multiLevelType w:val="hybridMultilevel"/>
    <w:tmpl w:val="E1FAAE18"/>
    <w:lvl w:ilvl="0" w:tplc="3C6C4A70">
      <w:start w:val="1"/>
      <w:numFmt w:val="decimal"/>
      <w:lvlText w:val="7.9.%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16cid:durableId="115756021">
    <w:abstractNumId w:val="97"/>
  </w:num>
  <w:num w:numId="2" w16cid:durableId="471875649">
    <w:abstractNumId w:val="78"/>
  </w:num>
  <w:num w:numId="3" w16cid:durableId="1108547618">
    <w:abstractNumId w:val="42"/>
  </w:num>
  <w:num w:numId="4" w16cid:durableId="654063826">
    <w:abstractNumId w:val="39"/>
  </w:num>
  <w:num w:numId="5" w16cid:durableId="158546633">
    <w:abstractNumId w:val="80"/>
  </w:num>
  <w:num w:numId="6" w16cid:durableId="737947901">
    <w:abstractNumId w:val="102"/>
  </w:num>
  <w:num w:numId="7" w16cid:durableId="104424144">
    <w:abstractNumId w:val="96"/>
  </w:num>
  <w:num w:numId="8" w16cid:durableId="626283108">
    <w:abstractNumId w:val="98"/>
  </w:num>
  <w:num w:numId="9" w16cid:durableId="1136919346">
    <w:abstractNumId w:val="49"/>
  </w:num>
  <w:num w:numId="10" w16cid:durableId="1172988516">
    <w:abstractNumId w:val="56"/>
  </w:num>
  <w:num w:numId="11" w16cid:durableId="2111968078">
    <w:abstractNumId w:val="109"/>
  </w:num>
  <w:num w:numId="12" w16cid:durableId="1275089042">
    <w:abstractNumId w:val="99"/>
  </w:num>
  <w:num w:numId="13" w16cid:durableId="315231629">
    <w:abstractNumId w:val="79"/>
  </w:num>
  <w:num w:numId="14" w16cid:durableId="592975617">
    <w:abstractNumId w:val="41"/>
  </w:num>
  <w:num w:numId="15" w16cid:durableId="1329362106">
    <w:abstractNumId w:val="91"/>
  </w:num>
  <w:num w:numId="16" w16cid:durableId="845944535">
    <w:abstractNumId w:val="101"/>
  </w:num>
  <w:num w:numId="17" w16cid:durableId="1989749157">
    <w:abstractNumId w:val="77"/>
  </w:num>
  <w:num w:numId="18" w16cid:durableId="244727466">
    <w:abstractNumId w:val="81"/>
  </w:num>
  <w:num w:numId="19" w16cid:durableId="1072391629">
    <w:abstractNumId w:val="73"/>
  </w:num>
  <w:num w:numId="20" w16cid:durableId="1438715464">
    <w:abstractNumId w:val="28"/>
  </w:num>
  <w:num w:numId="21" w16cid:durableId="2141920724">
    <w:abstractNumId w:val="1"/>
  </w:num>
  <w:num w:numId="22" w16cid:durableId="43142714">
    <w:abstractNumId w:val="23"/>
  </w:num>
  <w:num w:numId="23" w16cid:durableId="1980911543">
    <w:abstractNumId w:val="90"/>
  </w:num>
  <w:num w:numId="24" w16cid:durableId="2112388331">
    <w:abstractNumId w:val="27"/>
  </w:num>
  <w:num w:numId="25" w16cid:durableId="512648258">
    <w:abstractNumId w:val="50"/>
  </w:num>
  <w:num w:numId="26" w16cid:durableId="1132944019">
    <w:abstractNumId w:val="32"/>
  </w:num>
  <w:num w:numId="27" w16cid:durableId="825324225">
    <w:abstractNumId w:val="10"/>
  </w:num>
  <w:num w:numId="28" w16cid:durableId="926351562">
    <w:abstractNumId w:val="113"/>
  </w:num>
  <w:num w:numId="29" w16cid:durableId="1852835876">
    <w:abstractNumId w:val="4"/>
  </w:num>
  <w:num w:numId="30" w16cid:durableId="1175656833">
    <w:abstractNumId w:val="0"/>
  </w:num>
  <w:num w:numId="31" w16cid:durableId="1920676709">
    <w:abstractNumId w:val="107"/>
  </w:num>
  <w:num w:numId="32" w16cid:durableId="514655297">
    <w:abstractNumId w:val="68"/>
  </w:num>
  <w:num w:numId="33" w16cid:durableId="1814909629">
    <w:abstractNumId w:val="26"/>
  </w:num>
  <w:num w:numId="34" w16cid:durableId="1155803451">
    <w:abstractNumId w:val="31"/>
  </w:num>
  <w:num w:numId="35" w16cid:durableId="649745730">
    <w:abstractNumId w:val="114"/>
  </w:num>
  <w:num w:numId="36" w16cid:durableId="1953169516">
    <w:abstractNumId w:val="34"/>
  </w:num>
  <w:num w:numId="37" w16cid:durableId="1003125976">
    <w:abstractNumId w:val="103"/>
  </w:num>
  <w:num w:numId="38" w16cid:durableId="1775637142">
    <w:abstractNumId w:val="51"/>
  </w:num>
  <w:num w:numId="39" w16cid:durableId="2102067742">
    <w:abstractNumId w:val="46"/>
  </w:num>
  <w:num w:numId="40" w16cid:durableId="738554498">
    <w:abstractNumId w:val="94"/>
  </w:num>
  <w:num w:numId="41" w16cid:durableId="826939249">
    <w:abstractNumId w:val="108"/>
  </w:num>
  <w:num w:numId="42" w16cid:durableId="919750046">
    <w:abstractNumId w:val="5"/>
  </w:num>
  <w:num w:numId="43" w16cid:durableId="2128044372">
    <w:abstractNumId w:val="3"/>
  </w:num>
  <w:num w:numId="44" w16cid:durableId="258489783">
    <w:abstractNumId w:val="45"/>
  </w:num>
  <w:num w:numId="45" w16cid:durableId="728190953">
    <w:abstractNumId w:val="117"/>
  </w:num>
  <w:num w:numId="46" w16cid:durableId="1176846266">
    <w:abstractNumId w:val="8"/>
  </w:num>
  <w:num w:numId="47" w16cid:durableId="761413180">
    <w:abstractNumId w:val="54"/>
  </w:num>
  <w:num w:numId="48" w16cid:durableId="1566915040">
    <w:abstractNumId w:val="21"/>
  </w:num>
  <w:num w:numId="49" w16cid:durableId="2055733505">
    <w:abstractNumId w:val="24"/>
  </w:num>
  <w:num w:numId="50" w16cid:durableId="1328437545">
    <w:abstractNumId w:val="55"/>
  </w:num>
  <w:num w:numId="51" w16cid:durableId="1322080115">
    <w:abstractNumId w:val="59"/>
  </w:num>
  <w:num w:numId="52" w16cid:durableId="685786413">
    <w:abstractNumId w:val="110"/>
  </w:num>
  <w:num w:numId="53" w16cid:durableId="190388379">
    <w:abstractNumId w:val="82"/>
  </w:num>
  <w:num w:numId="54" w16cid:durableId="399718078">
    <w:abstractNumId w:val="8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94953607">
    <w:abstractNumId w:val="33"/>
  </w:num>
  <w:num w:numId="56" w16cid:durableId="1825274636">
    <w:abstractNumId w:val="48"/>
  </w:num>
  <w:num w:numId="57" w16cid:durableId="1127117987">
    <w:abstractNumId w:val="62"/>
  </w:num>
  <w:num w:numId="58" w16cid:durableId="1628388470">
    <w:abstractNumId w:val="67"/>
  </w:num>
  <w:num w:numId="59" w16cid:durableId="2071999003">
    <w:abstractNumId w:val="17"/>
  </w:num>
  <w:num w:numId="60" w16cid:durableId="1972517460">
    <w:abstractNumId w:val="66"/>
  </w:num>
  <w:num w:numId="61" w16cid:durableId="38282548">
    <w:abstractNumId w:val="97"/>
    <w:lvlOverride w:ilvl="0">
      <w:startOverride w:val="15"/>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16728675">
    <w:abstractNumId w:val="38"/>
  </w:num>
  <w:num w:numId="63" w16cid:durableId="982924146">
    <w:abstractNumId w:val="30"/>
  </w:num>
  <w:num w:numId="64" w16cid:durableId="872381470">
    <w:abstractNumId w:val="85"/>
  </w:num>
  <w:num w:numId="65" w16cid:durableId="707340116">
    <w:abstractNumId w:val="63"/>
  </w:num>
  <w:num w:numId="66" w16cid:durableId="1510564191">
    <w:abstractNumId w:val="6"/>
  </w:num>
  <w:num w:numId="67" w16cid:durableId="10227324">
    <w:abstractNumId w:val="43"/>
  </w:num>
  <w:num w:numId="68" w16cid:durableId="1173491576">
    <w:abstractNumId w:val="52"/>
  </w:num>
  <w:num w:numId="69" w16cid:durableId="1264219236">
    <w:abstractNumId w:val="29"/>
  </w:num>
  <w:num w:numId="70" w16cid:durableId="565074195">
    <w:abstractNumId w:val="60"/>
  </w:num>
  <w:num w:numId="71" w16cid:durableId="970597122">
    <w:abstractNumId w:val="58"/>
  </w:num>
  <w:num w:numId="72" w16cid:durableId="528252266">
    <w:abstractNumId w:val="104"/>
  </w:num>
  <w:num w:numId="73" w16cid:durableId="322901302">
    <w:abstractNumId w:val="11"/>
  </w:num>
  <w:num w:numId="74" w16cid:durableId="1972131457">
    <w:abstractNumId w:val="69"/>
  </w:num>
  <w:num w:numId="75" w16cid:durableId="1547713109">
    <w:abstractNumId w:val="47"/>
  </w:num>
  <w:num w:numId="76" w16cid:durableId="407964009">
    <w:abstractNumId w:val="61"/>
  </w:num>
  <w:num w:numId="77" w16cid:durableId="1037893791">
    <w:abstractNumId w:val="13"/>
  </w:num>
  <w:num w:numId="78" w16cid:durableId="293608699">
    <w:abstractNumId w:val="19"/>
  </w:num>
  <w:num w:numId="79" w16cid:durableId="2130197963">
    <w:abstractNumId w:val="25"/>
  </w:num>
  <w:num w:numId="80" w16cid:durableId="2055277683">
    <w:abstractNumId w:val="18"/>
  </w:num>
  <w:num w:numId="81" w16cid:durableId="1516575992">
    <w:abstractNumId w:val="83"/>
  </w:num>
  <w:num w:numId="82" w16cid:durableId="1014189069">
    <w:abstractNumId w:val="37"/>
  </w:num>
  <w:num w:numId="83" w16cid:durableId="1817911580">
    <w:abstractNumId w:val="112"/>
  </w:num>
  <w:num w:numId="84" w16cid:durableId="291519005">
    <w:abstractNumId w:val="9"/>
  </w:num>
  <w:num w:numId="85" w16cid:durableId="1866093750">
    <w:abstractNumId w:val="97"/>
    <w:lvlOverride w:ilvl="0">
      <w:startOverride w:val="23"/>
    </w:lvlOverride>
    <w:lvlOverride w:ilvl="1">
      <w:startOverride w:val="2"/>
    </w:lvlOverride>
  </w:num>
  <w:num w:numId="86" w16cid:durableId="774713953">
    <w:abstractNumId w:val="2"/>
  </w:num>
  <w:num w:numId="87" w16cid:durableId="1922913458">
    <w:abstractNumId w:val="76"/>
  </w:num>
  <w:num w:numId="88" w16cid:durableId="1001085890">
    <w:abstractNumId w:val="70"/>
  </w:num>
  <w:num w:numId="89" w16cid:durableId="1749112577">
    <w:abstractNumId w:val="105"/>
  </w:num>
  <w:num w:numId="90" w16cid:durableId="1461653442">
    <w:abstractNumId w:val="71"/>
  </w:num>
  <w:num w:numId="91" w16cid:durableId="2076658607">
    <w:abstractNumId w:val="15"/>
  </w:num>
  <w:num w:numId="92" w16cid:durableId="1925994915">
    <w:abstractNumId w:val="84"/>
  </w:num>
  <w:num w:numId="93" w16cid:durableId="1976252956">
    <w:abstractNumId w:val="53"/>
  </w:num>
  <w:num w:numId="94" w16cid:durableId="652024662">
    <w:abstractNumId w:val="20"/>
  </w:num>
  <w:num w:numId="95" w16cid:durableId="485440559">
    <w:abstractNumId w:val="57"/>
  </w:num>
  <w:num w:numId="96" w16cid:durableId="1281885272">
    <w:abstractNumId w:val="106"/>
  </w:num>
  <w:num w:numId="97" w16cid:durableId="1828746917">
    <w:abstractNumId w:val="12"/>
  </w:num>
  <w:num w:numId="98" w16cid:durableId="1224024809">
    <w:abstractNumId w:val="74"/>
  </w:num>
  <w:num w:numId="99" w16cid:durableId="1213154968">
    <w:abstractNumId w:val="7"/>
  </w:num>
  <w:num w:numId="100" w16cid:durableId="565917287">
    <w:abstractNumId w:val="36"/>
  </w:num>
  <w:num w:numId="101" w16cid:durableId="855080105">
    <w:abstractNumId w:val="100"/>
  </w:num>
  <w:num w:numId="102" w16cid:durableId="1075200118">
    <w:abstractNumId w:val="93"/>
  </w:num>
  <w:num w:numId="103" w16cid:durableId="1715422382">
    <w:abstractNumId w:val="14"/>
  </w:num>
  <w:num w:numId="104" w16cid:durableId="596135202">
    <w:abstractNumId w:val="75"/>
  </w:num>
  <w:num w:numId="105" w16cid:durableId="711072728">
    <w:abstractNumId w:val="64"/>
  </w:num>
  <w:num w:numId="106" w16cid:durableId="640841398">
    <w:abstractNumId w:val="35"/>
  </w:num>
  <w:num w:numId="107" w16cid:durableId="1846824385">
    <w:abstractNumId w:val="72"/>
  </w:num>
  <w:num w:numId="108" w16cid:durableId="8146369">
    <w:abstractNumId w:val="16"/>
  </w:num>
  <w:num w:numId="109" w16cid:durableId="1565022977">
    <w:abstractNumId w:val="92"/>
  </w:num>
  <w:num w:numId="110" w16cid:durableId="312180151">
    <w:abstractNumId w:val="116"/>
  </w:num>
  <w:num w:numId="111" w16cid:durableId="506019912">
    <w:abstractNumId w:val="89"/>
  </w:num>
  <w:num w:numId="112" w16cid:durableId="396441993">
    <w:abstractNumId w:val="44"/>
  </w:num>
  <w:num w:numId="113" w16cid:durableId="1898513215">
    <w:abstractNumId w:val="65"/>
  </w:num>
  <w:num w:numId="114" w16cid:durableId="1587154365">
    <w:abstractNumId w:val="87"/>
  </w:num>
  <w:num w:numId="115" w16cid:durableId="1638338620">
    <w:abstractNumId w:val="40"/>
  </w:num>
  <w:num w:numId="116" w16cid:durableId="716008649">
    <w:abstractNumId w:val="95"/>
  </w:num>
  <w:num w:numId="117" w16cid:durableId="953680641">
    <w:abstractNumId w:val="86"/>
  </w:num>
  <w:num w:numId="118" w16cid:durableId="2079863065">
    <w:abstractNumId w:val="111"/>
  </w:num>
  <w:num w:numId="119" w16cid:durableId="843403433">
    <w:abstractNumId w:val="115"/>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1FD2"/>
    <w:rsid w:val="00000252"/>
    <w:rsid w:val="00001D65"/>
    <w:rsid w:val="00001F84"/>
    <w:rsid w:val="00002470"/>
    <w:rsid w:val="000026F8"/>
    <w:rsid w:val="000028CF"/>
    <w:rsid w:val="00002907"/>
    <w:rsid w:val="00002BB8"/>
    <w:rsid w:val="00004E8A"/>
    <w:rsid w:val="00005083"/>
    <w:rsid w:val="000066EB"/>
    <w:rsid w:val="00007CBD"/>
    <w:rsid w:val="00007FB9"/>
    <w:rsid w:val="000109CC"/>
    <w:rsid w:val="00010BDA"/>
    <w:rsid w:val="0001181C"/>
    <w:rsid w:val="00011D52"/>
    <w:rsid w:val="000123E1"/>
    <w:rsid w:val="00012659"/>
    <w:rsid w:val="00013A65"/>
    <w:rsid w:val="00013CC4"/>
    <w:rsid w:val="000167CE"/>
    <w:rsid w:val="00017239"/>
    <w:rsid w:val="00021117"/>
    <w:rsid w:val="0002124D"/>
    <w:rsid w:val="00022ED0"/>
    <w:rsid w:val="000230DE"/>
    <w:rsid w:val="0002398D"/>
    <w:rsid w:val="000244D3"/>
    <w:rsid w:val="0002462E"/>
    <w:rsid w:val="00024867"/>
    <w:rsid w:val="000255EC"/>
    <w:rsid w:val="000277A2"/>
    <w:rsid w:val="000301C0"/>
    <w:rsid w:val="000307AA"/>
    <w:rsid w:val="000309C0"/>
    <w:rsid w:val="00032AA0"/>
    <w:rsid w:val="00033407"/>
    <w:rsid w:val="00033545"/>
    <w:rsid w:val="00033F00"/>
    <w:rsid w:val="00034DA2"/>
    <w:rsid w:val="00035226"/>
    <w:rsid w:val="000366DD"/>
    <w:rsid w:val="00036E01"/>
    <w:rsid w:val="000379C5"/>
    <w:rsid w:val="00037E7A"/>
    <w:rsid w:val="00040296"/>
    <w:rsid w:val="00040E0F"/>
    <w:rsid w:val="000415C8"/>
    <w:rsid w:val="00041F02"/>
    <w:rsid w:val="00042470"/>
    <w:rsid w:val="00044C1E"/>
    <w:rsid w:val="00045065"/>
    <w:rsid w:val="00046471"/>
    <w:rsid w:val="00046B90"/>
    <w:rsid w:val="00047089"/>
    <w:rsid w:val="00051691"/>
    <w:rsid w:val="00051F5D"/>
    <w:rsid w:val="00052F08"/>
    <w:rsid w:val="000530A5"/>
    <w:rsid w:val="00053510"/>
    <w:rsid w:val="00053A21"/>
    <w:rsid w:val="000544C6"/>
    <w:rsid w:val="00054F63"/>
    <w:rsid w:val="000553E0"/>
    <w:rsid w:val="00055B88"/>
    <w:rsid w:val="00056E6D"/>
    <w:rsid w:val="000572A4"/>
    <w:rsid w:val="00057AA0"/>
    <w:rsid w:val="00057CBB"/>
    <w:rsid w:val="000606CA"/>
    <w:rsid w:val="00060819"/>
    <w:rsid w:val="0006109F"/>
    <w:rsid w:val="0006143E"/>
    <w:rsid w:val="00061763"/>
    <w:rsid w:val="00063298"/>
    <w:rsid w:val="00063CAD"/>
    <w:rsid w:val="00064617"/>
    <w:rsid w:val="00064689"/>
    <w:rsid w:val="00064B51"/>
    <w:rsid w:val="0006517D"/>
    <w:rsid w:val="00067489"/>
    <w:rsid w:val="000701CD"/>
    <w:rsid w:val="00070905"/>
    <w:rsid w:val="000709D2"/>
    <w:rsid w:val="00071523"/>
    <w:rsid w:val="00071899"/>
    <w:rsid w:val="00072302"/>
    <w:rsid w:val="00072B7B"/>
    <w:rsid w:val="00072FFB"/>
    <w:rsid w:val="00073638"/>
    <w:rsid w:val="00074A01"/>
    <w:rsid w:val="00075416"/>
    <w:rsid w:val="00076755"/>
    <w:rsid w:val="000767E2"/>
    <w:rsid w:val="000775F6"/>
    <w:rsid w:val="00077A31"/>
    <w:rsid w:val="00081043"/>
    <w:rsid w:val="000816DC"/>
    <w:rsid w:val="00081B02"/>
    <w:rsid w:val="00084027"/>
    <w:rsid w:val="00085291"/>
    <w:rsid w:val="0008549C"/>
    <w:rsid w:val="0008573D"/>
    <w:rsid w:val="00085E76"/>
    <w:rsid w:val="00086AEB"/>
    <w:rsid w:val="00086B73"/>
    <w:rsid w:val="00086CCD"/>
    <w:rsid w:val="00086D90"/>
    <w:rsid w:val="00087949"/>
    <w:rsid w:val="00087E3C"/>
    <w:rsid w:val="00087EB9"/>
    <w:rsid w:val="0009131E"/>
    <w:rsid w:val="000918A6"/>
    <w:rsid w:val="000921A3"/>
    <w:rsid w:val="000922BD"/>
    <w:rsid w:val="00092425"/>
    <w:rsid w:val="00092684"/>
    <w:rsid w:val="00092B77"/>
    <w:rsid w:val="0009349E"/>
    <w:rsid w:val="00093B65"/>
    <w:rsid w:val="000953B8"/>
    <w:rsid w:val="000959EF"/>
    <w:rsid w:val="000964DF"/>
    <w:rsid w:val="000964EA"/>
    <w:rsid w:val="00096CBC"/>
    <w:rsid w:val="00097054"/>
    <w:rsid w:val="000A00EC"/>
    <w:rsid w:val="000A0E57"/>
    <w:rsid w:val="000A325E"/>
    <w:rsid w:val="000A4551"/>
    <w:rsid w:val="000A4977"/>
    <w:rsid w:val="000A5582"/>
    <w:rsid w:val="000A5858"/>
    <w:rsid w:val="000A7380"/>
    <w:rsid w:val="000A7753"/>
    <w:rsid w:val="000A7D8B"/>
    <w:rsid w:val="000B09D2"/>
    <w:rsid w:val="000B0A3E"/>
    <w:rsid w:val="000B0C6F"/>
    <w:rsid w:val="000B0E98"/>
    <w:rsid w:val="000B1141"/>
    <w:rsid w:val="000B1E71"/>
    <w:rsid w:val="000B1EA8"/>
    <w:rsid w:val="000B25F8"/>
    <w:rsid w:val="000B3201"/>
    <w:rsid w:val="000B33B0"/>
    <w:rsid w:val="000B3461"/>
    <w:rsid w:val="000B3B32"/>
    <w:rsid w:val="000B4530"/>
    <w:rsid w:val="000B4850"/>
    <w:rsid w:val="000B4943"/>
    <w:rsid w:val="000B603D"/>
    <w:rsid w:val="000B76DE"/>
    <w:rsid w:val="000B783E"/>
    <w:rsid w:val="000B7A94"/>
    <w:rsid w:val="000C0952"/>
    <w:rsid w:val="000C1597"/>
    <w:rsid w:val="000C1D68"/>
    <w:rsid w:val="000C2C9C"/>
    <w:rsid w:val="000C3129"/>
    <w:rsid w:val="000C5642"/>
    <w:rsid w:val="000C5FFC"/>
    <w:rsid w:val="000C6297"/>
    <w:rsid w:val="000D2952"/>
    <w:rsid w:val="000D31C6"/>
    <w:rsid w:val="000D33D2"/>
    <w:rsid w:val="000D3B9D"/>
    <w:rsid w:val="000D4DDF"/>
    <w:rsid w:val="000D6BA3"/>
    <w:rsid w:val="000D752D"/>
    <w:rsid w:val="000D77C9"/>
    <w:rsid w:val="000D7B7F"/>
    <w:rsid w:val="000E1F04"/>
    <w:rsid w:val="000E1FDD"/>
    <w:rsid w:val="000E2164"/>
    <w:rsid w:val="000E33D4"/>
    <w:rsid w:val="000E35C4"/>
    <w:rsid w:val="000E4441"/>
    <w:rsid w:val="000E52AD"/>
    <w:rsid w:val="000E5FCA"/>
    <w:rsid w:val="000E63C4"/>
    <w:rsid w:val="000E68C5"/>
    <w:rsid w:val="000E77F8"/>
    <w:rsid w:val="000E7E6D"/>
    <w:rsid w:val="000F0721"/>
    <w:rsid w:val="000F1C3E"/>
    <w:rsid w:val="000F1CA9"/>
    <w:rsid w:val="000F2186"/>
    <w:rsid w:val="000F2736"/>
    <w:rsid w:val="000F3361"/>
    <w:rsid w:val="000F3F6C"/>
    <w:rsid w:val="000F4315"/>
    <w:rsid w:val="000F43F6"/>
    <w:rsid w:val="000F4BBB"/>
    <w:rsid w:val="000F594C"/>
    <w:rsid w:val="000F5E64"/>
    <w:rsid w:val="000F5EAC"/>
    <w:rsid w:val="000F6A2A"/>
    <w:rsid w:val="00101340"/>
    <w:rsid w:val="00102885"/>
    <w:rsid w:val="00102ED9"/>
    <w:rsid w:val="001036A9"/>
    <w:rsid w:val="00103C6E"/>
    <w:rsid w:val="00104AA5"/>
    <w:rsid w:val="00104EA0"/>
    <w:rsid w:val="0010798B"/>
    <w:rsid w:val="00111257"/>
    <w:rsid w:val="0011144D"/>
    <w:rsid w:val="00112DA8"/>
    <w:rsid w:val="001131DC"/>
    <w:rsid w:val="00114A28"/>
    <w:rsid w:val="0011638A"/>
    <w:rsid w:val="00116CCC"/>
    <w:rsid w:val="001176BC"/>
    <w:rsid w:val="00120FBB"/>
    <w:rsid w:val="001210C2"/>
    <w:rsid w:val="0012247F"/>
    <w:rsid w:val="00123136"/>
    <w:rsid w:val="00123725"/>
    <w:rsid w:val="001273DC"/>
    <w:rsid w:val="00130FD6"/>
    <w:rsid w:val="00131D6C"/>
    <w:rsid w:val="00132759"/>
    <w:rsid w:val="0013310C"/>
    <w:rsid w:val="0013657F"/>
    <w:rsid w:val="001401E8"/>
    <w:rsid w:val="0014104D"/>
    <w:rsid w:val="00141CE7"/>
    <w:rsid w:val="00142995"/>
    <w:rsid w:val="00142D66"/>
    <w:rsid w:val="001430C3"/>
    <w:rsid w:val="001435BB"/>
    <w:rsid w:val="00144B7B"/>
    <w:rsid w:val="00145170"/>
    <w:rsid w:val="00145FDD"/>
    <w:rsid w:val="00147099"/>
    <w:rsid w:val="00150421"/>
    <w:rsid w:val="00151620"/>
    <w:rsid w:val="00153ED2"/>
    <w:rsid w:val="00155359"/>
    <w:rsid w:val="001565D9"/>
    <w:rsid w:val="00157CC4"/>
    <w:rsid w:val="00160028"/>
    <w:rsid w:val="00160AB9"/>
    <w:rsid w:val="00161851"/>
    <w:rsid w:val="00162B52"/>
    <w:rsid w:val="00162F93"/>
    <w:rsid w:val="001631EF"/>
    <w:rsid w:val="001636DA"/>
    <w:rsid w:val="00163CD1"/>
    <w:rsid w:val="00164C63"/>
    <w:rsid w:val="00164F31"/>
    <w:rsid w:val="001658DD"/>
    <w:rsid w:val="00165BC4"/>
    <w:rsid w:val="00166167"/>
    <w:rsid w:val="0016701B"/>
    <w:rsid w:val="00167568"/>
    <w:rsid w:val="001700E9"/>
    <w:rsid w:val="001706DB"/>
    <w:rsid w:val="0017157E"/>
    <w:rsid w:val="00172955"/>
    <w:rsid w:val="00172EA7"/>
    <w:rsid w:val="00173480"/>
    <w:rsid w:val="0017357F"/>
    <w:rsid w:val="00174303"/>
    <w:rsid w:val="0017557E"/>
    <w:rsid w:val="001763DC"/>
    <w:rsid w:val="00176858"/>
    <w:rsid w:val="0017743D"/>
    <w:rsid w:val="00180A90"/>
    <w:rsid w:val="0018235A"/>
    <w:rsid w:val="00182C6B"/>
    <w:rsid w:val="001830EE"/>
    <w:rsid w:val="001830FE"/>
    <w:rsid w:val="00183617"/>
    <w:rsid w:val="0018464E"/>
    <w:rsid w:val="00185693"/>
    <w:rsid w:val="00185DAF"/>
    <w:rsid w:val="001868F6"/>
    <w:rsid w:val="00186E64"/>
    <w:rsid w:val="00187C8B"/>
    <w:rsid w:val="00187EF0"/>
    <w:rsid w:val="001905AF"/>
    <w:rsid w:val="00191A80"/>
    <w:rsid w:val="001939B8"/>
    <w:rsid w:val="0019434E"/>
    <w:rsid w:val="001948E2"/>
    <w:rsid w:val="00194B0E"/>
    <w:rsid w:val="00196BC7"/>
    <w:rsid w:val="00196EF5"/>
    <w:rsid w:val="001977A1"/>
    <w:rsid w:val="00197F71"/>
    <w:rsid w:val="001A00A4"/>
    <w:rsid w:val="001A0F41"/>
    <w:rsid w:val="001A2179"/>
    <w:rsid w:val="001A21A8"/>
    <w:rsid w:val="001A33EE"/>
    <w:rsid w:val="001A3847"/>
    <w:rsid w:val="001A3FC6"/>
    <w:rsid w:val="001A49DE"/>
    <w:rsid w:val="001A5B78"/>
    <w:rsid w:val="001A5D8F"/>
    <w:rsid w:val="001A6143"/>
    <w:rsid w:val="001A7034"/>
    <w:rsid w:val="001B0199"/>
    <w:rsid w:val="001B04CB"/>
    <w:rsid w:val="001B1347"/>
    <w:rsid w:val="001B1F49"/>
    <w:rsid w:val="001B2E9F"/>
    <w:rsid w:val="001B3E57"/>
    <w:rsid w:val="001B5567"/>
    <w:rsid w:val="001B58E3"/>
    <w:rsid w:val="001B59DA"/>
    <w:rsid w:val="001C033E"/>
    <w:rsid w:val="001C0840"/>
    <w:rsid w:val="001C0EA5"/>
    <w:rsid w:val="001C2923"/>
    <w:rsid w:val="001C368B"/>
    <w:rsid w:val="001C41E6"/>
    <w:rsid w:val="001C640F"/>
    <w:rsid w:val="001C6C3E"/>
    <w:rsid w:val="001C6DBE"/>
    <w:rsid w:val="001D0F5F"/>
    <w:rsid w:val="001D1301"/>
    <w:rsid w:val="001D17C2"/>
    <w:rsid w:val="001D2D1D"/>
    <w:rsid w:val="001D4288"/>
    <w:rsid w:val="001D4DD5"/>
    <w:rsid w:val="001D5201"/>
    <w:rsid w:val="001D64C4"/>
    <w:rsid w:val="001D67F1"/>
    <w:rsid w:val="001D7B5A"/>
    <w:rsid w:val="001E0CD8"/>
    <w:rsid w:val="001E390E"/>
    <w:rsid w:val="001E3B47"/>
    <w:rsid w:val="001E4C8D"/>
    <w:rsid w:val="001E4F99"/>
    <w:rsid w:val="001E54A6"/>
    <w:rsid w:val="001E6F4E"/>
    <w:rsid w:val="001E72E4"/>
    <w:rsid w:val="001E7FAA"/>
    <w:rsid w:val="001F2E07"/>
    <w:rsid w:val="001F46CA"/>
    <w:rsid w:val="001F63EE"/>
    <w:rsid w:val="001F6F58"/>
    <w:rsid w:val="001F7D1F"/>
    <w:rsid w:val="00201B3E"/>
    <w:rsid w:val="00201CBB"/>
    <w:rsid w:val="00201F0A"/>
    <w:rsid w:val="00202DB7"/>
    <w:rsid w:val="00202F29"/>
    <w:rsid w:val="00205335"/>
    <w:rsid w:val="00206221"/>
    <w:rsid w:val="00206A12"/>
    <w:rsid w:val="00206CCA"/>
    <w:rsid w:val="00206DC9"/>
    <w:rsid w:val="00207D07"/>
    <w:rsid w:val="00210769"/>
    <w:rsid w:val="0021164E"/>
    <w:rsid w:val="00212567"/>
    <w:rsid w:val="00212833"/>
    <w:rsid w:val="00212A09"/>
    <w:rsid w:val="00212C1D"/>
    <w:rsid w:val="00213463"/>
    <w:rsid w:val="002152FE"/>
    <w:rsid w:val="00216109"/>
    <w:rsid w:val="00217044"/>
    <w:rsid w:val="00220978"/>
    <w:rsid w:val="00222AD3"/>
    <w:rsid w:val="002245B9"/>
    <w:rsid w:val="002258BD"/>
    <w:rsid w:val="00225A40"/>
    <w:rsid w:val="0022645B"/>
    <w:rsid w:val="00226538"/>
    <w:rsid w:val="00226E19"/>
    <w:rsid w:val="0023145D"/>
    <w:rsid w:val="002314CD"/>
    <w:rsid w:val="00231C8C"/>
    <w:rsid w:val="00232060"/>
    <w:rsid w:val="00233720"/>
    <w:rsid w:val="00234A37"/>
    <w:rsid w:val="00235A9A"/>
    <w:rsid w:val="00235E02"/>
    <w:rsid w:val="002367FB"/>
    <w:rsid w:val="002369CD"/>
    <w:rsid w:val="00237FD0"/>
    <w:rsid w:val="002400DF"/>
    <w:rsid w:val="00240227"/>
    <w:rsid w:val="0024030E"/>
    <w:rsid w:val="00241FD2"/>
    <w:rsid w:val="00242A2A"/>
    <w:rsid w:val="00242F4A"/>
    <w:rsid w:val="00243468"/>
    <w:rsid w:val="0024408E"/>
    <w:rsid w:val="0024449E"/>
    <w:rsid w:val="00244A37"/>
    <w:rsid w:val="00244E6F"/>
    <w:rsid w:val="0024550F"/>
    <w:rsid w:val="002462ED"/>
    <w:rsid w:val="00246393"/>
    <w:rsid w:val="0024747C"/>
    <w:rsid w:val="00250199"/>
    <w:rsid w:val="002525DD"/>
    <w:rsid w:val="00254EB5"/>
    <w:rsid w:val="00255C54"/>
    <w:rsid w:val="00260F44"/>
    <w:rsid w:val="002612E4"/>
    <w:rsid w:val="002620F4"/>
    <w:rsid w:val="002625C0"/>
    <w:rsid w:val="0026272E"/>
    <w:rsid w:val="00262931"/>
    <w:rsid w:val="00262C1A"/>
    <w:rsid w:val="002641B9"/>
    <w:rsid w:val="00265337"/>
    <w:rsid w:val="00265BA5"/>
    <w:rsid w:val="00266C97"/>
    <w:rsid w:val="00266E61"/>
    <w:rsid w:val="00270BEB"/>
    <w:rsid w:val="00271214"/>
    <w:rsid w:val="00272A54"/>
    <w:rsid w:val="002747FD"/>
    <w:rsid w:val="00274A5B"/>
    <w:rsid w:val="00274D4D"/>
    <w:rsid w:val="002750BB"/>
    <w:rsid w:val="00275799"/>
    <w:rsid w:val="00276179"/>
    <w:rsid w:val="00276DF3"/>
    <w:rsid w:val="0027786C"/>
    <w:rsid w:val="002802A4"/>
    <w:rsid w:val="002805D6"/>
    <w:rsid w:val="00281DF7"/>
    <w:rsid w:val="002839A2"/>
    <w:rsid w:val="00286141"/>
    <w:rsid w:val="00286263"/>
    <w:rsid w:val="00286B7E"/>
    <w:rsid w:val="00286DA7"/>
    <w:rsid w:val="00290815"/>
    <w:rsid w:val="00292ACB"/>
    <w:rsid w:val="00292C27"/>
    <w:rsid w:val="002940E5"/>
    <w:rsid w:val="0029488B"/>
    <w:rsid w:val="002950FC"/>
    <w:rsid w:val="002967DC"/>
    <w:rsid w:val="00296DD0"/>
    <w:rsid w:val="0029722C"/>
    <w:rsid w:val="00297517"/>
    <w:rsid w:val="002A287C"/>
    <w:rsid w:val="002A4AE2"/>
    <w:rsid w:val="002A4F4E"/>
    <w:rsid w:val="002A5EE4"/>
    <w:rsid w:val="002A6AEE"/>
    <w:rsid w:val="002A6ED4"/>
    <w:rsid w:val="002A7CB9"/>
    <w:rsid w:val="002B01B6"/>
    <w:rsid w:val="002B0398"/>
    <w:rsid w:val="002B114C"/>
    <w:rsid w:val="002B2A8E"/>
    <w:rsid w:val="002B2FC7"/>
    <w:rsid w:val="002B3AA9"/>
    <w:rsid w:val="002B5E6F"/>
    <w:rsid w:val="002B7B08"/>
    <w:rsid w:val="002C0A83"/>
    <w:rsid w:val="002C0F32"/>
    <w:rsid w:val="002C2B47"/>
    <w:rsid w:val="002C302A"/>
    <w:rsid w:val="002C3763"/>
    <w:rsid w:val="002D11BD"/>
    <w:rsid w:val="002D14BC"/>
    <w:rsid w:val="002D1FAB"/>
    <w:rsid w:val="002D22BC"/>
    <w:rsid w:val="002D23DC"/>
    <w:rsid w:val="002D2E9F"/>
    <w:rsid w:val="002D2EA9"/>
    <w:rsid w:val="002D3412"/>
    <w:rsid w:val="002D34D5"/>
    <w:rsid w:val="002D4AD8"/>
    <w:rsid w:val="002D5374"/>
    <w:rsid w:val="002D540E"/>
    <w:rsid w:val="002D5BE7"/>
    <w:rsid w:val="002D5BEB"/>
    <w:rsid w:val="002D65C6"/>
    <w:rsid w:val="002D6F73"/>
    <w:rsid w:val="002D74C9"/>
    <w:rsid w:val="002D7D51"/>
    <w:rsid w:val="002D7DB0"/>
    <w:rsid w:val="002D7F0C"/>
    <w:rsid w:val="002E0F28"/>
    <w:rsid w:val="002E33C5"/>
    <w:rsid w:val="002E379A"/>
    <w:rsid w:val="002E51FB"/>
    <w:rsid w:val="002E5794"/>
    <w:rsid w:val="002E6A4C"/>
    <w:rsid w:val="002E75BE"/>
    <w:rsid w:val="002E7F0A"/>
    <w:rsid w:val="002F071A"/>
    <w:rsid w:val="002F1017"/>
    <w:rsid w:val="002F182B"/>
    <w:rsid w:val="002F1DA0"/>
    <w:rsid w:val="002F2358"/>
    <w:rsid w:val="002F2E27"/>
    <w:rsid w:val="002F32A9"/>
    <w:rsid w:val="002F3F72"/>
    <w:rsid w:val="002F4FF5"/>
    <w:rsid w:val="002F787D"/>
    <w:rsid w:val="002F7A25"/>
    <w:rsid w:val="0030096B"/>
    <w:rsid w:val="00300AB7"/>
    <w:rsid w:val="00300BF0"/>
    <w:rsid w:val="00301022"/>
    <w:rsid w:val="0030133B"/>
    <w:rsid w:val="003024E0"/>
    <w:rsid w:val="003029D4"/>
    <w:rsid w:val="00302E58"/>
    <w:rsid w:val="00305107"/>
    <w:rsid w:val="00305CAB"/>
    <w:rsid w:val="00306103"/>
    <w:rsid w:val="0031016E"/>
    <w:rsid w:val="003101AD"/>
    <w:rsid w:val="00311F19"/>
    <w:rsid w:val="00313059"/>
    <w:rsid w:val="00314793"/>
    <w:rsid w:val="00314875"/>
    <w:rsid w:val="003149BC"/>
    <w:rsid w:val="00314B9A"/>
    <w:rsid w:val="00315029"/>
    <w:rsid w:val="00315722"/>
    <w:rsid w:val="00316587"/>
    <w:rsid w:val="00317A6D"/>
    <w:rsid w:val="00320553"/>
    <w:rsid w:val="00321419"/>
    <w:rsid w:val="003229A7"/>
    <w:rsid w:val="003232D9"/>
    <w:rsid w:val="00324CC4"/>
    <w:rsid w:val="00325100"/>
    <w:rsid w:val="00325217"/>
    <w:rsid w:val="00325359"/>
    <w:rsid w:val="0032558B"/>
    <w:rsid w:val="00326896"/>
    <w:rsid w:val="00326A2D"/>
    <w:rsid w:val="0033097F"/>
    <w:rsid w:val="0033108F"/>
    <w:rsid w:val="0033178D"/>
    <w:rsid w:val="003317E3"/>
    <w:rsid w:val="00331EBA"/>
    <w:rsid w:val="00333207"/>
    <w:rsid w:val="0033647E"/>
    <w:rsid w:val="00336B2A"/>
    <w:rsid w:val="00337187"/>
    <w:rsid w:val="003375F2"/>
    <w:rsid w:val="00337D26"/>
    <w:rsid w:val="00337EB8"/>
    <w:rsid w:val="00341539"/>
    <w:rsid w:val="00342388"/>
    <w:rsid w:val="00342605"/>
    <w:rsid w:val="0034290F"/>
    <w:rsid w:val="00343B5A"/>
    <w:rsid w:val="00343F02"/>
    <w:rsid w:val="00345553"/>
    <w:rsid w:val="00346D3D"/>
    <w:rsid w:val="00350A6F"/>
    <w:rsid w:val="00351B51"/>
    <w:rsid w:val="0035204A"/>
    <w:rsid w:val="0035313E"/>
    <w:rsid w:val="003531C7"/>
    <w:rsid w:val="003534E6"/>
    <w:rsid w:val="00353ADD"/>
    <w:rsid w:val="00353D02"/>
    <w:rsid w:val="003547B2"/>
    <w:rsid w:val="00354F6D"/>
    <w:rsid w:val="0035500C"/>
    <w:rsid w:val="003561A6"/>
    <w:rsid w:val="00356993"/>
    <w:rsid w:val="00357B70"/>
    <w:rsid w:val="00357EC9"/>
    <w:rsid w:val="00360EEA"/>
    <w:rsid w:val="00361764"/>
    <w:rsid w:val="00361BB3"/>
    <w:rsid w:val="0036228B"/>
    <w:rsid w:val="003627C8"/>
    <w:rsid w:val="00362ADB"/>
    <w:rsid w:val="00362CAA"/>
    <w:rsid w:val="00363B92"/>
    <w:rsid w:val="00364A12"/>
    <w:rsid w:val="00365F6F"/>
    <w:rsid w:val="003666E5"/>
    <w:rsid w:val="003668D5"/>
    <w:rsid w:val="0036753A"/>
    <w:rsid w:val="00367666"/>
    <w:rsid w:val="00370CE3"/>
    <w:rsid w:val="00371EE5"/>
    <w:rsid w:val="00371FCC"/>
    <w:rsid w:val="00372655"/>
    <w:rsid w:val="00372BE8"/>
    <w:rsid w:val="003732BB"/>
    <w:rsid w:val="003739B6"/>
    <w:rsid w:val="003743BF"/>
    <w:rsid w:val="0037456E"/>
    <w:rsid w:val="00375A69"/>
    <w:rsid w:val="00375EB3"/>
    <w:rsid w:val="003771F5"/>
    <w:rsid w:val="0037740C"/>
    <w:rsid w:val="0038029E"/>
    <w:rsid w:val="00381005"/>
    <w:rsid w:val="0038119D"/>
    <w:rsid w:val="0038124E"/>
    <w:rsid w:val="0038178E"/>
    <w:rsid w:val="0038442B"/>
    <w:rsid w:val="00385680"/>
    <w:rsid w:val="00385DCF"/>
    <w:rsid w:val="00386513"/>
    <w:rsid w:val="003869A8"/>
    <w:rsid w:val="00387EAF"/>
    <w:rsid w:val="00393AF8"/>
    <w:rsid w:val="00396116"/>
    <w:rsid w:val="003966C9"/>
    <w:rsid w:val="00396A58"/>
    <w:rsid w:val="00396D01"/>
    <w:rsid w:val="00397638"/>
    <w:rsid w:val="003A0782"/>
    <w:rsid w:val="003A0881"/>
    <w:rsid w:val="003A241D"/>
    <w:rsid w:val="003A2DC6"/>
    <w:rsid w:val="003A35B0"/>
    <w:rsid w:val="003A5515"/>
    <w:rsid w:val="003B0C58"/>
    <w:rsid w:val="003B0F3D"/>
    <w:rsid w:val="003B12BC"/>
    <w:rsid w:val="003B15E1"/>
    <w:rsid w:val="003B3905"/>
    <w:rsid w:val="003B39F8"/>
    <w:rsid w:val="003B44AC"/>
    <w:rsid w:val="003B50E1"/>
    <w:rsid w:val="003B531B"/>
    <w:rsid w:val="003B57C6"/>
    <w:rsid w:val="003B6A2E"/>
    <w:rsid w:val="003B6D16"/>
    <w:rsid w:val="003B73ED"/>
    <w:rsid w:val="003C039B"/>
    <w:rsid w:val="003C0B58"/>
    <w:rsid w:val="003C1652"/>
    <w:rsid w:val="003C24D5"/>
    <w:rsid w:val="003C2E72"/>
    <w:rsid w:val="003C2F0F"/>
    <w:rsid w:val="003C2FE2"/>
    <w:rsid w:val="003C36BE"/>
    <w:rsid w:val="003C56E7"/>
    <w:rsid w:val="003C693D"/>
    <w:rsid w:val="003C69F3"/>
    <w:rsid w:val="003D0E46"/>
    <w:rsid w:val="003D2338"/>
    <w:rsid w:val="003D3DF9"/>
    <w:rsid w:val="003D4659"/>
    <w:rsid w:val="003D5437"/>
    <w:rsid w:val="003D6EC0"/>
    <w:rsid w:val="003E0521"/>
    <w:rsid w:val="003E06B4"/>
    <w:rsid w:val="003E0E7E"/>
    <w:rsid w:val="003E0F0D"/>
    <w:rsid w:val="003E12F8"/>
    <w:rsid w:val="003E15A2"/>
    <w:rsid w:val="003E1CB1"/>
    <w:rsid w:val="003E23ED"/>
    <w:rsid w:val="003E2F59"/>
    <w:rsid w:val="003E46DF"/>
    <w:rsid w:val="003E53A2"/>
    <w:rsid w:val="003E5973"/>
    <w:rsid w:val="003E6649"/>
    <w:rsid w:val="003E7577"/>
    <w:rsid w:val="003F0257"/>
    <w:rsid w:val="003F05CC"/>
    <w:rsid w:val="003F0BD5"/>
    <w:rsid w:val="003F0CA9"/>
    <w:rsid w:val="003F0DF0"/>
    <w:rsid w:val="003F0FA2"/>
    <w:rsid w:val="003F129C"/>
    <w:rsid w:val="003F1A71"/>
    <w:rsid w:val="003F20BB"/>
    <w:rsid w:val="003F4EF1"/>
    <w:rsid w:val="003F6CE2"/>
    <w:rsid w:val="003F7F81"/>
    <w:rsid w:val="00402F3A"/>
    <w:rsid w:val="0040399B"/>
    <w:rsid w:val="0040432D"/>
    <w:rsid w:val="00405D5B"/>
    <w:rsid w:val="0040649F"/>
    <w:rsid w:val="00406884"/>
    <w:rsid w:val="0040713E"/>
    <w:rsid w:val="00407B3D"/>
    <w:rsid w:val="00410033"/>
    <w:rsid w:val="004101EA"/>
    <w:rsid w:val="00410687"/>
    <w:rsid w:val="004106C1"/>
    <w:rsid w:val="004120F9"/>
    <w:rsid w:val="0041215C"/>
    <w:rsid w:val="00413CD2"/>
    <w:rsid w:val="00414932"/>
    <w:rsid w:val="00414CAD"/>
    <w:rsid w:val="00415CA8"/>
    <w:rsid w:val="00415EBD"/>
    <w:rsid w:val="00416133"/>
    <w:rsid w:val="00416225"/>
    <w:rsid w:val="00417843"/>
    <w:rsid w:val="00421A2D"/>
    <w:rsid w:val="00421D71"/>
    <w:rsid w:val="00423EAF"/>
    <w:rsid w:val="00424D6C"/>
    <w:rsid w:val="00426703"/>
    <w:rsid w:val="004272F3"/>
    <w:rsid w:val="00430366"/>
    <w:rsid w:val="004305DA"/>
    <w:rsid w:val="00431CD6"/>
    <w:rsid w:val="00431E2E"/>
    <w:rsid w:val="00432EB4"/>
    <w:rsid w:val="00433CCD"/>
    <w:rsid w:val="0043423F"/>
    <w:rsid w:val="00434584"/>
    <w:rsid w:val="0043477E"/>
    <w:rsid w:val="00434A6C"/>
    <w:rsid w:val="00435D5E"/>
    <w:rsid w:val="0043663B"/>
    <w:rsid w:val="00437E73"/>
    <w:rsid w:val="004406B5"/>
    <w:rsid w:val="00441143"/>
    <w:rsid w:val="00441270"/>
    <w:rsid w:val="00441492"/>
    <w:rsid w:val="00441A1F"/>
    <w:rsid w:val="00441EE6"/>
    <w:rsid w:val="004427F1"/>
    <w:rsid w:val="0044493E"/>
    <w:rsid w:val="00444AA0"/>
    <w:rsid w:val="0044549D"/>
    <w:rsid w:val="004471AB"/>
    <w:rsid w:val="0045191E"/>
    <w:rsid w:val="00452354"/>
    <w:rsid w:val="004525A1"/>
    <w:rsid w:val="0045270B"/>
    <w:rsid w:val="0045352F"/>
    <w:rsid w:val="00454A76"/>
    <w:rsid w:val="004560B3"/>
    <w:rsid w:val="0045621A"/>
    <w:rsid w:val="00456CAB"/>
    <w:rsid w:val="0045726F"/>
    <w:rsid w:val="0045797F"/>
    <w:rsid w:val="00460FA3"/>
    <w:rsid w:val="00461101"/>
    <w:rsid w:val="00461395"/>
    <w:rsid w:val="00461834"/>
    <w:rsid w:val="00462FCC"/>
    <w:rsid w:val="00463662"/>
    <w:rsid w:val="00464E3C"/>
    <w:rsid w:val="00465801"/>
    <w:rsid w:val="00465D76"/>
    <w:rsid w:val="00465E9D"/>
    <w:rsid w:val="00466E36"/>
    <w:rsid w:val="00470FA0"/>
    <w:rsid w:val="00471A87"/>
    <w:rsid w:val="0047213A"/>
    <w:rsid w:val="0047222B"/>
    <w:rsid w:val="00473322"/>
    <w:rsid w:val="00474402"/>
    <w:rsid w:val="00474A90"/>
    <w:rsid w:val="00475C02"/>
    <w:rsid w:val="00476BCD"/>
    <w:rsid w:val="004800E2"/>
    <w:rsid w:val="00480989"/>
    <w:rsid w:val="004836EA"/>
    <w:rsid w:val="00483DCF"/>
    <w:rsid w:val="00484413"/>
    <w:rsid w:val="004849CC"/>
    <w:rsid w:val="00485F24"/>
    <w:rsid w:val="00486D08"/>
    <w:rsid w:val="00486DDE"/>
    <w:rsid w:val="00487D1D"/>
    <w:rsid w:val="004901F0"/>
    <w:rsid w:val="00490CD5"/>
    <w:rsid w:val="00491056"/>
    <w:rsid w:val="004914D9"/>
    <w:rsid w:val="00492C06"/>
    <w:rsid w:val="00494D83"/>
    <w:rsid w:val="00494E0F"/>
    <w:rsid w:val="00494FC2"/>
    <w:rsid w:val="00495646"/>
    <w:rsid w:val="00496771"/>
    <w:rsid w:val="004A04B4"/>
    <w:rsid w:val="004A1205"/>
    <w:rsid w:val="004A1D62"/>
    <w:rsid w:val="004A1F57"/>
    <w:rsid w:val="004A28F6"/>
    <w:rsid w:val="004A3871"/>
    <w:rsid w:val="004A53CA"/>
    <w:rsid w:val="004A53F7"/>
    <w:rsid w:val="004A5BE8"/>
    <w:rsid w:val="004A7AF1"/>
    <w:rsid w:val="004A7DD2"/>
    <w:rsid w:val="004B3721"/>
    <w:rsid w:val="004B3727"/>
    <w:rsid w:val="004B42BD"/>
    <w:rsid w:val="004B4D8D"/>
    <w:rsid w:val="004B5664"/>
    <w:rsid w:val="004B5AEB"/>
    <w:rsid w:val="004B5CD8"/>
    <w:rsid w:val="004B616C"/>
    <w:rsid w:val="004B6FCA"/>
    <w:rsid w:val="004C0AB6"/>
    <w:rsid w:val="004C11B1"/>
    <w:rsid w:val="004C2A36"/>
    <w:rsid w:val="004C2CF3"/>
    <w:rsid w:val="004C4790"/>
    <w:rsid w:val="004C4FE9"/>
    <w:rsid w:val="004C51C1"/>
    <w:rsid w:val="004C5BD0"/>
    <w:rsid w:val="004C6B2F"/>
    <w:rsid w:val="004C754A"/>
    <w:rsid w:val="004D1A91"/>
    <w:rsid w:val="004D2851"/>
    <w:rsid w:val="004D3768"/>
    <w:rsid w:val="004D37FC"/>
    <w:rsid w:val="004D414C"/>
    <w:rsid w:val="004D42D4"/>
    <w:rsid w:val="004D4BDC"/>
    <w:rsid w:val="004D55DF"/>
    <w:rsid w:val="004D5C3A"/>
    <w:rsid w:val="004D617F"/>
    <w:rsid w:val="004E04C7"/>
    <w:rsid w:val="004E0785"/>
    <w:rsid w:val="004E093E"/>
    <w:rsid w:val="004E0C42"/>
    <w:rsid w:val="004E18A7"/>
    <w:rsid w:val="004E2257"/>
    <w:rsid w:val="004E2360"/>
    <w:rsid w:val="004E270A"/>
    <w:rsid w:val="004E2B6C"/>
    <w:rsid w:val="004E327B"/>
    <w:rsid w:val="004E4575"/>
    <w:rsid w:val="004E4D90"/>
    <w:rsid w:val="004E7126"/>
    <w:rsid w:val="004F0B1A"/>
    <w:rsid w:val="004F1095"/>
    <w:rsid w:val="004F1E76"/>
    <w:rsid w:val="004F2365"/>
    <w:rsid w:val="004F2757"/>
    <w:rsid w:val="004F32AA"/>
    <w:rsid w:val="004F45B3"/>
    <w:rsid w:val="004F4774"/>
    <w:rsid w:val="004F5E31"/>
    <w:rsid w:val="004F6780"/>
    <w:rsid w:val="004F6B03"/>
    <w:rsid w:val="004F7990"/>
    <w:rsid w:val="0050073B"/>
    <w:rsid w:val="00501B24"/>
    <w:rsid w:val="00502850"/>
    <w:rsid w:val="00503524"/>
    <w:rsid w:val="00503996"/>
    <w:rsid w:val="0050403F"/>
    <w:rsid w:val="00504232"/>
    <w:rsid w:val="00504248"/>
    <w:rsid w:val="0050600B"/>
    <w:rsid w:val="00506194"/>
    <w:rsid w:val="005064D1"/>
    <w:rsid w:val="005064E1"/>
    <w:rsid w:val="00506A0B"/>
    <w:rsid w:val="0051012C"/>
    <w:rsid w:val="00510E8C"/>
    <w:rsid w:val="0051176A"/>
    <w:rsid w:val="0051178D"/>
    <w:rsid w:val="00512316"/>
    <w:rsid w:val="0051295B"/>
    <w:rsid w:val="0051333B"/>
    <w:rsid w:val="0051388B"/>
    <w:rsid w:val="005143F4"/>
    <w:rsid w:val="0051523E"/>
    <w:rsid w:val="00515837"/>
    <w:rsid w:val="00516ED7"/>
    <w:rsid w:val="00516FDA"/>
    <w:rsid w:val="0052040B"/>
    <w:rsid w:val="005207C4"/>
    <w:rsid w:val="005213CE"/>
    <w:rsid w:val="00521629"/>
    <w:rsid w:val="005219FF"/>
    <w:rsid w:val="00522E68"/>
    <w:rsid w:val="005237F5"/>
    <w:rsid w:val="005249F9"/>
    <w:rsid w:val="00526F0F"/>
    <w:rsid w:val="00527738"/>
    <w:rsid w:val="00527E08"/>
    <w:rsid w:val="0053014D"/>
    <w:rsid w:val="00531119"/>
    <w:rsid w:val="00531225"/>
    <w:rsid w:val="0053149B"/>
    <w:rsid w:val="00531B4E"/>
    <w:rsid w:val="00531FB3"/>
    <w:rsid w:val="0053267B"/>
    <w:rsid w:val="00532E2D"/>
    <w:rsid w:val="00533BA9"/>
    <w:rsid w:val="00534137"/>
    <w:rsid w:val="0053601B"/>
    <w:rsid w:val="005371C9"/>
    <w:rsid w:val="00537EE6"/>
    <w:rsid w:val="0054152C"/>
    <w:rsid w:val="00541AB2"/>
    <w:rsid w:val="00541B33"/>
    <w:rsid w:val="005436BB"/>
    <w:rsid w:val="00543D64"/>
    <w:rsid w:val="005444DA"/>
    <w:rsid w:val="005445E3"/>
    <w:rsid w:val="00545603"/>
    <w:rsid w:val="00545CC7"/>
    <w:rsid w:val="0054745C"/>
    <w:rsid w:val="005479CC"/>
    <w:rsid w:val="00551055"/>
    <w:rsid w:val="005511C7"/>
    <w:rsid w:val="005519FE"/>
    <w:rsid w:val="00551AE1"/>
    <w:rsid w:val="00551B37"/>
    <w:rsid w:val="00552FF0"/>
    <w:rsid w:val="00553982"/>
    <w:rsid w:val="00553A40"/>
    <w:rsid w:val="00553E9E"/>
    <w:rsid w:val="00554250"/>
    <w:rsid w:val="005546BB"/>
    <w:rsid w:val="00554D5E"/>
    <w:rsid w:val="00556165"/>
    <w:rsid w:val="00560CE6"/>
    <w:rsid w:val="00562283"/>
    <w:rsid w:val="0056252B"/>
    <w:rsid w:val="00562C39"/>
    <w:rsid w:val="00563D4A"/>
    <w:rsid w:val="00565180"/>
    <w:rsid w:val="00567253"/>
    <w:rsid w:val="00570146"/>
    <w:rsid w:val="005706F5"/>
    <w:rsid w:val="00570A4B"/>
    <w:rsid w:val="00571C7A"/>
    <w:rsid w:val="005737F6"/>
    <w:rsid w:val="005740BD"/>
    <w:rsid w:val="00574A80"/>
    <w:rsid w:val="00575159"/>
    <w:rsid w:val="005752CA"/>
    <w:rsid w:val="00575ADF"/>
    <w:rsid w:val="00575D10"/>
    <w:rsid w:val="00576E23"/>
    <w:rsid w:val="00576E73"/>
    <w:rsid w:val="00577055"/>
    <w:rsid w:val="00577C4B"/>
    <w:rsid w:val="00577FB8"/>
    <w:rsid w:val="00580F33"/>
    <w:rsid w:val="005813A7"/>
    <w:rsid w:val="00581AB9"/>
    <w:rsid w:val="00582CAE"/>
    <w:rsid w:val="00583307"/>
    <w:rsid w:val="00584541"/>
    <w:rsid w:val="00586242"/>
    <w:rsid w:val="005865DB"/>
    <w:rsid w:val="005867CB"/>
    <w:rsid w:val="00586C39"/>
    <w:rsid w:val="0059027C"/>
    <w:rsid w:val="005902D8"/>
    <w:rsid w:val="00593ADF"/>
    <w:rsid w:val="0059430C"/>
    <w:rsid w:val="005945BC"/>
    <w:rsid w:val="00594EDE"/>
    <w:rsid w:val="00597F09"/>
    <w:rsid w:val="005A060D"/>
    <w:rsid w:val="005A2C9C"/>
    <w:rsid w:val="005A2ECE"/>
    <w:rsid w:val="005A2F23"/>
    <w:rsid w:val="005A4DF5"/>
    <w:rsid w:val="005A54B7"/>
    <w:rsid w:val="005A5732"/>
    <w:rsid w:val="005A70D3"/>
    <w:rsid w:val="005A7C39"/>
    <w:rsid w:val="005B0184"/>
    <w:rsid w:val="005B0B22"/>
    <w:rsid w:val="005B0EB2"/>
    <w:rsid w:val="005B3C40"/>
    <w:rsid w:val="005B4A1C"/>
    <w:rsid w:val="005B778E"/>
    <w:rsid w:val="005C0BA6"/>
    <w:rsid w:val="005C3A7A"/>
    <w:rsid w:val="005C4C4A"/>
    <w:rsid w:val="005C7055"/>
    <w:rsid w:val="005D0590"/>
    <w:rsid w:val="005D08C6"/>
    <w:rsid w:val="005D2E3C"/>
    <w:rsid w:val="005D3E5B"/>
    <w:rsid w:val="005D43C8"/>
    <w:rsid w:val="005D4B06"/>
    <w:rsid w:val="005D4F97"/>
    <w:rsid w:val="005D5F06"/>
    <w:rsid w:val="005D6E1B"/>
    <w:rsid w:val="005D6E7A"/>
    <w:rsid w:val="005D6FB1"/>
    <w:rsid w:val="005E0FAB"/>
    <w:rsid w:val="005E21B3"/>
    <w:rsid w:val="005E2C2A"/>
    <w:rsid w:val="005E30D1"/>
    <w:rsid w:val="005E499F"/>
    <w:rsid w:val="005E49D1"/>
    <w:rsid w:val="005E5472"/>
    <w:rsid w:val="005E5E5C"/>
    <w:rsid w:val="005E6736"/>
    <w:rsid w:val="005E6755"/>
    <w:rsid w:val="005E6DF1"/>
    <w:rsid w:val="005E6E03"/>
    <w:rsid w:val="005E74DD"/>
    <w:rsid w:val="005E796D"/>
    <w:rsid w:val="005E7A5D"/>
    <w:rsid w:val="005E7B68"/>
    <w:rsid w:val="005F10A9"/>
    <w:rsid w:val="005F1683"/>
    <w:rsid w:val="005F3FE6"/>
    <w:rsid w:val="005F483B"/>
    <w:rsid w:val="005F5DBC"/>
    <w:rsid w:val="006015B1"/>
    <w:rsid w:val="00601C6F"/>
    <w:rsid w:val="0060241C"/>
    <w:rsid w:val="00602C18"/>
    <w:rsid w:val="00602D3E"/>
    <w:rsid w:val="00603004"/>
    <w:rsid w:val="006033E5"/>
    <w:rsid w:val="00603A1E"/>
    <w:rsid w:val="00603E56"/>
    <w:rsid w:val="0060403E"/>
    <w:rsid w:val="00604FFB"/>
    <w:rsid w:val="0060660D"/>
    <w:rsid w:val="006068A8"/>
    <w:rsid w:val="00607895"/>
    <w:rsid w:val="00610290"/>
    <w:rsid w:val="00610BD8"/>
    <w:rsid w:val="00610F15"/>
    <w:rsid w:val="006117AF"/>
    <w:rsid w:val="00614E8F"/>
    <w:rsid w:val="00616591"/>
    <w:rsid w:val="00616C50"/>
    <w:rsid w:val="00617204"/>
    <w:rsid w:val="00617423"/>
    <w:rsid w:val="006175C2"/>
    <w:rsid w:val="00617DEC"/>
    <w:rsid w:val="00617F91"/>
    <w:rsid w:val="0062196D"/>
    <w:rsid w:val="00621CB5"/>
    <w:rsid w:val="00622236"/>
    <w:rsid w:val="0062232B"/>
    <w:rsid w:val="006227AC"/>
    <w:rsid w:val="006237AD"/>
    <w:rsid w:val="00623CDE"/>
    <w:rsid w:val="00625A50"/>
    <w:rsid w:val="006261D1"/>
    <w:rsid w:val="0063053F"/>
    <w:rsid w:val="00630DE8"/>
    <w:rsid w:val="0063108E"/>
    <w:rsid w:val="0063246A"/>
    <w:rsid w:val="00633077"/>
    <w:rsid w:val="006333BE"/>
    <w:rsid w:val="006333CF"/>
    <w:rsid w:val="006351B6"/>
    <w:rsid w:val="00635B0B"/>
    <w:rsid w:val="006363EB"/>
    <w:rsid w:val="0064030E"/>
    <w:rsid w:val="00640AAF"/>
    <w:rsid w:val="00641163"/>
    <w:rsid w:val="006415B4"/>
    <w:rsid w:val="00643000"/>
    <w:rsid w:val="00644A09"/>
    <w:rsid w:val="0064591B"/>
    <w:rsid w:val="00647776"/>
    <w:rsid w:val="006478AD"/>
    <w:rsid w:val="0065025B"/>
    <w:rsid w:val="0065087A"/>
    <w:rsid w:val="00651515"/>
    <w:rsid w:val="00651528"/>
    <w:rsid w:val="006516D7"/>
    <w:rsid w:val="00651CBF"/>
    <w:rsid w:val="00651EFB"/>
    <w:rsid w:val="00651F2E"/>
    <w:rsid w:val="00652163"/>
    <w:rsid w:val="00652D0B"/>
    <w:rsid w:val="0065463B"/>
    <w:rsid w:val="00655B76"/>
    <w:rsid w:val="00655F27"/>
    <w:rsid w:val="00656797"/>
    <w:rsid w:val="00657DD4"/>
    <w:rsid w:val="00657E49"/>
    <w:rsid w:val="00660740"/>
    <w:rsid w:val="00661EB6"/>
    <w:rsid w:val="00662DFA"/>
    <w:rsid w:val="00663ACB"/>
    <w:rsid w:val="00663E42"/>
    <w:rsid w:val="006648CA"/>
    <w:rsid w:val="00665037"/>
    <w:rsid w:val="006652CA"/>
    <w:rsid w:val="00665C3A"/>
    <w:rsid w:val="00666E58"/>
    <w:rsid w:val="00667B3F"/>
    <w:rsid w:val="00670FD7"/>
    <w:rsid w:val="006711EA"/>
    <w:rsid w:val="00671D3E"/>
    <w:rsid w:val="00672EE9"/>
    <w:rsid w:val="0067425E"/>
    <w:rsid w:val="006755F8"/>
    <w:rsid w:val="006759F3"/>
    <w:rsid w:val="00675D4F"/>
    <w:rsid w:val="0067727F"/>
    <w:rsid w:val="0067783E"/>
    <w:rsid w:val="0068069C"/>
    <w:rsid w:val="00680A07"/>
    <w:rsid w:val="00680DE8"/>
    <w:rsid w:val="0068233F"/>
    <w:rsid w:val="00682698"/>
    <w:rsid w:val="00682DFF"/>
    <w:rsid w:val="006855FD"/>
    <w:rsid w:val="00685996"/>
    <w:rsid w:val="00685AE4"/>
    <w:rsid w:val="00685BA7"/>
    <w:rsid w:val="006861C3"/>
    <w:rsid w:val="006871DA"/>
    <w:rsid w:val="00687306"/>
    <w:rsid w:val="0068795E"/>
    <w:rsid w:val="006901B3"/>
    <w:rsid w:val="0069064B"/>
    <w:rsid w:val="006913C1"/>
    <w:rsid w:val="0069180A"/>
    <w:rsid w:val="00693939"/>
    <w:rsid w:val="00693E1B"/>
    <w:rsid w:val="00694444"/>
    <w:rsid w:val="0069492F"/>
    <w:rsid w:val="00694E72"/>
    <w:rsid w:val="00696695"/>
    <w:rsid w:val="006968A1"/>
    <w:rsid w:val="006969D5"/>
    <w:rsid w:val="00696B92"/>
    <w:rsid w:val="00697147"/>
    <w:rsid w:val="006A4B7C"/>
    <w:rsid w:val="006A6674"/>
    <w:rsid w:val="006A70B0"/>
    <w:rsid w:val="006A7308"/>
    <w:rsid w:val="006B147C"/>
    <w:rsid w:val="006B18FF"/>
    <w:rsid w:val="006B1A51"/>
    <w:rsid w:val="006B2999"/>
    <w:rsid w:val="006B2BD5"/>
    <w:rsid w:val="006B3055"/>
    <w:rsid w:val="006B3249"/>
    <w:rsid w:val="006B5F28"/>
    <w:rsid w:val="006B68FE"/>
    <w:rsid w:val="006B6946"/>
    <w:rsid w:val="006C0D30"/>
    <w:rsid w:val="006C2FF6"/>
    <w:rsid w:val="006C4825"/>
    <w:rsid w:val="006C5537"/>
    <w:rsid w:val="006C76BC"/>
    <w:rsid w:val="006C7C49"/>
    <w:rsid w:val="006D1011"/>
    <w:rsid w:val="006D1772"/>
    <w:rsid w:val="006D195F"/>
    <w:rsid w:val="006D1EFB"/>
    <w:rsid w:val="006D23D9"/>
    <w:rsid w:val="006D45EC"/>
    <w:rsid w:val="006D580D"/>
    <w:rsid w:val="006D6189"/>
    <w:rsid w:val="006D72BB"/>
    <w:rsid w:val="006D7A7D"/>
    <w:rsid w:val="006E0394"/>
    <w:rsid w:val="006E09C6"/>
    <w:rsid w:val="006E1C57"/>
    <w:rsid w:val="006E26F2"/>
    <w:rsid w:val="006E3C6D"/>
    <w:rsid w:val="006E3C93"/>
    <w:rsid w:val="006E44CD"/>
    <w:rsid w:val="006E6585"/>
    <w:rsid w:val="006E6767"/>
    <w:rsid w:val="006E6D72"/>
    <w:rsid w:val="006E6EA3"/>
    <w:rsid w:val="006E723F"/>
    <w:rsid w:val="006E76A1"/>
    <w:rsid w:val="006E76C4"/>
    <w:rsid w:val="006E77CD"/>
    <w:rsid w:val="006E7BA6"/>
    <w:rsid w:val="006E7CA7"/>
    <w:rsid w:val="006F050F"/>
    <w:rsid w:val="006F0A4A"/>
    <w:rsid w:val="006F14A8"/>
    <w:rsid w:val="006F1D2B"/>
    <w:rsid w:val="006F2FF5"/>
    <w:rsid w:val="006F3084"/>
    <w:rsid w:val="006F4AAD"/>
    <w:rsid w:val="006F4FCE"/>
    <w:rsid w:val="006F522D"/>
    <w:rsid w:val="006F71DF"/>
    <w:rsid w:val="006F76F5"/>
    <w:rsid w:val="0070095B"/>
    <w:rsid w:val="00701B6C"/>
    <w:rsid w:val="00702AFD"/>
    <w:rsid w:val="00702BEE"/>
    <w:rsid w:val="00704CCC"/>
    <w:rsid w:val="00704E60"/>
    <w:rsid w:val="00705339"/>
    <w:rsid w:val="007056E1"/>
    <w:rsid w:val="00706151"/>
    <w:rsid w:val="00706E87"/>
    <w:rsid w:val="0070705B"/>
    <w:rsid w:val="007103A9"/>
    <w:rsid w:val="00710949"/>
    <w:rsid w:val="00711BD1"/>
    <w:rsid w:val="00711DEC"/>
    <w:rsid w:val="00713241"/>
    <w:rsid w:val="00713291"/>
    <w:rsid w:val="00713BB2"/>
    <w:rsid w:val="0071479A"/>
    <w:rsid w:val="00714C60"/>
    <w:rsid w:val="00716AEA"/>
    <w:rsid w:val="007170C5"/>
    <w:rsid w:val="007178DC"/>
    <w:rsid w:val="00720CAC"/>
    <w:rsid w:val="007214B6"/>
    <w:rsid w:val="00722873"/>
    <w:rsid w:val="00723B11"/>
    <w:rsid w:val="00724780"/>
    <w:rsid w:val="00724EA4"/>
    <w:rsid w:val="00727A3D"/>
    <w:rsid w:val="0073045F"/>
    <w:rsid w:val="00730DE6"/>
    <w:rsid w:val="00731910"/>
    <w:rsid w:val="0073199B"/>
    <w:rsid w:val="007336B8"/>
    <w:rsid w:val="00734545"/>
    <w:rsid w:val="007349A0"/>
    <w:rsid w:val="00735E89"/>
    <w:rsid w:val="007364B7"/>
    <w:rsid w:val="007365A9"/>
    <w:rsid w:val="00736B97"/>
    <w:rsid w:val="00737C53"/>
    <w:rsid w:val="007401C9"/>
    <w:rsid w:val="00740C62"/>
    <w:rsid w:val="007415FE"/>
    <w:rsid w:val="00742D1B"/>
    <w:rsid w:val="007457E4"/>
    <w:rsid w:val="00745CE3"/>
    <w:rsid w:val="00747146"/>
    <w:rsid w:val="00750984"/>
    <w:rsid w:val="00751B3E"/>
    <w:rsid w:val="00751CCB"/>
    <w:rsid w:val="0075221E"/>
    <w:rsid w:val="00753D2B"/>
    <w:rsid w:val="00754AA1"/>
    <w:rsid w:val="00755976"/>
    <w:rsid w:val="007571C6"/>
    <w:rsid w:val="007605F0"/>
    <w:rsid w:val="007605FE"/>
    <w:rsid w:val="007610E9"/>
    <w:rsid w:val="00761160"/>
    <w:rsid w:val="00761346"/>
    <w:rsid w:val="00762110"/>
    <w:rsid w:val="00762A2F"/>
    <w:rsid w:val="00764C54"/>
    <w:rsid w:val="00765BB0"/>
    <w:rsid w:val="00765D58"/>
    <w:rsid w:val="0076626D"/>
    <w:rsid w:val="007662C8"/>
    <w:rsid w:val="00766934"/>
    <w:rsid w:val="00766E53"/>
    <w:rsid w:val="00767852"/>
    <w:rsid w:val="0076794C"/>
    <w:rsid w:val="007706E8"/>
    <w:rsid w:val="00770BA3"/>
    <w:rsid w:val="00772E1D"/>
    <w:rsid w:val="0077314D"/>
    <w:rsid w:val="00774F69"/>
    <w:rsid w:val="00774F8E"/>
    <w:rsid w:val="007752D0"/>
    <w:rsid w:val="00780240"/>
    <w:rsid w:val="00780257"/>
    <w:rsid w:val="00781D5C"/>
    <w:rsid w:val="00782758"/>
    <w:rsid w:val="0078349E"/>
    <w:rsid w:val="007839B4"/>
    <w:rsid w:val="00783A7C"/>
    <w:rsid w:val="00783F27"/>
    <w:rsid w:val="0078406A"/>
    <w:rsid w:val="007851D5"/>
    <w:rsid w:val="0078588A"/>
    <w:rsid w:val="00787712"/>
    <w:rsid w:val="00787D92"/>
    <w:rsid w:val="00790235"/>
    <w:rsid w:val="0079183F"/>
    <w:rsid w:val="007941B2"/>
    <w:rsid w:val="007943E5"/>
    <w:rsid w:val="00795607"/>
    <w:rsid w:val="007967AE"/>
    <w:rsid w:val="00797805"/>
    <w:rsid w:val="007A0057"/>
    <w:rsid w:val="007A0D70"/>
    <w:rsid w:val="007A1BE0"/>
    <w:rsid w:val="007A2F4A"/>
    <w:rsid w:val="007A4C57"/>
    <w:rsid w:val="007A4F0C"/>
    <w:rsid w:val="007A5378"/>
    <w:rsid w:val="007A62A6"/>
    <w:rsid w:val="007A6845"/>
    <w:rsid w:val="007A7F9E"/>
    <w:rsid w:val="007B1D9A"/>
    <w:rsid w:val="007B26E2"/>
    <w:rsid w:val="007B31B9"/>
    <w:rsid w:val="007B3EF5"/>
    <w:rsid w:val="007B6536"/>
    <w:rsid w:val="007B65CF"/>
    <w:rsid w:val="007B6C08"/>
    <w:rsid w:val="007B7B8D"/>
    <w:rsid w:val="007C05B7"/>
    <w:rsid w:val="007C1965"/>
    <w:rsid w:val="007C2BC5"/>
    <w:rsid w:val="007C2DBC"/>
    <w:rsid w:val="007C355E"/>
    <w:rsid w:val="007C3A18"/>
    <w:rsid w:val="007C3A28"/>
    <w:rsid w:val="007C3F8B"/>
    <w:rsid w:val="007C5550"/>
    <w:rsid w:val="007C647F"/>
    <w:rsid w:val="007C6935"/>
    <w:rsid w:val="007C7D42"/>
    <w:rsid w:val="007D04C4"/>
    <w:rsid w:val="007D10F2"/>
    <w:rsid w:val="007D2260"/>
    <w:rsid w:val="007D26E1"/>
    <w:rsid w:val="007D3268"/>
    <w:rsid w:val="007D3EBB"/>
    <w:rsid w:val="007D403A"/>
    <w:rsid w:val="007D533D"/>
    <w:rsid w:val="007D7C11"/>
    <w:rsid w:val="007E09B8"/>
    <w:rsid w:val="007E0AE8"/>
    <w:rsid w:val="007E1BB2"/>
    <w:rsid w:val="007E1CDF"/>
    <w:rsid w:val="007E2A8F"/>
    <w:rsid w:val="007E329D"/>
    <w:rsid w:val="007E3766"/>
    <w:rsid w:val="007E3D47"/>
    <w:rsid w:val="007E58A5"/>
    <w:rsid w:val="007E5934"/>
    <w:rsid w:val="007E5CB8"/>
    <w:rsid w:val="007E5F8B"/>
    <w:rsid w:val="007E657A"/>
    <w:rsid w:val="007E75C9"/>
    <w:rsid w:val="007E7DDE"/>
    <w:rsid w:val="007E7F65"/>
    <w:rsid w:val="007F03A8"/>
    <w:rsid w:val="007F0DFC"/>
    <w:rsid w:val="007F15D6"/>
    <w:rsid w:val="007F4845"/>
    <w:rsid w:val="007F49F2"/>
    <w:rsid w:val="007F4B9A"/>
    <w:rsid w:val="007F5444"/>
    <w:rsid w:val="007F615D"/>
    <w:rsid w:val="007F6C06"/>
    <w:rsid w:val="007F738F"/>
    <w:rsid w:val="007F7C37"/>
    <w:rsid w:val="00800B0D"/>
    <w:rsid w:val="00800B35"/>
    <w:rsid w:val="00800BB7"/>
    <w:rsid w:val="00802340"/>
    <w:rsid w:val="008044A2"/>
    <w:rsid w:val="0080485D"/>
    <w:rsid w:val="00804A78"/>
    <w:rsid w:val="00804AAB"/>
    <w:rsid w:val="00805E72"/>
    <w:rsid w:val="00806F62"/>
    <w:rsid w:val="008120B3"/>
    <w:rsid w:val="00812221"/>
    <w:rsid w:val="00813D9A"/>
    <w:rsid w:val="00813DDF"/>
    <w:rsid w:val="00815006"/>
    <w:rsid w:val="008152B4"/>
    <w:rsid w:val="008158B4"/>
    <w:rsid w:val="00820135"/>
    <w:rsid w:val="008202F6"/>
    <w:rsid w:val="008205FC"/>
    <w:rsid w:val="00821838"/>
    <w:rsid w:val="0082184C"/>
    <w:rsid w:val="00821DD5"/>
    <w:rsid w:val="00821F52"/>
    <w:rsid w:val="00822CEE"/>
    <w:rsid w:val="008234E9"/>
    <w:rsid w:val="00823FF8"/>
    <w:rsid w:val="008243DB"/>
    <w:rsid w:val="00824ABF"/>
    <w:rsid w:val="008250E2"/>
    <w:rsid w:val="008271B3"/>
    <w:rsid w:val="00827337"/>
    <w:rsid w:val="008277BC"/>
    <w:rsid w:val="008315B3"/>
    <w:rsid w:val="00831CAC"/>
    <w:rsid w:val="008325BB"/>
    <w:rsid w:val="00832CD3"/>
    <w:rsid w:val="0083366B"/>
    <w:rsid w:val="008342F8"/>
    <w:rsid w:val="0083439C"/>
    <w:rsid w:val="008351CE"/>
    <w:rsid w:val="008354A3"/>
    <w:rsid w:val="00835932"/>
    <w:rsid w:val="00835CA7"/>
    <w:rsid w:val="00836461"/>
    <w:rsid w:val="00837692"/>
    <w:rsid w:val="00841C55"/>
    <w:rsid w:val="0084302A"/>
    <w:rsid w:val="008432DA"/>
    <w:rsid w:val="0084347A"/>
    <w:rsid w:val="00843624"/>
    <w:rsid w:val="00843754"/>
    <w:rsid w:val="00843D1C"/>
    <w:rsid w:val="00843F7C"/>
    <w:rsid w:val="0084657A"/>
    <w:rsid w:val="008476F8"/>
    <w:rsid w:val="0084792B"/>
    <w:rsid w:val="00847FC2"/>
    <w:rsid w:val="00850DE4"/>
    <w:rsid w:val="00851271"/>
    <w:rsid w:val="00851771"/>
    <w:rsid w:val="00852EE2"/>
    <w:rsid w:val="00855709"/>
    <w:rsid w:val="008560DB"/>
    <w:rsid w:val="00856D93"/>
    <w:rsid w:val="00857F09"/>
    <w:rsid w:val="00857F5A"/>
    <w:rsid w:val="0086009A"/>
    <w:rsid w:val="00860FC5"/>
    <w:rsid w:val="008616E7"/>
    <w:rsid w:val="00861B45"/>
    <w:rsid w:val="00862D46"/>
    <w:rsid w:val="00864480"/>
    <w:rsid w:val="008649A0"/>
    <w:rsid w:val="008663B7"/>
    <w:rsid w:val="0086785F"/>
    <w:rsid w:val="00867E3D"/>
    <w:rsid w:val="00871565"/>
    <w:rsid w:val="00872C4D"/>
    <w:rsid w:val="00872FFA"/>
    <w:rsid w:val="008733FA"/>
    <w:rsid w:val="008734C2"/>
    <w:rsid w:val="00873718"/>
    <w:rsid w:val="00873F2F"/>
    <w:rsid w:val="008748DD"/>
    <w:rsid w:val="00874DD6"/>
    <w:rsid w:val="00875C52"/>
    <w:rsid w:val="00877492"/>
    <w:rsid w:val="00882BBE"/>
    <w:rsid w:val="00884C88"/>
    <w:rsid w:val="00885DBD"/>
    <w:rsid w:val="00886AFB"/>
    <w:rsid w:val="008903FB"/>
    <w:rsid w:val="008904C7"/>
    <w:rsid w:val="00892815"/>
    <w:rsid w:val="00892F20"/>
    <w:rsid w:val="00893023"/>
    <w:rsid w:val="0089373D"/>
    <w:rsid w:val="00893EDE"/>
    <w:rsid w:val="00894A84"/>
    <w:rsid w:val="008952E3"/>
    <w:rsid w:val="00895C21"/>
    <w:rsid w:val="008962BA"/>
    <w:rsid w:val="00896CD4"/>
    <w:rsid w:val="00897643"/>
    <w:rsid w:val="00897736"/>
    <w:rsid w:val="008978E3"/>
    <w:rsid w:val="00897C02"/>
    <w:rsid w:val="008A0492"/>
    <w:rsid w:val="008A1E59"/>
    <w:rsid w:val="008A5903"/>
    <w:rsid w:val="008A6736"/>
    <w:rsid w:val="008A7392"/>
    <w:rsid w:val="008B09CA"/>
    <w:rsid w:val="008B12CB"/>
    <w:rsid w:val="008B3002"/>
    <w:rsid w:val="008B30B5"/>
    <w:rsid w:val="008B5EE9"/>
    <w:rsid w:val="008B6450"/>
    <w:rsid w:val="008C05E7"/>
    <w:rsid w:val="008C0AB1"/>
    <w:rsid w:val="008C1C0B"/>
    <w:rsid w:val="008C228E"/>
    <w:rsid w:val="008C40C5"/>
    <w:rsid w:val="008C5985"/>
    <w:rsid w:val="008C5A27"/>
    <w:rsid w:val="008C5C18"/>
    <w:rsid w:val="008C6528"/>
    <w:rsid w:val="008C6A9E"/>
    <w:rsid w:val="008C6C7F"/>
    <w:rsid w:val="008C6ECD"/>
    <w:rsid w:val="008D0697"/>
    <w:rsid w:val="008D16F3"/>
    <w:rsid w:val="008D1C14"/>
    <w:rsid w:val="008D24D0"/>
    <w:rsid w:val="008D45BD"/>
    <w:rsid w:val="008D4BBD"/>
    <w:rsid w:val="008D53C3"/>
    <w:rsid w:val="008D732F"/>
    <w:rsid w:val="008D7807"/>
    <w:rsid w:val="008D7D98"/>
    <w:rsid w:val="008D7F21"/>
    <w:rsid w:val="008E0B3A"/>
    <w:rsid w:val="008E0C05"/>
    <w:rsid w:val="008E18E3"/>
    <w:rsid w:val="008E2AC2"/>
    <w:rsid w:val="008E2C66"/>
    <w:rsid w:val="008E40DF"/>
    <w:rsid w:val="008E6981"/>
    <w:rsid w:val="008E6A82"/>
    <w:rsid w:val="008E6C66"/>
    <w:rsid w:val="008E7518"/>
    <w:rsid w:val="008E7846"/>
    <w:rsid w:val="008E7D59"/>
    <w:rsid w:val="008F102F"/>
    <w:rsid w:val="008F1AD4"/>
    <w:rsid w:val="008F3659"/>
    <w:rsid w:val="008F4EA5"/>
    <w:rsid w:val="008F5944"/>
    <w:rsid w:val="0090054F"/>
    <w:rsid w:val="0090398E"/>
    <w:rsid w:val="00904402"/>
    <w:rsid w:val="00904557"/>
    <w:rsid w:val="009057DA"/>
    <w:rsid w:val="00907E72"/>
    <w:rsid w:val="00912E4C"/>
    <w:rsid w:val="00914A5E"/>
    <w:rsid w:val="009156F5"/>
    <w:rsid w:val="00915F9A"/>
    <w:rsid w:val="0091686E"/>
    <w:rsid w:val="00916982"/>
    <w:rsid w:val="0091698C"/>
    <w:rsid w:val="00916DFC"/>
    <w:rsid w:val="00917377"/>
    <w:rsid w:val="009173E5"/>
    <w:rsid w:val="009203EF"/>
    <w:rsid w:val="00921B92"/>
    <w:rsid w:val="00921F78"/>
    <w:rsid w:val="00923311"/>
    <w:rsid w:val="009248A1"/>
    <w:rsid w:val="00924C93"/>
    <w:rsid w:val="00926D63"/>
    <w:rsid w:val="00926D6E"/>
    <w:rsid w:val="009272C1"/>
    <w:rsid w:val="00927A54"/>
    <w:rsid w:val="0093022D"/>
    <w:rsid w:val="00930406"/>
    <w:rsid w:val="009323AB"/>
    <w:rsid w:val="00933AA7"/>
    <w:rsid w:val="00934C7F"/>
    <w:rsid w:val="00937E52"/>
    <w:rsid w:val="009402D5"/>
    <w:rsid w:val="00940F4C"/>
    <w:rsid w:val="009413EF"/>
    <w:rsid w:val="00942715"/>
    <w:rsid w:val="009428D3"/>
    <w:rsid w:val="00943012"/>
    <w:rsid w:val="009447DC"/>
    <w:rsid w:val="00945A9C"/>
    <w:rsid w:val="009473E4"/>
    <w:rsid w:val="00947942"/>
    <w:rsid w:val="00947F33"/>
    <w:rsid w:val="00951609"/>
    <w:rsid w:val="00951A0E"/>
    <w:rsid w:val="00951C02"/>
    <w:rsid w:val="009528EB"/>
    <w:rsid w:val="00953983"/>
    <w:rsid w:val="00953DDE"/>
    <w:rsid w:val="009542B4"/>
    <w:rsid w:val="00955447"/>
    <w:rsid w:val="00956AB7"/>
    <w:rsid w:val="00960577"/>
    <w:rsid w:val="0096080D"/>
    <w:rsid w:val="00960EDA"/>
    <w:rsid w:val="00960FED"/>
    <w:rsid w:val="009613BA"/>
    <w:rsid w:val="00963ABA"/>
    <w:rsid w:val="00963F13"/>
    <w:rsid w:val="00964952"/>
    <w:rsid w:val="00964B25"/>
    <w:rsid w:val="00965FB8"/>
    <w:rsid w:val="00966188"/>
    <w:rsid w:val="00966C04"/>
    <w:rsid w:val="0096756F"/>
    <w:rsid w:val="0097067B"/>
    <w:rsid w:val="009707A6"/>
    <w:rsid w:val="0097125A"/>
    <w:rsid w:val="009714B3"/>
    <w:rsid w:val="00971D11"/>
    <w:rsid w:val="00971E9E"/>
    <w:rsid w:val="00973626"/>
    <w:rsid w:val="0097391B"/>
    <w:rsid w:val="00975EDD"/>
    <w:rsid w:val="00976238"/>
    <w:rsid w:val="00976DD1"/>
    <w:rsid w:val="00976F3A"/>
    <w:rsid w:val="00981877"/>
    <w:rsid w:val="00984C33"/>
    <w:rsid w:val="00984CA4"/>
    <w:rsid w:val="00985524"/>
    <w:rsid w:val="009860D7"/>
    <w:rsid w:val="00987393"/>
    <w:rsid w:val="009878FE"/>
    <w:rsid w:val="00987BCB"/>
    <w:rsid w:val="009918D1"/>
    <w:rsid w:val="00992390"/>
    <w:rsid w:val="00993E36"/>
    <w:rsid w:val="009962E6"/>
    <w:rsid w:val="00996AFA"/>
    <w:rsid w:val="009A0364"/>
    <w:rsid w:val="009A0703"/>
    <w:rsid w:val="009A07B9"/>
    <w:rsid w:val="009A1241"/>
    <w:rsid w:val="009A2EC1"/>
    <w:rsid w:val="009A3B99"/>
    <w:rsid w:val="009A3CC1"/>
    <w:rsid w:val="009A4422"/>
    <w:rsid w:val="009A4DE3"/>
    <w:rsid w:val="009A5BA4"/>
    <w:rsid w:val="009A643C"/>
    <w:rsid w:val="009A730E"/>
    <w:rsid w:val="009A741D"/>
    <w:rsid w:val="009A7E0F"/>
    <w:rsid w:val="009A7EEE"/>
    <w:rsid w:val="009B175A"/>
    <w:rsid w:val="009B24CB"/>
    <w:rsid w:val="009B35C5"/>
    <w:rsid w:val="009B390E"/>
    <w:rsid w:val="009B3DBF"/>
    <w:rsid w:val="009B3E5F"/>
    <w:rsid w:val="009B4A19"/>
    <w:rsid w:val="009B5CB6"/>
    <w:rsid w:val="009B63ED"/>
    <w:rsid w:val="009B6FC7"/>
    <w:rsid w:val="009C10F5"/>
    <w:rsid w:val="009C18E3"/>
    <w:rsid w:val="009C1A27"/>
    <w:rsid w:val="009C1BAF"/>
    <w:rsid w:val="009C3134"/>
    <w:rsid w:val="009C3FD1"/>
    <w:rsid w:val="009C42BB"/>
    <w:rsid w:val="009C581C"/>
    <w:rsid w:val="009C60AF"/>
    <w:rsid w:val="009C6141"/>
    <w:rsid w:val="009C6631"/>
    <w:rsid w:val="009C765C"/>
    <w:rsid w:val="009D0185"/>
    <w:rsid w:val="009D1684"/>
    <w:rsid w:val="009D1E5C"/>
    <w:rsid w:val="009D2039"/>
    <w:rsid w:val="009D2D42"/>
    <w:rsid w:val="009D2DF7"/>
    <w:rsid w:val="009D30BA"/>
    <w:rsid w:val="009D534F"/>
    <w:rsid w:val="009E0496"/>
    <w:rsid w:val="009E1024"/>
    <w:rsid w:val="009E1997"/>
    <w:rsid w:val="009E3948"/>
    <w:rsid w:val="009E39D3"/>
    <w:rsid w:val="009E3C9C"/>
    <w:rsid w:val="009E3E66"/>
    <w:rsid w:val="009E42DA"/>
    <w:rsid w:val="009E6EC8"/>
    <w:rsid w:val="009E707F"/>
    <w:rsid w:val="009F1353"/>
    <w:rsid w:val="009F1A8F"/>
    <w:rsid w:val="009F33F0"/>
    <w:rsid w:val="009F3486"/>
    <w:rsid w:val="009F38EA"/>
    <w:rsid w:val="009F427F"/>
    <w:rsid w:val="009F4815"/>
    <w:rsid w:val="009F5125"/>
    <w:rsid w:val="009F5547"/>
    <w:rsid w:val="009F6748"/>
    <w:rsid w:val="009F757F"/>
    <w:rsid w:val="009F7664"/>
    <w:rsid w:val="009F76EC"/>
    <w:rsid w:val="00A00374"/>
    <w:rsid w:val="00A0122D"/>
    <w:rsid w:val="00A030C1"/>
    <w:rsid w:val="00A04839"/>
    <w:rsid w:val="00A04BD5"/>
    <w:rsid w:val="00A04F8F"/>
    <w:rsid w:val="00A05BE0"/>
    <w:rsid w:val="00A05C33"/>
    <w:rsid w:val="00A05D72"/>
    <w:rsid w:val="00A05DFE"/>
    <w:rsid w:val="00A07BA9"/>
    <w:rsid w:val="00A1375A"/>
    <w:rsid w:val="00A13E3D"/>
    <w:rsid w:val="00A13E55"/>
    <w:rsid w:val="00A14700"/>
    <w:rsid w:val="00A15097"/>
    <w:rsid w:val="00A15683"/>
    <w:rsid w:val="00A16D59"/>
    <w:rsid w:val="00A20354"/>
    <w:rsid w:val="00A21726"/>
    <w:rsid w:val="00A232F9"/>
    <w:rsid w:val="00A24467"/>
    <w:rsid w:val="00A2494E"/>
    <w:rsid w:val="00A2510F"/>
    <w:rsid w:val="00A26A31"/>
    <w:rsid w:val="00A271BC"/>
    <w:rsid w:val="00A273FF"/>
    <w:rsid w:val="00A30269"/>
    <w:rsid w:val="00A3102D"/>
    <w:rsid w:val="00A33551"/>
    <w:rsid w:val="00A33E5C"/>
    <w:rsid w:val="00A34B6F"/>
    <w:rsid w:val="00A34CA9"/>
    <w:rsid w:val="00A355E8"/>
    <w:rsid w:val="00A35ADB"/>
    <w:rsid w:val="00A35EF4"/>
    <w:rsid w:val="00A36D7B"/>
    <w:rsid w:val="00A371FA"/>
    <w:rsid w:val="00A37328"/>
    <w:rsid w:val="00A37F7B"/>
    <w:rsid w:val="00A40BA4"/>
    <w:rsid w:val="00A4125B"/>
    <w:rsid w:val="00A4151B"/>
    <w:rsid w:val="00A41782"/>
    <w:rsid w:val="00A419EB"/>
    <w:rsid w:val="00A41CA2"/>
    <w:rsid w:val="00A41F80"/>
    <w:rsid w:val="00A42859"/>
    <w:rsid w:val="00A42CDA"/>
    <w:rsid w:val="00A43112"/>
    <w:rsid w:val="00A43ED0"/>
    <w:rsid w:val="00A44582"/>
    <w:rsid w:val="00A44BD2"/>
    <w:rsid w:val="00A452C7"/>
    <w:rsid w:val="00A46759"/>
    <w:rsid w:val="00A46F6E"/>
    <w:rsid w:val="00A50158"/>
    <w:rsid w:val="00A501CA"/>
    <w:rsid w:val="00A50A5C"/>
    <w:rsid w:val="00A5118F"/>
    <w:rsid w:val="00A515A9"/>
    <w:rsid w:val="00A553C1"/>
    <w:rsid w:val="00A5626A"/>
    <w:rsid w:val="00A57BC9"/>
    <w:rsid w:val="00A6036C"/>
    <w:rsid w:val="00A60E38"/>
    <w:rsid w:val="00A619A1"/>
    <w:rsid w:val="00A62CA2"/>
    <w:rsid w:val="00A6311E"/>
    <w:rsid w:val="00A6313F"/>
    <w:rsid w:val="00A67427"/>
    <w:rsid w:val="00A678CC"/>
    <w:rsid w:val="00A70FCE"/>
    <w:rsid w:val="00A7136B"/>
    <w:rsid w:val="00A772AC"/>
    <w:rsid w:val="00A77830"/>
    <w:rsid w:val="00A81F67"/>
    <w:rsid w:val="00A822CE"/>
    <w:rsid w:val="00A84DBC"/>
    <w:rsid w:val="00A9099C"/>
    <w:rsid w:val="00A912C7"/>
    <w:rsid w:val="00A91357"/>
    <w:rsid w:val="00A91A55"/>
    <w:rsid w:val="00A9346F"/>
    <w:rsid w:val="00A93988"/>
    <w:rsid w:val="00A93D32"/>
    <w:rsid w:val="00A944D8"/>
    <w:rsid w:val="00A94A52"/>
    <w:rsid w:val="00AA00F9"/>
    <w:rsid w:val="00AA09A9"/>
    <w:rsid w:val="00AA2C81"/>
    <w:rsid w:val="00AA2E4E"/>
    <w:rsid w:val="00AA3612"/>
    <w:rsid w:val="00AA42D0"/>
    <w:rsid w:val="00AA507D"/>
    <w:rsid w:val="00AA5CE0"/>
    <w:rsid w:val="00AA7284"/>
    <w:rsid w:val="00AA7A34"/>
    <w:rsid w:val="00AA7C03"/>
    <w:rsid w:val="00AB0B01"/>
    <w:rsid w:val="00AB19BA"/>
    <w:rsid w:val="00AB25A8"/>
    <w:rsid w:val="00AB2719"/>
    <w:rsid w:val="00AB4E87"/>
    <w:rsid w:val="00AB5044"/>
    <w:rsid w:val="00AB509A"/>
    <w:rsid w:val="00AB60C3"/>
    <w:rsid w:val="00AB6222"/>
    <w:rsid w:val="00AB7D95"/>
    <w:rsid w:val="00AC0DDE"/>
    <w:rsid w:val="00AC1223"/>
    <w:rsid w:val="00AC13CA"/>
    <w:rsid w:val="00AC19F1"/>
    <w:rsid w:val="00AC2B7C"/>
    <w:rsid w:val="00AC2DD3"/>
    <w:rsid w:val="00AC3BA9"/>
    <w:rsid w:val="00AC3D09"/>
    <w:rsid w:val="00AC45FB"/>
    <w:rsid w:val="00AC462D"/>
    <w:rsid w:val="00AC5324"/>
    <w:rsid w:val="00AC5535"/>
    <w:rsid w:val="00AC6F04"/>
    <w:rsid w:val="00AC74D8"/>
    <w:rsid w:val="00AC76A7"/>
    <w:rsid w:val="00AC7703"/>
    <w:rsid w:val="00AD014A"/>
    <w:rsid w:val="00AD03AA"/>
    <w:rsid w:val="00AD0DE7"/>
    <w:rsid w:val="00AD14F9"/>
    <w:rsid w:val="00AD28AB"/>
    <w:rsid w:val="00AD4572"/>
    <w:rsid w:val="00AD45AE"/>
    <w:rsid w:val="00AD48AF"/>
    <w:rsid w:val="00AD6273"/>
    <w:rsid w:val="00AD6625"/>
    <w:rsid w:val="00AD7D87"/>
    <w:rsid w:val="00AE0D81"/>
    <w:rsid w:val="00AE13E4"/>
    <w:rsid w:val="00AE1BCC"/>
    <w:rsid w:val="00AE26DE"/>
    <w:rsid w:val="00AE41B0"/>
    <w:rsid w:val="00AE4BA8"/>
    <w:rsid w:val="00AE50B4"/>
    <w:rsid w:val="00AE5E39"/>
    <w:rsid w:val="00AE6B12"/>
    <w:rsid w:val="00AE6FBD"/>
    <w:rsid w:val="00AE74B9"/>
    <w:rsid w:val="00AE7B5D"/>
    <w:rsid w:val="00AF13E5"/>
    <w:rsid w:val="00AF292F"/>
    <w:rsid w:val="00AF3711"/>
    <w:rsid w:val="00AF443B"/>
    <w:rsid w:val="00AF4A2C"/>
    <w:rsid w:val="00AF57C5"/>
    <w:rsid w:val="00AF5F9F"/>
    <w:rsid w:val="00AF7BA4"/>
    <w:rsid w:val="00B01204"/>
    <w:rsid w:val="00B0182E"/>
    <w:rsid w:val="00B018C4"/>
    <w:rsid w:val="00B02F26"/>
    <w:rsid w:val="00B02F2B"/>
    <w:rsid w:val="00B05836"/>
    <w:rsid w:val="00B05CA1"/>
    <w:rsid w:val="00B06DCE"/>
    <w:rsid w:val="00B07204"/>
    <w:rsid w:val="00B0797A"/>
    <w:rsid w:val="00B07C06"/>
    <w:rsid w:val="00B07EB5"/>
    <w:rsid w:val="00B10BF4"/>
    <w:rsid w:val="00B11A50"/>
    <w:rsid w:val="00B125AB"/>
    <w:rsid w:val="00B131CC"/>
    <w:rsid w:val="00B133B3"/>
    <w:rsid w:val="00B13C8A"/>
    <w:rsid w:val="00B13F48"/>
    <w:rsid w:val="00B14C3E"/>
    <w:rsid w:val="00B15F70"/>
    <w:rsid w:val="00B16E26"/>
    <w:rsid w:val="00B17C5B"/>
    <w:rsid w:val="00B205DB"/>
    <w:rsid w:val="00B2087F"/>
    <w:rsid w:val="00B208FC"/>
    <w:rsid w:val="00B21CC7"/>
    <w:rsid w:val="00B21F34"/>
    <w:rsid w:val="00B22605"/>
    <w:rsid w:val="00B22D6F"/>
    <w:rsid w:val="00B22E31"/>
    <w:rsid w:val="00B23573"/>
    <w:rsid w:val="00B2503A"/>
    <w:rsid w:val="00B26BDB"/>
    <w:rsid w:val="00B27851"/>
    <w:rsid w:val="00B27945"/>
    <w:rsid w:val="00B27E0D"/>
    <w:rsid w:val="00B3036E"/>
    <w:rsid w:val="00B306AE"/>
    <w:rsid w:val="00B3210A"/>
    <w:rsid w:val="00B331C6"/>
    <w:rsid w:val="00B332C4"/>
    <w:rsid w:val="00B3563F"/>
    <w:rsid w:val="00B35AE4"/>
    <w:rsid w:val="00B35E80"/>
    <w:rsid w:val="00B36093"/>
    <w:rsid w:val="00B372CD"/>
    <w:rsid w:val="00B37BF9"/>
    <w:rsid w:val="00B37C31"/>
    <w:rsid w:val="00B37DFA"/>
    <w:rsid w:val="00B403C2"/>
    <w:rsid w:val="00B40447"/>
    <w:rsid w:val="00B40766"/>
    <w:rsid w:val="00B424B0"/>
    <w:rsid w:val="00B4267E"/>
    <w:rsid w:val="00B42757"/>
    <w:rsid w:val="00B42887"/>
    <w:rsid w:val="00B42F7C"/>
    <w:rsid w:val="00B437CC"/>
    <w:rsid w:val="00B44E66"/>
    <w:rsid w:val="00B45158"/>
    <w:rsid w:val="00B45521"/>
    <w:rsid w:val="00B458B5"/>
    <w:rsid w:val="00B46308"/>
    <w:rsid w:val="00B5057B"/>
    <w:rsid w:val="00B50688"/>
    <w:rsid w:val="00B509A1"/>
    <w:rsid w:val="00B51B14"/>
    <w:rsid w:val="00B52346"/>
    <w:rsid w:val="00B526B2"/>
    <w:rsid w:val="00B52A9D"/>
    <w:rsid w:val="00B52F39"/>
    <w:rsid w:val="00B52F7A"/>
    <w:rsid w:val="00B534EA"/>
    <w:rsid w:val="00B53F62"/>
    <w:rsid w:val="00B542E7"/>
    <w:rsid w:val="00B5488B"/>
    <w:rsid w:val="00B55C93"/>
    <w:rsid w:val="00B566B6"/>
    <w:rsid w:val="00B57D76"/>
    <w:rsid w:val="00B60C73"/>
    <w:rsid w:val="00B61957"/>
    <w:rsid w:val="00B619AA"/>
    <w:rsid w:val="00B61F38"/>
    <w:rsid w:val="00B624D6"/>
    <w:rsid w:val="00B65C60"/>
    <w:rsid w:val="00B660CB"/>
    <w:rsid w:val="00B668BC"/>
    <w:rsid w:val="00B66E24"/>
    <w:rsid w:val="00B708DE"/>
    <w:rsid w:val="00B71A2B"/>
    <w:rsid w:val="00B72BAE"/>
    <w:rsid w:val="00B72C03"/>
    <w:rsid w:val="00B7323C"/>
    <w:rsid w:val="00B732E2"/>
    <w:rsid w:val="00B73777"/>
    <w:rsid w:val="00B73D03"/>
    <w:rsid w:val="00B74D1D"/>
    <w:rsid w:val="00B8020C"/>
    <w:rsid w:val="00B830C9"/>
    <w:rsid w:val="00B840E8"/>
    <w:rsid w:val="00B85C45"/>
    <w:rsid w:val="00B877C8"/>
    <w:rsid w:val="00B90332"/>
    <w:rsid w:val="00B90BD2"/>
    <w:rsid w:val="00B91032"/>
    <w:rsid w:val="00B92392"/>
    <w:rsid w:val="00B92905"/>
    <w:rsid w:val="00B94FEF"/>
    <w:rsid w:val="00B9565E"/>
    <w:rsid w:val="00B96CF4"/>
    <w:rsid w:val="00BA09C2"/>
    <w:rsid w:val="00BA11EF"/>
    <w:rsid w:val="00BA2703"/>
    <w:rsid w:val="00BA2A7E"/>
    <w:rsid w:val="00BA56B9"/>
    <w:rsid w:val="00BA5F81"/>
    <w:rsid w:val="00BA6BF6"/>
    <w:rsid w:val="00BB2931"/>
    <w:rsid w:val="00BB2D09"/>
    <w:rsid w:val="00BB2F0B"/>
    <w:rsid w:val="00BB3001"/>
    <w:rsid w:val="00BB3338"/>
    <w:rsid w:val="00BB3DFB"/>
    <w:rsid w:val="00BB47E7"/>
    <w:rsid w:val="00BB5755"/>
    <w:rsid w:val="00BB5E15"/>
    <w:rsid w:val="00BB68A6"/>
    <w:rsid w:val="00BB6E07"/>
    <w:rsid w:val="00BB7282"/>
    <w:rsid w:val="00BC072D"/>
    <w:rsid w:val="00BC1346"/>
    <w:rsid w:val="00BC1C46"/>
    <w:rsid w:val="00BC3FE8"/>
    <w:rsid w:val="00BC4332"/>
    <w:rsid w:val="00BC48AB"/>
    <w:rsid w:val="00BC4B50"/>
    <w:rsid w:val="00BC4DC2"/>
    <w:rsid w:val="00BC57C2"/>
    <w:rsid w:val="00BC6E60"/>
    <w:rsid w:val="00BC6EFB"/>
    <w:rsid w:val="00BC7CE0"/>
    <w:rsid w:val="00BD002E"/>
    <w:rsid w:val="00BD29B9"/>
    <w:rsid w:val="00BD5575"/>
    <w:rsid w:val="00BD5FBF"/>
    <w:rsid w:val="00BD6115"/>
    <w:rsid w:val="00BD6730"/>
    <w:rsid w:val="00BD6825"/>
    <w:rsid w:val="00BD6CD4"/>
    <w:rsid w:val="00BD6D58"/>
    <w:rsid w:val="00BE00AF"/>
    <w:rsid w:val="00BE1C4E"/>
    <w:rsid w:val="00BE23FB"/>
    <w:rsid w:val="00BE3275"/>
    <w:rsid w:val="00BE46ED"/>
    <w:rsid w:val="00BE4ACF"/>
    <w:rsid w:val="00BE5921"/>
    <w:rsid w:val="00BE72B1"/>
    <w:rsid w:val="00BF04B5"/>
    <w:rsid w:val="00BF062C"/>
    <w:rsid w:val="00BF22F4"/>
    <w:rsid w:val="00BF251F"/>
    <w:rsid w:val="00BF2628"/>
    <w:rsid w:val="00BF3DD5"/>
    <w:rsid w:val="00BF481C"/>
    <w:rsid w:val="00BF4B80"/>
    <w:rsid w:val="00BF5F3C"/>
    <w:rsid w:val="00BF788B"/>
    <w:rsid w:val="00C00FFD"/>
    <w:rsid w:val="00C01132"/>
    <w:rsid w:val="00C017F4"/>
    <w:rsid w:val="00C01D2C"/>
    <w:rsid w:val="00C032EC"/>
    <w:rsid w:val="00C038B0"/>
    <w:rsid w:val="00C03DD5"/>
    <w:rsid w:val="00C03DF7"/>
    <w:rsid w:val="00C0474C"/>
    <w:rsid w:val="00C048CD"/>
    <w:rsid w:val="00C04E0E"/>
    <w:rsid w:val="00C0570E"/>
    <w:rsid w:val="00C0592C"/>
    <w:rsid w:val="00C0679F"/>
    <w:rsid w:val="00C06BDC"/>
    <w:rsid w:val="00C07C02"/>
    <w:rsid w:val="00C10A3F"/>
    <w:rsid w:val="00C13E81"/>
    <w:rsid w:val="00C14E8C"/>
    <w:rsid w:val="00C15833"/>
    <w:rsid w:val="00C15AF6"/>
    <w:rsid w:val="00C20208"/>
    <w:rsid w:val="00C21465"/>
    <w:rsid w:val="00C21BB4"/>
    <w:rsid w:val="00C21F72"/>
    <w:rsid w:val="00C22CB5"/>
    <w:rsid w:val="00C2301E"/>
    <w:rsid w:val="00C233D1"/>
    <w:rsid w:val="00C2370A"/>
    <w:rsid w:val="00C23CCE"/>
    <w:rsid w:val="00C258BB"/>
    <w:rsid w:val="00C2592D"/>
    <w:rsid w:val="00C25B3A"/>
    <w:rsid w:val="00C25F17"/>
    <w:rsid w:val="00C2725B"/>
    <w:rsid w:val="00C30764"/>
    <w:rsid w:val="00C308B9"/>
    <w:rsid w:val="00C30900"/>
    <w:rsid w:val="00C3449D"/>
    <w:rsid w:val="00C35578"/>
    <w:rsid w:val="00C356B6"/>
    <w:rsid w:val="00C35B7D"/>
    <w:rsid w:val="00C365C5"/>
    <w:rsid w:val="00C370CA"/>
    <w:rsid w:val="00C376ED"/>
    <w:rsid w:val="00C410A2"/>
    <w:rsid w:val="00C44D76"/>
    <w:rsid w:val="00C4607E"/>
    <w:rsid w:val="00C46573"/>
    <w:rsid w:val="00C46821"/>
    <w:rsid w:val="00C46ECD"/>
    <w:rsid w:val="00C47C64"/>
    <w:rsid w:val="00C504BB"/>
    <w:rsid w:val="00C5114C"/>
    <w:rsid w:val="00C52A60"/>
    <w:rsid w:val="00C52B65"/>
    <w:rsid w:val="00C53801"/>
    <w:rsid w:val="00C54419"/>
    <w:rsid w:val="00C54521"/>
    <w:rsid w:val="00C548DD"/>
    <w:rsid w:val="00C56360"/>
    <w:rsid w:val="00C5643E"/>
    <w:rsid w:val="00C61375"/>
    <w:rsid w:val="00C613AE"/>
    <w:rsid w:val="00C64317"/>
    <w:rsid w:val="00C65159"/>
    <w:rsid w:val="00C67253"/>
    <w:rsid w:val="00C705FF"/>
    <w:rsid w:val="00C7109F"/>
    <w:rsid w:val="00C7232E"/>
    <w:rsid w:val="00C726CA"/>
    <w:rsid w:val="00C735FA"/>
    <w:rsid w:val="00C745D1"/>
    <w:rsid w:val="00C74BF7"/>
    <w:rsid w:val="00C75027"/>
    <w:rsid w:val="00C7613C"/>
    <w:rsid w:val="00C77F60"/>
    <w:rsid w:val="00C80BEE"/>
    <w:rsid w:val="00C80CF6"/>
    <w:rsid w:val="00C80F40"/>
    <w:rsid w:val="00C81C20"/>
    <w:rsid w:val="00C84048"/>
    <w:rsid w:val="00C85B7B"/>
    <w:rsid w:val="00C86CAA"/>
    <w:rsid w:val="00C873D7"/>
    <w:rsid w:val="00C92625"/>
    <w:rsid w:val="00C93105"/>
    <w:rsid w:val="00C93655"/>
    <w:rsid w:val="00C9513C"/>
    <w:rsid w:val="00C956F0"/>
    <w:rsid w:val="00C95B5F"/>
    <w:rsid w:val="00C95BCB"/>
    <w:rsid w:val="00C96947"/>
    <w:rsid w:val="00C96D95"/>
    <w:rsid w:val="00CA14FA"/>
    <w:rsid w:val="00CA15B9"/>
    <w:rsid w:val="00CA1923"/>
    <w:rsid w:val="00CA2F31"/>
    <w:rsid w:val="00CA42C1"/>
    <w:rsid w:val="00CA46DF"/>
    <w:rsid w:val="00CA4C75"/>
    <w:rsid w:val="00CA682F"/>
    <w:rsid w:val="00CB08D2"/>
    <w:rsid w:val="00CB1FE9"/>
    <w:rsid w:val="00CB3661"/>
    <w:rsid w:val="00CB3C71"/>
    <w:rsid w:val="00CB41F7"/>
    <w:rsid w:val="00CB57FA"/>
    <w:rsid w:val="00CB6228"/>
    <w:rsid w:val="00CB7C2B"/>
    <w:rsid w:val="00CB7EE3"/>
    <w:rsid w:val="00CC0470"/>
    <w:rsid w:val="00CC0DCB"/>
    <w:rsid w:val="00CC0E4D"/>
    <w:rsid w:val="00CC1886"/>
    <w:rsid w:val="00CC3342"/>
    <w:rsid w:val="00CC7473"/>
    <w:rsid w:val="00CD027F"/>
    <w:rsid w:val="00CD0F46"/>
    <w:rsid w:val="00CD1288"/>
    <w:rsid w:val="00CD29A5"/>
    <w:rsid w:val="00CD45A5"/>
    <w:rsid w:val="00CD5402"/>
    <w:rsid w:val="00CD5DEB"/>
    <w:rsid w:val="00CD5F7F"/>
    <w:rsid w:val="00CD7180"/>
    <w:rsid w:val="00CE2071"/>
    <w:rsid w:val="00CE2331"/>
    <w:rsid w:val="00CE38E8"/>
    <w:rsid w:val="00CE4637"/>
    <w:rsid w:val="00CE4920"/>
    <w:rsid w:val="00CE4A60"/>
    <w:rsid w:val="00CE4C50"/>
    <w:rsid w:val="00CE54EE"/>
    <w:rsid w:val="00CE571A"/>
    <w:rsid w:val="00CE5FFF"/>
    <w:rsid w:val="00CE60E5"/>
    <w:rsid w:val="00CE69ED"/>
    <w:rsid w:val="00CE704B"/>
    <w:rsid w:val="00CE7F3B"/>
    <w:rsid w:val="00CF01F8"/>
    <w:rsid w:val="00CF0208"/>
    <w:rsid w:val="00CF13A8"/>
    <w:rsid w:val="00CF13BA"/>
    <w:rsid w:val="00CF174F"/>
    <w:rsid w:val="00CF2529"/>
    <w:rsid w:val="00CF49E4"/>
    <w:rsid w:val="00CF588A"/>
    <w:rsid w:val="00CF61BF"/>
    <w:rsid w:val="00CF7811"/>
    <w:rsid w:val="00CF786C"/>
    <w:rsid w:val="00D00356"/>
    <w:rsid w:val="00D00892"/>
    <w:rsid w:val="00D00915"/>
    <w:rsid w:val="00D0108F"/>
    <w:rsid w:val="00D01913"/>
    <w:rsid w:val="00D02559"/>
    <w:rsid w:val="00D031B5"/>
    <w:rsid w:val="00D05F88"/>
    <w:rsid w:val="00D0774F"/>
    <w:rsid w:val="00D0780A"/>
    <w:rsid w:val="00D11654"/>
    <w:rsid w:val="00D15670"/>
    <w:rsid w:val="00D16431"/>
    <w:rsid w:val="00D176B9"/>
    <w:rsid w:val="00D17A68"/>
    <w:rsid w:val="00D215A6"/>
    <w:rsid w:val="00D21DDE"/>
    <w:rsid w:val="00D22074"/>
    <w:rsid w:val="00D2399D"/>
    <w:rsid w:val="00D239D3"/>
    <w:rsid w:val="00D254BF"/>
    <w:rsid w:val="00D26FE2"/>
    <w:rsid w:val="00D3198E"/>
    <w:rsid w:val="00D31D9A"/>
    <w:rsid w:val="00D31FC1"/>
    <w:rsid w:val="00D325F6"/>
    <w:rsid w:val="00D32C22"/>
    <w:rsid w:val="00D336C0"/>
    <w:rsid w:val="00D33E37"/>
    <w:rsid w:val="00D344A7"/>
    <w:rsid w:val="00D3558D"/>
    <w:rsid w:val="00D36529"/>
    <w:rsid w:val="00D36671"/>
    <w:rsid w:val="00D36FDF"/>
    <w:rsid w:val="00D40033"/>
    <w:rsid w:val="00D409F1"/>
    <w:rsid w:val="00D40B1D"/>
    <w:rsid w:val="00D41D76"/>
    <w:rsid w:val="00D4251E"/>
    <w:rsid w:val="00D42533"/>
    <w:rsid w:val="00D43A62"/>
    <w:rsid w:val="00D43EF0"/>
    <w:rsid w:val="00D441F9"/>
    <w:rsid w:val="00D44972"/>
    <w:rsid w:val="00D45A45"/>
    <w:rsid w:val="00D45D57"/>
    <w:rsid w:val="00D4600B"/>
    <w:rsid w:val="00D464D9"/>
    <w:rsid w:val="00D47E07"/>
    <w:rsid w:val="00D5077B"/>
    <w:rsid w:val="00D50CCD"/>
    <w:rsid w:val="00D50CF4"/>
    <w:rsid w:val="00D5106E"/>
    <w:rsid w:val="00D51648"/>
    <w:rsid w:val="00D51AA4"/>
    <w:rsid w:val="00D520BE"/>
    <w:rsid w:val="00D524B8"/>
    <w:rsid w:val="00D533FC"/>
    <w:rsid w:val="00D53F83"/>
    <w:rsid w:val="00D5402C"/>
    <w:rsid w:val="00D54079"/>
    <w:rsid w:val="00D54680"/>
    <w:rsid w:val="00D5492D"/>
    <w:rsid w:val="00D5537B"/>
    <w:rsid w:val="00D55416"/>
    <w:rsid w:val="00D55C73"/>
    <w:rsid w:val="00D55D89"/>
    <w:rsid w:val="00D55DEA"/>
    <w:rsid w:val="00D572D6"/>
    <w:rsid w:val="00D60E57"/>
    <w:rsid w:val="00D61BF5"/>
    <w:rsid w:val="00D62814"/>
    <w:rsid w:val="00D62A7F"/>
    <w:rsid w:val="00D63A00"/>
    <w:rsid w:val="00D64572"/>
    <w:rsid w:val="00D6486E"/>
    <w:rsid w:val="00D65628"/>
    <w:rsid w:val="00D65A77"/>
    <w:rsid w:val="00D65FEB"/>
    <w:rsid w:val="00D6631F"/>
    <w:rsid w:val="00D66F2F"/>
    <w:rsid w:val="00D6798F"/>
    <w:rsid w:val="00D702CD"/>
    <w:rsid w:val="00D70724"/>
    <w:rsid w:val="00D707DF"/>
    <w:rsid w:val="00D70B82"/>
    <w:rsid w:val="00D71071"/>
    <w:rsid w:val="00D7181A"/>
    <w:rsid w:val="00D737D7"/>
    <w:rsid w:val="00D73FFF"/>
    <w:rsid w:val="00D7507A"/>
    <w:rsid w:val="00D7569E"/>
    <w:rsid w:val="00D76EFC"/>
    <w:rsid w:val="00D80497"/>
    <w:rsid w:val="00D80A37"/>
    <w:rsid w:val="00D81F78"/>
    <w:rsid w:val="00D82E88"/>
    <w:rsid w:val="00D84536"/>
    <w:rsid w:val="00D84F12"/>
    <w:rsid w:val="00D8501E"/>
    <w:rsid w:val="00D856A0"/>
    <w:rsid w:val="00D86D75"/>
    <w:rsid w:val="00D8786A"/>
    <w:rsid w:val="00D9038B"/>
    <w:rsid w:val="00D9075E"/>
    <w:rsid w:val="00D90ECA"/>
    <w:rsid w:val="00D90F78"/>
    <w:rsid w:val="00D90FC2"/>
    <w:rsid w:val="00D91842"/>
    <w:rsid w:val="00D91BF4"/>
    <w:rsid w:val="00D921B2"/>
    <w:rsid w:val="00D92D71"/>
    <w:rsid w:val="00D9354B"/>
    <w:rsid w:val="00D9376A"/>
    <w:rsid w:val="00D94382"/>
    <w:rsid w:val="00D9457D"/>
    <w:rsid w:val="00D94B7E"/>
    <w:rsid w:val="00D959C7"/>
    <w:rsid w:val="00D97046"/>
    <w:rsid w:val="00DA1309"/>
    <w:rsid w:val="00DA29C9"/>
    <w:rsid w:val="00DA30B1"/>
    <w:rsid w:val="00DA385F"/>
    <w:rsid w:val="00DA4C4A"/>
    <w:rsid w:val="00DA5239"/>
    <w:rsid w:val="00DA65F8"/>
    <w:rsid w:val="00DA6840"/>
    <w:rsid w:val="00DA697B"/>
    <w:rsid w:val="00DA6A9C"/>
    <w:rsid w:val="00DB03E9"/>
    <w:rsid w:val="00DB2BE8"/>
    <w:rsid w:val="00DB3408"/>
    <w:rsid w:val="00DB381D"/>
    <w:rsid w:val="00DB4744"/>
    <w:rsid w:val="00DB5374"/>
    <w:rsid w:val="00DB568A"/>
    <w:rsid w:val="00DB5BC4"/>
    <w:rsid w:val="00DB5EDD"/>
    <w:rsid w:val="00DB6012"/>
    <w:rsid w:val="00DB6456"/>
    <w:rsid w:val="00DB67BF"/>
    <w:rsid w:val="00DB68C8"/>
    <w:rsid w:val="00DB7E4D"/>
    <w:rsid w:val="00DC0F08"/>
    <w:rsid w:val="00DC23AE"/>
    <w:rsid w:val="00DC32F3"/>
    <w:rsid w:val="00DC4575"/>
    <w:rsid w:val="00DC493C"/>
    <w:rsid w:val="00DC5E05"/>
    <w:rsid w:val="00DC5EC6"/>
    <w:rsid w:val="00DC61DF"/>
    <w:rsid w:val="00DC6281"/>
    <w:rsid w:val="00DC7291"/>
    <w:rsid w:val="00DD077E"/>
    <w:rsid w:val="00DD1FBD"/>
    <w:rsid w:val="00DD2522"/>
    <w:rsid w:val="00DD267D"/>
    <w:rsid w:val="00DD3494"/>
    <w:rsid w:val="00DD37A2"/>
    <w:rsid w:val="00DD3FC4"/>
    <w:rsid w:val="00DD6667"/>
    <w:rsid w:val="00DD67D2"/>
    <w:rsid w:val="00DD6B16"/>
    <w:rsid w:val="00DD78FE"/>
    <w:rsid w:val="00DE1480"/>
    <w:rsid w:val="00DE25E2"/>
    <w:rsid w:val="00DE612A"/>
    <w:rsid w:val="00DE614D"/>
    <w:rsid w:val="00DE6525"/>
    <w:rsid w:val="00DE7484"/>
    <w:rsid w:val="00DE7682"/>
    <w:rsid w:val="00DE7BAA"/>
    <w:rsid w:val="00DF091B"/>
    <w:rsid w:val="00DF14C9"/>
    <w:rsid w:val="00DF1958"/>
    <w:rsid w:val="00DF1FEC"/>
    <w:rsid w:val="00DF21E7"/>
    <w:rsid w:val="00DF2E7B"/>
    <w:rsid w:val="00DF31CC"/>
    <w:rsid w:val="00DF3D3C"/>
    <w:rsid w:val="00DF3D93"/>
    <w:rsid w:val="00DF3D95"/>
    <w:rsid w:val="00DF3E14"/>
    <w:rsid w:val="00DF5887"/>
    <w:rsid w:val="00DF6206"/>
    <w:rsid w:val="00DF6BB5"/>
    <w:rsid w:val="00DF6E70"/>
    <w:rsid w:val="00DF70DD"/>
    <w:rsid w:val="00E00302"/>
    <w:rsid w:val="00E00531"/>
    <w:rsid w:val="00E011B9"/>
    <w:rsid w:val="00E01B57"/>
    <w:rsid w:val="00E04235"/>
    <w:rsid w:val="00E049A9"/>
    <w:rsid w:val="00E04CB1"/>
    <w:rsid w:val="00E04DB7"/>
    <w:rsid w:val="00E059F1"/>
    <w:rsid w:val="00E068E4"/>
    <w:rsid w:val="00E07FA8"/>
    <w:rsid w:val="00E10FA2"/>
    <w:rsid w:val="00E122F4"/>
    <w:rsid w:val="00E12689"/>
    <w:rsid w:val="00E12CC7"/>
    <w:rsid w:val="00E141D5"/>
    <w:rsid w:val="00E1544A"/>
    <w:rsid w:val="00E15F1B"/>
    <w:rsid w:val="00E170F0"/>
    <w:rsid w:val="00E1744E"/>
    <w:rsid w:val="00E1747D"/>
    <w:rsid w:val="00E21D2C"/>
    <w:rsid w:val="00E223F2"/>
    <w:rsid w:val="00E22833"/>
    <w:rsid w:val="00E24994"/>
    <w:rsid w:val="00E24EDB"/>
    <w:rsid w:val="00E25583"/>
    <w:rsid w:val="00E255A6"/>
    <w:rsid w:val="00E256D0"/>
    <w:rsid w:val="00E2761B"/>
    <w:rsid w:val="00E27878"/>
    <w:rsid w:val="00E33B92"/>
    <w:rsid w:val="00E346D2"/>
    <w:rsid w:val="00E35EA8"/>
    <w:rsid w:val="00E36072"/>
    <w:rsid w:val="00E3765D"/>
    <w:rsid w:val="00E37FB6"/>
    <w:rsid w:val="00E419FC"/>
    <w:rsid w:val="00E4427C"/>
    <w:rsid w:val="00E45531"/>
    <w:rsid w:val="00E45A8E"/>
    <w:rsid w:val="00E45E3A"/>
    <w:rsid w:val="00E476B8"/>
    <w:rsid w:val="00E47F65"/>
    <w:rsid w:val="00E53136"/>
    <w:rsid w:val="00E53EA9"/>
    <w:rsid w:val="00E54648"/>
    <w:rsid w:val="00E55277"/>
    <w:rsid w:val="00E5604C"/>
    <w:rsid w:val="00E565FA"/>
    <w:rsid w:val="00E601FC"/>
    <w:rsid w:val="00E60483"/>
    <w:rsid w:val="00E62C48"/>
    <w:rsid w:val="00E64C67"/>
    <w:rsid w:val="00E64C6C"/>
    <w:rsid w:val="00E64F69"/>
    <w:rsid w:val="00E6575B"/>
    <w:rsid w:val="00E65CB0"/>
    <w:rsid w:val="00E71529"/>
    <w:rsid w:val="00E7173B"/>
    <w:rsid w:val="00E725BA"/>
    <w:rsid w:val="00E726C5"/>
    <w:rsid w:val="00E729C4"/>
    <w:rsid w:val="00E72A29"/>
    <w:rsid w:val="00E72C91"/>
    <w:rsid w:val="00E73209"/>
    <w:rsid w:val="00E73603"/>
    <w:rsid w:val="00E74A2F"/>
    <w:rsid w:val="00E76A8F"/>
    <w:rsid w:val="00E76AED"/>
    <w:rsid w:val="00E8022F"/>
    <w:rsid w:val="00E81D75"/>
    <w:rsid w:val="00E8236B"/>
    <w:rsid w:val="00E82D55"/>
    <w:rsid w:val="00E832C4"/>
    <w:rsid w:val="00E84350"/>
    <w:rsid w:val="00E86586"/>
    <w:rsid w:val="00E86636"/>
    <w:rsid w:val="00E86BDF"/>
    <w:rsid w:val="00E87B0A"/>
    <w:rsid w:val="00E87B86"/>
    <w:rsid w:val="00E87D23"/>
    <w:rsid w:val="00E87F15"/>
    <w:rsid w:val="00E90F11"/>
    <w:rsid w:val="00E91FEE"/>
    <w:rsid w:val="00E93419"/>
    <w:rsid w:val="00E94924"/>
    <w:rsid w:val="00E95B6D"/>
    <w:rsid w:val="00E9604C"/>
    <w:rsid w:val="00E96A1D"/>
    <w:rsid w:val="00E96C5A"/>
    <w:rsid w:val="00E97041"/>
    <w:rsid w:val="00E9723F"/>
    <w:rsid w:val="00E97FC2"/>
    <w:rsid w:val="00EA0C06"/>
    <w:rsid w:val="00EA14A5"/>
    <w:rsid w:val="00EA1544"/>
    <w:rsid w:val="00EA192E"/>
    <w:rsid w:val="00EA2781"/>
    <w:rsid w:val="00EA2AF0"/>
    <w:rsid w:val="00EA2B11"/>
    <w:rsid w:val="00EA63F2"/>
    <w:rsid w:val="00EB0B33"/>
    <w:rsid w:val="00EB1E9B"/>
    <w:rsid w:val="00EB5C27"/>
    <w:rsid w:val="00EB614C"/>
    <w:rsid w:val="00EB66F0"/>
    <w:rsid w:val="00EB6B88"/>
    <w:rsid w:val="00EC04D0"/>
    <w:rsid w:val="00EC2FF6"/>
    <w:rsid w:val="00EC5D24"/>
    <w:rsid w:val="00EC69C2"/>
    <w:rsid w:val="00EC6AB1"/>
    <w:rsid w:val="00EC6F24"/>
    <w:rsid w:val="00ED04DE"/>
    <w:rsid w:val="00ED1044"/>
    <w:rsid w:val="00ED1E0C"/>
    <w:rsid w:val="00ED25EC"/>
    <w:rsid w:val="00ED2CD8"/>
    <w:rsid w:val="00ED3039"/>
    <w:rsid w:val="00ED3F63"/>
    <w:rsid w:val="00ED575C"/>
    <w:rsid w:val="00ED5D4D"/>
    <w:rsid w:val="00ED7845"/>
    <w:rsid w:val="00ED7BEB"/>
    <w:rsid w:val="00EE03A2"/>
    <w:rsid w:val="00EE10A5"/>
    <w:rsid w:val="00EE10CC"/>
    <w:rsid w:val="00EE10E7"/>
    <w:rsid w:val="00EE12A8"/>
    <w:rsid w:val="00EE12EE"/>
    <w:rsid w:val="00EE22BF"/>
    <w:rsid w:val="00EE2D7E"/>
    <w:rsid w:val="00EE438D"/>
    <w:rsid w:val="00EE457D"/>
    <w:rsid w:val="00EE4BD4"/>
    <w:rsid w:val="00EE6A81"/>
    <w:rsid w:val="00EE6C4B"/>
    <w:rsid w:val="00EE7493"/>
    <w:rsid w:val="00EF026A"/>
    <w:rsid w:val="00EF0481"/>
    <w:rsid w:val="00EF0A39"/>
    <w:rsid w:val="00EF1E30"/>
    <w:rsid w:val="00EF4EDF"/>
    <w:rsid w:val="00EF51C8"/>
    <w:rsid w:val="00EF525B"/>
    <w:rsid w:val="00EF5722"/>
    <w:rsid w:val="00EF5BF4"/>
    <w:rsid w:val="00F0020E"/>
    <w:rsid w:val="00F00EB0"/>
    <w:rsid w:val="00F0126A"/>
    <w:rsid w:val="00F013EE"/>
    <w:rsid w:val="00F01D7B"/>
    <w:rsid w:val="00F02270"/>
    <w:rsid w:val="00F02560"/>
    <w:rsid w:val="00F03130"/>
    <w:rsid w:val="00F0446B"/>
    <w:rsid w:val="00F04669"/>
    <w:rsid w:val="00F04B6D"/>
    <w:rsid w:val="00F04E69"/>
    <w:rsid w:val="00F0692D"/>
    <w:rsid w:val="00F07669"/>
    <w:rsid w:val="00F10317"/>
    <w:rsid w:val="00F1031F"/>
    <w:rsid w:val="00F10464"/>
    <w:rsid w:val="00F109BD"/>
    <w:rsid w:val="00F11A01"/>
    <w:rsid w:val="00F12345"/>
    <w:rsid w:val="00F15CF6"/>
    <w:rsid w:val="00F170BB"/>
    <w:rsid w:val="00F216A4"/>
    <w:rsid w:val="00F2335B"/>
    <w:rsid w:val="00F25E30"/>
    <w:rsid w:val="00F263EE"/>
    <w:rsid w:val="00F264FC"/>
    <w:rsid w:val="00F26D54"/>
    <w:rsid w:val="00F26F0D"/>
    <w:rsid w:val="00F30243"/>
    <w:rsid w:val="00F30B8F"/>
    <w:rsid w:val="00F30E83"/>
    <w:rsid w:val="00F312ED"/>
    <w:rsid w:val="00F327F4"/>
    <w:rsid w:val="00F32848"/>
    <w:rsid w:val="00F32B4F"/>
    <w:rsid w:val="00F33632"/>
    <w:rsid w:val="00F342A9"/>
    <w:rsid w:val="00F346AB"/>
    <w:rsid w:val="00F35588"/>
    <w:rsid w:val="00F35734"/>
    <w:rsid w:val="00F35995"/>
    <w:rsid w:val="00F35AC3"/>
    <w:rsid w:val="00F40617"/>
    <w:rsid w:val="00F418D2"/>
    <w:rsid w:val="00F4345D"/>
    <w:rsid w:val="00F44EA5"/>
    <w:rsid w:val="00F44F51"/>
    <w:rsid w:val="00F4541B"/>
    <w:rsid w:val="00F458E6"/>
    <w:rsid w:val="00F46AD1"/>
    <w:rsid w:val="00F46F7A"/>
    <w:rsid w:val="00F51FE4"/>
    <w:rsid w:val="00F5331B"/>
    <w:rsid w:val="00F544CE"/>
    <w:rsid w:val="00F54C99"/>
    <w:rsid w:val="00F54E28"/>
    <w:rsid w:val="00F563C6"/>
    <w:rsid w:val="00F56A2D"/>
    <w:rsid w:val="00F57D8B"/>
    <w:rsid w:val="00F57EC6"/>
    <w:rsid w:val="00F60177"/>
    <w:rsid w:val="00F60B2B"/>
    <w:rsid w:val="00F633B0"/>
    <w:rsid w:val="00F64165"/>
    <w:rsid w:val="00F6425D"/>
    <w:rsid w:val="00F646CE"/>
    <w:rsid w:val="00F64B9F"/>
    <w:rsid w:val="00F65013"/>
    <w:rsid w:val="00F653EF"/>
    <w:rsid w:val="00F655B7"/>
    <w:rsid w:val="00F656D9"/>
    <w:rsid w:val="00F660DF"/>
    <w:rsid w:val="00F67C96"/>
    <w:rsid w:val="00F702BA"/>
    <w:rsid w:val="00F70483"/>
    <w:rsid w:val="00F70B70"/>
    <w:rsid w:val="00F7138D"/>
    <w:rsid w:val="00F72544"/>
    <w:rsid w:val="00F725D2"/>
    <w:rsid w:val="00F72952"/>
    <w:rsid w:val="00F73D91"/>
    <w:rsid w:val="00F758BA"/>
    <w:rsid w:val="00F76888"/>
    <w:rsid w:val="00F776B6"/>
    <w:rsid w:val="00F77D5B"/>
    <w:rsid w:val="00F8125A"/>
    <w:rsid w:val="00F82E50"/>
    <w:rsid w:val="00F83747"/>
    <w:rsid w:val="00F85B37"/>
    <w:rsid w:val="00F86098"/>
    <w:rsid w:val="00F86900"/>
    <w:rsid w:val="00F876E3"/>
    <w:rsid w:val="00F90E49"/>
    <w:rsid w:val="00F91491"/>
    <w:rsid w:val="00F92ECD"/>
    <w:rsid w:val="00F93E89"/>
    <w:rsid w:val="00F93EC3"/>
    <w:rsid w:val="00F9456D"/>
    <w:rsid w:val="00F95306"/>
    <w:rsid w:val="00F9551D"/>
    <w:rsid w:val="00F95CDC"/>
    <w:rsid w:val="00F95E65"/>
    <w:rsid w:val="00F97351"/>
    <w:rsid w:val="00F97745"/>
    <w:rsid w:val="00F97763"/>
    <w:rsid w:val="00FA0840"/>
    <w:rsid w:val="00FA0B46"/>
    <w:rsid w:val="00FA0CF8"/>
    <w:rsid w:val="00FA481B"/>
    <w:rsid w:val="00FA5802"/>
    <w:rsid w:val="00FA709E"/>
    <w:rsid w:val="00FB0958"/>
    <w:rsid w:val="00FB371F"/>
    <w:rsid w:val="00FB3F02"/>
    <w:rsid w:val="00FB4023"/>
    <w:rsid w:val="00FB5F44"/>
    <w:rsid w:val="00FB6C22"/>
    <w:rsid w:val="00FC0526"/>
    <w:rsid w:val="00FC16EE"/>
    <w:rsid w:val="00FC2FB4"/>
    <w:rsid w:val="00FC44FE"/>
    <w:rsid w:val="00FC4712"/>
    <w:rsid w:val="00FC4749"/>
    <w:rsid w:val="00FC4BF7"/>
    <w:rsid w:val="00FC5AFA"/>
    <w:rsid w:val="00FC672E"/>
    <w:rsid w:val="00FC6C23"/>
    <w:rsid w:val="00FC7A7C"/>
    <w:rsid w:val="00FC7B1E"/>
    <w:rsid w:val="00FD0180"/>
    <w:rsid w:val="00FD0310"/>
    <w:rsid w:val="00FD1190"/>
    <w:rsid w:val="00FD1D79"/>
    <w:rsid w:val="00FD387F"/>
    <w:rsid w:val="00FD5D6A"/>
    <w:rsid w:val="00FD703C"/>
    <w:rsid w:val="00FD7702"/>
    <w:rsid w:val="00FD79CF"/>
    <w:rsid w:val="00FE0167"/>
    <w:rsid w:val="00FE1A4C"/>
    <w:rsid w:val="00FE21CA"/>
    <w:rsid w:val="00FE2476"/>
    <w:rsid w:val="00FE3571"/>
    <w:rsid w:val="00FE3C3E"/>
    <w:rsid w:val="00FE4013"/>
    <w:rsid w:val="00FE4CB5"/>
    <w:rsid w:val="00FE61B2"/>
    <w:rsid w:val="00FE6708"/>
    <w:rsid w:val="00FE6828"/>
    <w:rsid w:val="00FE6887"/>
    <w:rsid w:val="00FE76F1"/>
    <w:rsid w:val="00FE7A1C"/>
    <w:rsid w:val="00FF63C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218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40E0F"/>
    <w:pPr>
      <w:jc w:val="both"/>
    </w:pPr>
    <w:rPr>
      <w:rFonts w:eastAsia="Times New Roman"/>
      <w:szCs w:val="24"/>
    </w:rPr>
  </w:style>
  <w:style w:type="paragraph" w:styleId="Nadpis1">
    <w:name w:val="heading 1"/>
    <w:aliases w:val="Nadpis 1 – nabídka,Heading1"/>
    <w:basedOn w:val="Normlny"/>
    <w:next w:val="Normlny"/>
    <w:link w:val="Nadpis1Char"/>
    <w:qFormat/>
    <w:rsid w:val="00241FD2"/>
    <w:pPr>
      <w:keepNext/>
      <w:spacing w:after="120" w:line="216" w:lineRule="auto"/>
      <w:jc w:val="center"/>
      <w:outlineLvl w:val="0"/>
    </w:pPr>
    <w:rPr>
      <w:b/>
      <w:bCs/>
      <w:sz w:val="32"/>
    </w:rPr>
  </w:style>
  <w:style w:type="paragraph" w:styleId="Nadpis20">
    <w:name w:val="heading 2"/>
    <w:aliases w:val="Nadpis 2 – nabídka,Heading2,(1.1)"/>
    <w:basedOn w:val="Normlny"/>
    <w:next w:val="Normlny"/>
    <w:link w:val="Nadpis2Char"/>
    <w:qFormat/>
    <w:rsid w:val="00FD0180"/>
    <w:pPr>
      <w:keepNext/>
      <w:jc w:val="center"/>
      <w:outlineLvl w:val="1"/>
    </w:pPr>
    <w:rPr>
      <w:b/>
      <w:bCs/>
      <w:iCs/>
      <w:sz w:val="24"/>
      <w:szCs w:val="28"/>
    </w:rPr>
  </w:style>
  <w:style w:type="paragraph" w:styleId="Nadpis3">
    <w:name w:val="heading 3"/>
    <w:aliases w:val="Nadpis 3 – nabídka"/>
    <w:basedOn w:val="Normlny"/>
    <w:next w:val="Normlny"/>
    <w:link w:val="Nadpis3Char"/>
    <w:qFormat/>
    <w:rsid w:val="00AA507D"/>
    <w:pPr>
      <w:keepNext/>
      <w:numPr>
        <w:numId w:val="1"/>
      </w:numPr>
      <w:spacing w:before="240" w:after="120"/>
      <w:ind w:left="502"/>
      <w:outlineLvl w:val="2"/>
    </w:pPr>
    <w:rPr>
      <w:b/>
      <w:bCs/>
      <w:sz w:val="22"/>
      <w:szCs w:val="26"/>
    </w:rPr>
  </w:style>
  <w:style w:type="paragraph" w:styleId="Nadpis4">
    <w:name w:val="heading 4"/>
    <w:basedOn w:val="Normlny"/>
    <w:next w:val="Normlny"/>
    <w:link w:val="Nadpis4Char"/>
    <w:uiPriority w:val="9"/>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42" w:lineRule="auto"/>
      <w:ind w:firstLine="518"/>
      <w:jc w:val="center"/>
      <w:outlineLvl w:val="3"/>
    </w:pPr>
    <w:rPr>
      <w:rFonts w:ascii="Calibri" w:hAnsi="Calibri"/>
      <w:b/>
      <w:bCs/>
      <w:sz w:val="28"/>
      <w:szCs w:val="28"/>
      <w:lang w:eastAsia="en-US"/>
    </w:rPr>
  </w:style>
  <w:style w:type="paragraph" w:styleId="Nadpis50">
    <w:name w:val="heading 5"/>
    <w:aliases w:val="Nadpis 5 - nabídka,podčiarknuté,Heading5"/>
    <w:basedOn w:val="Normlny"/>
    <w:next w:val="Normlny"/>
    <w:link w:val="Nadpis5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69" w:lineRule="auto"/>
      <w:ind w:left="4512" w:hanging="4512"/>
      <w:jc w:val="center"/>
      <w:outlineLvl w:val="4"/>
    </w:pPr>
    <w:rPr>
      <w:rFonts w:ascii="Calibri" w:hAnsi="Calibri"/>
      <w:b/>
      <w:bCs/>
      <w:i/>
      <w:iCs/>
      <w:sz w:val="26"/>
      <w:szCs w:val="26"/>
      <w:lang w:eastAsia="en-US"/>
    </w:rPr>
  </w:style>
  <w:style w:type="paragraph" w:styleId="Nadpis6">
    <w:name w:val="heading 6"/>
    <w:aliases w:val="Appendix level 2"/>
    <w:basedOn w:val="Normlny"/>
    <w:next w:val="Normlny"/>
    <w:link w:val="Nadpis6Char"/>
    <w:uiPriority w:val="99"/>
    <w:qFormat/>
    <w:rsid w:val="004F45B3"/>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2" w:lineRule="auto"/>
      <w:jc w:val="center"/>
      <w:outlineLvl w:val="5"/>
    </w:pPr>
    <w:rPr>
      <w:rFonts w:ascii="Calibri" w:hAnsi="Calibri"/>
      <w:b/>
      <w:bCs/>
      <w:szCs w:val="20"/>
      <w:lang w:eastAsia="en-US"/>
    </w:rPr>
  </w:style>
  <w:style w:type="paragraph" w:styleId="Nadpis7">
    <w:name w:val="heading 7"/>
    <w:basedOn w:val="Normlny"/>
    <w:next w:val="Normlny"/>
    <w:link w:val="Nadpis7Char"/>
    <w:qFormat/>
    <w:rsid w:val="004F45B3"/>
    <w:pPr>
      <w:overflowPunct w:val="0"/>
      <w:autoSpaceDE w:val="0"/>
      <w:autoSpaceDN w:val="0"/>
      <w:adjustRightInd w:val="0"/>
      <w:spacing w:before="240" w:after="60"/>
      <w:textAlignment w:val="baseline"/>
      <w:outlineLvl w:val="6"/>
    </w:pPr>
    <w:rPr>
      <w:szCs w:val="20"/>
      <w:lang w:val="en-US" w:eastAsia="en-US"/>
    </w:rPr>
  </w:style>
  <w:style w:type="paragraph" w:styleId="Nadpis8">
    <w:name w:val="heading 8"/>
    <w:basedOn w:val="Normlny"/>
    <w:next w:val="Normlny"/>
    <w:link w:val="Nadpis8Char"/>
    <w:qFormat/>
    <w:rsid w:val="004F45B3"/>
    <w:pPr>
      <w:overflowPunct w:val="0"/>
      <w:autoSpaceDE w:val="0"/>
      <w:autoSpaceDN w:val="0"/>
      <w:adjustRightInd w:val="0"/>
      <w:spacing w:before="240" w:after="60"/>
      <w:textAlignment w:val="baseline"/>
      <w:outlineLvl w:val="7"/>
    </w:pPr>
    <w:rPr>
      <w:i/>
      <w:szCs w:val="20"/>
      <w:lang w:val="en-US" w:eastAsia="en-US"/>
    </w:rPr>
  </w:style>
  <w:style w:type="paragraph" w:styleId="Nadpis9">
    <w:name w:val="heading 9"/>
    <w:basedOn w:val="Normlny"/>
    <w:next w:val="Normlny"/>
    <w:link w:val="Nadpis9Char"/>
    <w:qFormat/>
    <w:rsid w:val="004F45B3"/>
    <w:pPr>
      <w:overflowPunct w:val="0"/>
      <w:autoSpaceDE w:val="0"/>
      <w:autoSpaceDN w:val="0"/>
      <w:adjustRightInd w:val="0"/>
      <w:spacing w:before="240" w:after="60"/>
      <w:textAlignment w:val="baseline"/>
      <w:outlineLvl w:val="8"/>
    </w:pPr>
    <w:rPr>
      <w:i/>
      <w:sz w:val="18"/>
      <w:szCs w:val="20"/>
      <w:lang w:val="en-US"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nabídka Char,Heading1 Char"/>
    <w:link w:val="Nadpis1"/>
    <w:rsid w:val="00241FD2"/>
    <w:rPr>
      <w:rFonts w:ascii="Times New Roman" w:eastAsia="Times New Roman" w:hAnsi="Times New Roman"/>
      <w:b/>
      <w:bCs/>
      <w:sz w:val="32"/>
      <w:szCs w:val="24"/>
    </w:rPr>
  </w:style>
  <w:style w:type="character" w:customStyle="1" w:styleId="Nadpis2Char">
    <w:name w:val="Nadpis 2 Char"/>
    <w:aliases w:val="Nadpis 2 – nabídka Char,Heading2 Char,(1.1) Char"/>
    <w:link w:val="Nadpis20"/>
    <w:rsid w:val="00FD0180"/>
    <w:rPr>
      <w:rFonts w:eastAsia="Times New Roman"/>
      <w:b/>
      <w:bCs/>
      <w:iCs/>
      <w:sz w:val="24"/>
      <w:szCs w:val="28"/>
    </w:rPr>
  </w:style>
  <w:style w:type="character" w:customStyle="1" w:styleId="Nadpis3Char">
    <w:name w:val="Nadpis 3 Char"/>
    <w:aliases w:val="Nadpis 3 – nabídka Char"/>
    <w:link w:val="Nadpis3"/>
    <w:rsid w:val="00AA507D"/>
    <w:rPr>
      <w:rFonts w:eastAsia="Times New Roman"/>
      <w:b/>
      <w:bCs/>
      <w:sz w:val="22"/>
      <w:szCs w:val="26"/>
    </w:rPr>
  </w:style>
  <w:style w:type="character" w:customStyle="1" w:styleId="Nadpis4Char">
    <w:name w:val="Nadpis 4 Char"/>
    <w:link w:val="Nadpis4"/>
    <w:uiPriority w:val="9"/>
    <w:rsid w:val="004F45B3"/>
    <w:rPr>
      <w:rFonts w:ascii="Calibri" w:eastAsia="Times New Roman" w:hAnsi="Calibri"/>
      <w:b/>
      <w:bCs/>
      <w:sz w:val="28"/>
      <w:szCs w:val="28"/>
      <w:lang w:eastAsia="en-US"/>
    </w:rPr>
  </w:style>
  <w:style w:type="character" w:customStyle="1" w:styleId="Nadpis5Char">
    <w:name w:val="Nadpis 5 Char"/>
    <w:aliases w:val="Nadpis 5 - nabídka Char,podčiarknuté Char,Heading5 Char"/>
    <w:link w:val="Nadpis50"/>
    <w:rsid w:val="004F45B3"/>
    <w:rPr>
      <w:rFonts w:ascii="Calibri" w:eastAsia="Times New Roman" w:hAnsi="Calibri"/>
      <w:b/>
      <w:bCs/>
      <w:i/>
      <w:iCs/>
      <w:sz w:val="26"/>
      <w:szCs w:val="26"/>
      <w:lang w:eastAsia="en-US"/>
    </w:rPr>
  </w:style>
  <w:style w:type="character" w:customStyle="1" w:styleId="Nadpis6Char">
    <w:name w:val="Nadpis 6 Char"/>
    <w:aliases w:val="Appendix level 2 Char"/>
    <w:link w:val="Nadpis6"/>
    <w:uiPriority w:val="99"/>
    <w:rsid w:val="004F45B3"/>
    <w:rPr>
      <w:rFonts w:ascii="Calibri" w:eastAsia="Times New Roman" w:hAnsi="Calibri"/>
      <w:b/>
      <w:bCs/>
      <w:lang w:eastAsia="en-US"/>
    </w:rPr>
  </w:style>
  <w:style w:type="character" w:customStyle="1" w:styleId="Nadpis7Char">
    <w:name w:val="Nadpis 7 Char"/>
    <w:link w:val="Nadpis7"/>
    <w:rsid w:val="004F45B3"/>
    <w:rPr>
      <w:rFonts w:eastAsia="Times New Roman"/>
      <w:lang w:val="en-US" w:eastAsia="en-US"/>
    </w:rPr>
  </w:style>
  <w:style w:type="character" w:customStyle="1" w:styleId="Nadpis8Char">
    <w:name w:val="Nadpis 8 Char"/>
    <w:link w:val="Nadpis8"/>
    <w:rsid w:val="004F45B3"/>
    <w:rPr>
      <w:rFonts w:eastAsia="Times New Roman"/>
      <w:i/>
      <w:lang w:val="en-US" w:eastAsia="en-US"/>
    </w:rPr>
  </w:style>
  <w:style w:type="character" w:customStyle="1" w:styleId="Nadpis9Char">
    <w:name w:val="Nadpis 9 Char"/>
    <w:link w:val="Nadpis9"/>
    <w:rsid w:val="004F45B3"/>
    <w:rPr>
      <w:rFonts w:eastAsia="Times New Roman"/>
      <w:i/>
      <w:sz w:val="18"/>
      <w:lang w:val="en-US" w:eastAsia="en-US"/>
    </w:rPr>
  </w:style>
  <w:style w:type="paragraph" w:styleId="Hlavika">
    <w:name w:val="header"/>
    <w:aliases w:val="1,Příjmy,zisk,optimum"/>
    <w:basedOn w:val="Normlny"/>
    <w:link w:val="HlavikaChar"/>
    <w:uiPriority w:val="99"/>
    <w:unhideWhenUsed/>
    <w:rsid w:val="00241FD2"/>
    <w:pPr>
      <w:tabs>
        <w:tab w:val="center" w:pos="4536"/>
        <w:tab w:val="right" w:pos="9072"/>
      </w:tabs>
    </w:pPr>
  </w:style>
  <w:style w:type="character" w:customStyle="1" w:styleId="HlavikaChar">
    <w:name w:val="Hlavička Char"/>
    <w:aliases w:val="1 Char,Příjmy Char,zisk Char,optimum Char"/>
    <w:basedOn w:val="Predvolenpsmoodseku"/>
    <w:link w:val="Hlavika"/>
    <w:uiPriority w:val="99"/>
    <w:rsid w:val="00241FD2"/>
  </w:style>
  <w:style w:type="paragraph" w:styleId="Pta">
    <w:name w:val="footer"/>
    <w:basedOn w:val="Normlny"/>
    <w:link w:val="PtaChar"/>
    <w:uiPriority w:val="99"/>
    <w:unhideWhenUsed/>
    <w:rsid w:val="00241FD2"/>
    <w:pPr>
      <w:tabs>
        <w:tab w:val="center" w:pos="4536"/>
        <w:tab w:val="right" w:pos="9072"/>
      </w:tabs>
    </w:pPr>
  </w:style>
  <w:style w:type="character" w:customStyle="1" w:styleId="PtaChar">
    <w:name w:val="Päta Char"/>
    <w:basedOn w:val="Predvolenpsmoodseku"/>
    <w:link w:val="Pta"/>
    <w:uiPriority w:val="99"/>
    <w:rsid w:val="00241FD2"/>
  </w:style>
  <w:style w:type="paragraph" w:styleId="Zkladntext3">
    <w:name w:val="Body Text 3"/>
    <w:basedOn w:val="Normlny"/>
    <w:link w:val="Zkladntext3Char"/>
    <w:uiPriority w:val="99"/>
    <w:rsid w:val="00241FD2"/>
    <w:pPr>
      <w:jc w:val="center"/>
    </w:pPr>
    <w:rPr>
      <w:noProof/>
      <w:color w:val="FF0000"/>
      <w:szCs w:val="20"/>
    </w:rPr>
  </w:style>
  <w:style w:type="character" w:customStyle="1" w:styleId="Zkladntext3Char">
    <w:name w:val="Základný text 3 Char"/>
    <w:link w:val="Zkladntext3"/>
    <w:uiPriority w:val="99"/>
    <w:rsid w:val="00241FD2"/>
    <w:rPr>
      <w:rFonts w:ascii="Times New Roman" w:eastAsia="Times New Roman" w:hAnsi="Times New Roman"/>
      <w:noProof/>
      <w:color w:val="FF0000"/>
    </w:rPr>
  </w:style>
  <w:style w:type="paragraph" w:styleId="Zarkazkladnhotextu3">
    <w:name w:val="Body Text Indent 3"/>
    <w:basedOn w:val="Normlny"/>
    <w:link w:val="Zarkazkladnhotextu3Char"/>
    <w:rsid w:val="00241FD2"/>
    <w:pPr>
      <w:ind w:left="4860"/>
    </w:pPr>
    <w:rPr>
      <w:noProof/>
      <w:sz w:val="30"/>
      <w:szCs w:val="30"/>
    </w:rPr>
  </w:style>
  <w:style w:type="character" w:customStyle="1" w:styleId="Zarkazkladnhotextu3Char">
    <w:name w:val="Zarážka základného textu 3 Char"/>
    <w:link w:val="Zarkazkladnhotextu3"/>
    <w:rsid w:val="00241FD2"/>
    <w:rPr>
      <w:rFonts w:ascii="Times New Roman" w:eastAsia="Times New Roman" w:hAnsi="Times New Roman"/>
      <w:noProof/>
      <w:sz w:val="30"/>
      <w:szCs w:val="30"/>
    </w:rPr>
  </w:style>
  <w:style w:type="paragraph" w:styleId="Zkladntext">
    <w:name w:val="Body Text"/>
    <w:aliases w:val="Základný text Char Char,Základný text Char Char Char Char Char"/>
    <w:basedOn w:val="Normlny"/>
    <w:link w:val="ZkladntextChar"/>
    <w:rsid w:val="00241FD2"/>
    <w:rPr>
      <w:b/>
      <w:bCs/>
    </w:rPr>
  </w:style>
  <w:style w:type="character" w:customStyle="1" w:styleId="ZkladntextChar">
    <w:name w:val="Základný text Char"/>
    <w:aliases w:val="Základný text Char Char Char,Základný text Char Char Char Char Char Char"/>
    <w:link w:val="Zkladntext"/>
    <w:rsid w:val="00241FD2"/>
    <w:rPr>
      <w:rFonts w:ascii="Times New Roman" w:eastAsia="Times New Roman" w:hAnsi="Times New Roman"/>
      <w:b/>
      <w:bCs/>
      <w:sz w:val="24"/>
      <w:szCs w:val="24"/>
    </w:rPr>
  </w:style>
  <w:style w:type="paragraph" w:customStyle="1" w:styleId="ILFDatum">
    <w:name w:val="ILFDatum"/>
    <w:basedOn w:val="Normlny"/>
    <w:rsid w:val="00241FD2"/>
    <w:pPr>
      <w:overflowPunct w:val="0"/>
      <w:autoSpaceDE w:val="0"/>
      <w:autoSpaceDN w:val="0"/>
      <w:adjustRightInd w:val="0"/>
      <w:jc w:val="center"/>
      <w:textAlignment w:val="baseline"/>
    </w:pPr>
    <w:rPr>
      <w:rFonts w:ascii="Humnst777 BT" w:hAnsi="Humnst777 BT"/>
      <w:b/>
      <w:sz w:val="22"/>
      <w:szCs w:val="20"/>
      <w:lang w:eastAsia="de-DE"/>
    </w:rPr>
  </w:style>
  <w:style w:type="paragraph" w:styleId="Textbubliny">
    <w:name w:val="Balloon Text"/>
    <w:basedOn w:val="Normlny"/>
    <w:link w:val="TextbublinyChar"/>
    <w:uiPriority w:val="99"/>
    <w:unhideWhenUsed/>
    <w:rsid w:val="00241FD2"/>
    <w:rPr>
      <w:rFonts w:ascii="Tahoma" w:hAnsi="Tahoma" w:cs="Tahoma"/>
      <w:sz w:val="16"/>
      <w:szCs w:val="16"/>
    </w:rPr>
  </w:style>
  <w:style w:type="character" w:customStyle="1" w:styleId="TextbublinyChar">
    <w:name w:val="Text bubliny Char"/>
    <w:link w:val="Textbubliny"/>
    <w:uiPriority w:val="99"/>
    <w:rsid w:val="00241FD2"/>
    <w:rPr>
      <w:rFonts w:ascii="Tahoma" w:eastAsia="Times New Roman" w:hAnsi="Tahoma" w:cs="Tahoma"/>
      <w:sz w:val="16"/>
      <w:szCs w:val="16"/>
    </w:rPr>
  </w:style>
  <w:style w:type="paragraph" w:styleId="Zarkazkladnhotextu2">
    <w:name w:val="Body Text Indent 2"/>
    <w:basedOn w:val="Normlny"/>
    <w:link w:val="Zarkazkladnhotextu2Char"/>
    <w:unhideWhenUsed/>
    <w:rsid w:val="00241FD2"/>
    <w:pPr>
      <w:spacing w:after="120" w:line="480" w:lineRule="auto"/>
      <w:ind w:left="283"/>
    </w:pPr>
  </w:style>
  <w:style w:type="character" w:customStyle="1" w:styleId="Zarkazkladnhotextu2Char">
    <w:name w:val="Zarážka základného textu 2 Char"/>
    <w:link w:val="Zarkazkladnhotextu2"/>
    <w:rsid w:val="00241FD2"/>
    <w:rPr>
      <w:rFonts w:ascii="Times New Roman" w:eastAsia="Times New Roman" w:hAnsi="Times New Roman"/>
      <w:sz w:val="24"/>
      <w:szCs w:val="24"/>
    </w:rPr>
  </w:style>
  <w:style w:type="character" w:styleId="Hypertextovprepojenie">
    <w:name w:val="Hyperlink"/>
    <w:uiPriority w:val="99"/>
    <w:unhideWhenUsed/>
    <w:rsid w:val="00FD0180"/>
    <w:rPr>
      <w:color w:val="0000FF"/>
      <w:u w:val="single"/>
    </w:rPr>
  </w:style>
  <w:style w:type="character" w:styleId="Odkaznakomentr">
    <w:name w:val="annotation reference"/>
    <w:unhideWhenUsed/>
    <w:rsid w:val="00187EF0"/>
    <w:rPr>
      <w:sz w:val="16"/>
      <w:szCs w:val="16"/>
    </w:rPr>
  </w:style>
  <w:style w:type="paragraph" w:styleId="Textkomentra">
    <w:name w:val="annotation text"/>
    <w:aliases w:val="Text poznámky"/>
    <w:basedOn w:val="Normlny"/>
    <w:link w:val="TextkomentraChar"/>
    <w:unhideWhenUsed/>
    <w:rsid w:val="00187EF0"/>
    <w:rPr>
      <w:szCs w:val="20"/>
    </w:rPr>
  </w:style>
  <w:style w:type="character" w:customStyle="1" w:styleId="TextkomentraChar">
    <w:name w:val="Text komentára Char"/>
    <w:aliases w:val="Text poznámky Char"/>
    <w:link w:val="Textkomentra"/>
    <w:rsid w:val="00187EF0"/>
    <w:rPr>
      <w:rFonts w:eastAsia="Times New Roman"/>
    </w:rPr>
  </w:style>
  <w:style w:type="paragraph" w:styleId="Predmetkomentra">
    <w:name w:val="annotation subject"/>
    <w:basedOn w:val="Textkomentra"/>
    <w:next w:val="Textkomentra"/>
    <w:link w:val="PredmetkomentraChar"/>
    <w:uiPriority w:val="99"/>
    <w:unhideWhenUsed/>
    <w:rsid w:val="00187EF0"/>
    <w:rPr>
      <w:b/>
      <w:bCs/>
    </w:rPr>
  </w:style>
  <w:style w:type="character" w:customStyle="1" w:styleId="PredmetkomentraChar">
    <w:name w:val="Predmet komentára Char"/>
    <w:link w:val="Predmetkomentra"/>
    <w:uiPriority w:val="99"/>
    <w:rsid w:val="00187EF0"/>
    <w:rPr>
      <w:rFonts w:eastAsia="Times New Roman"/>
      <w:b/>
      <w:bCs/>
    </w:rPr>
  </w:style>
  <w:style w:type="paragraph" w:styleId="Zarkazkladnhotextu">
    <w:name w:val="Body Text Indent"/>
    <w:basedOn w:val="Normlny"/>
    <w:link w:val="ZarkazkladnhotextuChar"/>
    <w:uiPriority w:val="99"/>
    <w:rsid w:val="004F45B3"/>
    <w:pPr>
      <w:spacing w:after="120"/>
      <w:ind w:left="283"/>
      <w:jc w:val="left"/>
    </w:pPr>
    <w:rPr>
      <w:rFonts w:ascii="Times New Roman" w:hAnsi="Times New Roman"/>
      <w:sz w:val="24"/>
      <w:lang w:eastAsia="en-US"/>
    </w:rPr>
  </w:style>
  <w:style w:type="character" w:customStyle="1" w:styleId="ZarkazkladnhotextuChar">
    <w:name w:val="Zarážka základného textu Char"/>
    <w:link w:val="Zarkazkladnhotextu"/>
    <w:uiPriority w:val="99"/>
    <w:rsid w:val="004F45B3"/>
    <w:rPr>
      <w:rFonts w:ascii="Times New Roman" w:eastAsia="Times New Roman" w:hAnsi="Times New Roman"/>
      <w:sz w:val="24"/>
      <w:szCs w:val="24"/>
      <w:lang w:eastAsia="en-US"/>
    </w:rPr>
  </w:style>
  <w:style w:type="character" w:styleId="slostrany">
    <w:name w:val="page number"/>
    <w:rsid w:val="004F45B3"/>
    <w:rPr>
      <w:rFonts w:cs="Times New Roman"/>
    </w:rPr>
  </w:style>
  <w:style w:type="paragraph" w:styleId="Nzov">
    <w:name w:val="Title"/>
    <w:basedOn w:val="Normlny"/>
    <w:link w:val="NzovChar"/>
    <w:qFormat/>
    <w:rsid w:val="004F45B3"/>
    <w:pPr>
      <w:widowControl w:val="0"/>
      <w:tabs>
        <w:tab w:val="left" w:pos="780"/>
        <w:tab w:val="center" w:pos="4512"/>
      </w:tabs>
      <w:autoSpaceDE w:val="0"/>
      <w:autoSpaceDN w:val="0"/>
      <w:adjustRightInd w:val="0"/>
      <w:spacing w:line="254" w:lineRule="auto"/>
      <w:jc w:val="center"/>
    </w:pPr>
    <w:rPr>
      <w:rFonts w:ascii="Cambria" w:hAnsi="Cambria"/>
      <w:b/>
      <w:bCs/>
      <w:kern w:val="28"/>
      <w:sz w:val="32"/>
      <w:szCs w:val="32"/>
      <w:lang w:eastAsia="en-US"/>
    </w:rPr>
  </w:style>
  <w:style w:type="character" w:customStyle="1" w:styleId="NzovChar">
    <w:name w:val="Názov Char"/>
    <w:link w:val="Nzov"/>
    <w:rsid w:val="004F45B3"/>
    <w:rPr>
      <w:rFonts w:ascii="Cambria" w:eastAsia="Times New Roman" w:hAnsi="Cambria"/>
      <w:b/>
      <w:bCs/>
      <w:kern w:val="28"/>
      <w:sz w:val="32"/>
      <w:szCs w:val="32"/>
      <w:lang w:eastAsia="en-US"/>
    </w:rPr>
  </w:style>
  <w:style w:type="character" w:customStyle="1" w:styleId="ra">
    <w:name w:val="ra"/>
    <w:rsid w:val="004F45B3"/>
  </w:style>
  <w:style w:type="paragraph" w:customStyle="1" w:styleId="BB">
    <w:name w:val="BB"/>
    <w:basedOn w:val="Zkladntext2"/>
    <w:rsid w:val="004F45B3"/>
    <w:pPr>
      <w:widowControl/>
      <w:autoSpaceDE/>
      <w:autoSpaceDN/>
      <w:adjustRightInd/>
      <w:spacing w:after="0" w:line="240" w:lineRule="auto"/>
    </w:pPr>
    <w:rPr>
      <w:rFonts w:ascii="Tahoma" w:hAnsi="Tahoma" w:cs="Tahoma"/>
      <w:bCs/>
      <w:noProof/>
      <w:sz w:val="16"/>
      <w:lang w:eastAsia="cs-CZ"/>
    </w:rPr>
  </w:style>
  <w:style w:type="paragraph" w:styleId="Zkladntext2">
    <w:name w:val="Body Text 2"/>
    <w:basedOn w:val="Normlny"/>
    <w:link w:val="Zkladntext2Char"/>
    <w:rsid w:val="004F45B3"/>
    <w:pPr>
      <w:widowControl w:val="0"/>
      <w:autoSpaceDE w:val="0"/>
      <w:autoSpaceDN w:val="0"/>
      <w:adjustRightInd w:val="0"/>
      <w:spacing w:after="120" w:line="480" w:lineRule="auto"/>
      <w:jc w:val="left"/>
    </w:pPr>
    <w:rPr>
      <w:rFonts w:ascii="Times New Roman" w:hAnsi="Times New Roman"/>
      <w:sz w:val="24"/>
      <w:lang w:eastAsia="en-US"/>
    </w:rPr>
  </w:style>
  <w:style w:type="character" w:customStyle="1" w:styleId="Zkladntext2Char">
    <w:name w:val="Základný text 2 Char"/>
    <w:link w:val="Zkladntext2"/>
    <w:rsid w:val="004F45B3"/>
    <w:rPr>
      <w:rFonts w:ascii="Times New Roman" w:eastAsia="Times New Roman" w:hAnsi="Times New Roman"/>
      <w:sz w:val="24"/>
      <w:szCs w:val="24"/>
      <w:lang w:eastAsia="en-US"/>
    </w:rPr>
  </w:style>
  <w:style w:type="paragraph" w:customStyle="1" w:styleId="WW-Zkladntext2">
    <w:name w:val="WW-Základní text 2"/>
    <w:basedOn w:val="Normlny"/>
    <w:rsid w:val="004F45B3"/>
    <w:pPr>
      <w:suppressAutoHyphens/>
    </w:pPr>
    <w:rPr>
      <w:rFonts w:ascii="Times New Roman" w:hAnsi="Times New Roman"/>
      <w:sz w:val="28"/>
      <w:szCs w:val="20"/>
      <w:lang w:eastAsia="ar-SA"/>
    </w:rPr>
  </w:style>
  <w:style w:type="paragraph" w:customStyle="1" w:styleId="bod1">
    <w:name w:val="bod 1."/>
    <w:basedOn w:val="Normlny"/>
    <w:rsid w:val="004F45B3"/>
    <w:pPr>
      <w:tabs>
        <w:tab w:val="left" w:pos="2520"/>
      </w:tabs>
      <w:spacing w:before="60"/>
      <w:ind w:left="539" w:hanging="539"/>
    </w:pPr>
    <w:rPr>
      <w:sz w:val="24"/>
      <w:lang w:eastAsia="cs-CZ"/>
    </w:rPr>
  </w:style>
  <w:style w:type="paragraph" w:customStyle="1" w:styleId="lnok">
    <w:name w:val="Článok"/>
    <w:basedOn w:val="Normlny"/>
    <w:rsid w:val="004F45B3"/>
    <w:pPr>
      <w:keepNext/>
      <w:numPr>
        <w:numId w:val="3"/>
      </w:numPr>
      <w:spacing w:before="240" w:line="180" w:lineRule="atLeast"/>
      <w:jc w:val="center"/>
    </w:pPr>
    <w:rPr>
      <w:rFonts w:cs="Arial"/>
      <w:b/>
      <w:bCs/>
      <w:sz w:val="22"/>
      <w:szCs w:val="22"/>
    </w:rPr>
  </w:style>
  <w:style w:type="paragraph" w:customStyle="1" w:styleId="Podbod">
    <w:name w:val="Podbod"/>
    <w:basedOn w:val="Normlny"/>
    <w:rsid w:val="004F45B3"/>
    <w:pPr>
      <w:keepNext/>
      <w:numPr>
        <w:ilvl w:val="5"/>
        <w:numId w:val="3"/>
      </w:numPr>
      <w:spacing w:before="120"/>
    </w:pPr>
    <w:rPr>
      <w:rFonts w:cs="Arial"/>
      <w:noProof/>
      <w:sz w:val="22"/>
      <w:szCs w:val="22"/>
    </w:rPr>
  </w:style>
  <w:style w:type="paragraph" w:customStyle="1" w:styleId="Odstavec">
    <w:name w:val="Odstavec"/>
    <w:basedOn w:val="Normlny"/>
    <w:link w:val="OdstavecChar"/>
    <w:rsid w:val="004F45B3"/>
    <w:pPr>
      <w:keepNext/>
      <w:numPr>
        <w:ilvl w:val="1"/>
        <w:numId w:val="3"/>
      </w:numPr>
      <w:spacing w:before="120"/>
    </w:pPr>
    <w:rPr>
      <w:noProof/>
      <w:sz w:val="22"/>
      <w:szCs w:val="20"/>
    </w:rPr>
  </w:style>
  <w:style w:type="character" w:customStyle="1" w:styleId="OdstavecChar">
    <w:name w:val="Odstavec Char"/>
    <w:link w:val="Odstavec"/>
    <w:locked/>
    <w:rsid w:val="004F45B3"/>
    <w:rPr>
      <w:rFonts w:eastAsia="Times New Roman"/>
      <w:noProof/>
      <w:sz w:val="22"/>
    </w:rPr>
  </w:style>
  <w:style w:type="paragraph" w:customStyle="1" w:styleId="Pododstavec">
    <w:name w:val="Pododstavec"/>
    <w:basedOn w:val="Normlny"/>
    <w:rsid w:val="004F45B3"/>
    <w:pPr>
      <w:keepNext/>
      <w:numPr>
        <w:ilvl w:val="2"/>
        <w:numId w:val="3"/>
      </w:numPr>
      <w:spacing w:before="120"/>
    </w:pPr>
    <w:rPr>
      <w:noProof/>
      <w:sz w:val="22"/>
      <w:szCs w:val="20"/>
    </w:rPr>
  </w:style>
  <w:style w:type="paragraph" w:customStyle="1" w:styleId="Bod">
    <w:name w:val="Bod"/>
    <w:basedOn w:val="Normlny"/>
    <w:rsid w:val="004F45B3"/>
    <w:pPr>
      <w:keepNext/>
      <w:numPr>
        <w:ilvl w:val="4"/>
        <w:numId w:val="3"/>
      </w:numPr>
      <w:spacing w:before="120"/>
    </w:pPr>
    <w:rPr>
      <w:noProof/>
      <w:sz w:val="22"/>
      <w:szCs w:val="20"/>
    </w:rPr>
  </w:style>
  <w:style w:type="paragraph" w:styleId="Normlnywebov">
    <w:name w:val="Normal (Web)"/>
    <w:basedOn w:val="Normlny"/>
    <w:link w:val="NormlnywebovChar"/>
    <w:rsid w:val="004F45B3"/>
    <w:pPr>
      <w:widowControl w:val="0"/>
      <w:autoSpaceDE w:val="0"/>
      <w:autoSpaceDN w:val="0"/>
      <w:adjustRightInd w:val="0"/>
      <w:jc w:val="left"/>
    </w:pPr>
    <w:rPr>
      <w:rFonts w:ascii="Times New Roman" w:hAnsi="Times New Roman"/>
      <w:sz w:val="24"/>
    </w:rPr>
  </w:style>
  <w:style w:type="table" w:styleId="Mriekatabuky">
    <w:name w:val="Table Grid"/>
    <w:basedOn w:val="Normlnatabuka"/>
    <w:uiPriority w:val="39"/>
    <w:rsid w:val="004F45B3"/>
    <w:rPr>
      <w:rFonts w:ascii="Calibri" w:eastAsia="Times New Roma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Riadok">
    <w:name w:val="TAB Riadok"/>
    <w:basedOn w:val="Normlny"/>
    <w:rsid w:val="004F45B3"/>
    <w:rPr>
      <w:rFonts w:ascii="Times New Roman" w:hAnsi="Times New Roman"/>
    </w:rPr>
  </w:style>
  <w:style w:type="paragraph" w:customStyle="1" w:styleId="ColorfulList-Accent11">
    <w:name w:val="Colorful List - Accent 11"/>
    <w:basedOn w:val="Normlny"/>
    <w:uiPriority w:val="99"/>
    <w:qFormat/>
    <w:rsid w:val="004F45B3"/>
    <w:pPr>
      <w:ind w:left="708"/>
      <w:jc w:val="left"/>
    </w:pPr>
    <w:rPr>
      <w:rFonts w:ascii="Times New Roman" w:hAnsi="Times New Roman"/>
      <w:sz w:val="24"/>
      <w:lang w:eastAsia="en-US"/>
    </w:rPr>
  </w:style>
  <w:style w:type="paragraph" w:customStyle="1" w:styleId="Odsekzoznamu1">
    <w:name w:val="Odsek zoznamu1"/>
    <w:basedOn w:val="Normlny"/>
    <w:rsid w:val="004A7AF1"/>
    <w:pPr>
      <w:ind w:left="708"/>
      <w:jc w:val="left"/>
    </w:pPr>
    <w:rPr>
      <w:rFonts w:ascii="Times New Roman" w:hAnsi="Times New Roman"/>
      <w:sz w:val="24"/>
      <w:lang w:eastAsia="en-US"/>
    </w:rPr>
  </w:style>
  <w:style w:type="paragraph" w:customStyle="1" w:styleId="TOCHeading1">
    <w:name w:val="TOC Heading1"/>
    <w:basedOn w:val="Nadpis1"/>
    <w:next w:val="Normlny"/>
    <w:uiPriority w:val="39"/>
    <w:semiHidden/>
    <w:unhideWhenUsed/>
    <w:qFormat/>
    <w:rsid w:val="004D617F"/>
    <w:pPr>
      <w:keepLines/>
      <w:spacing w:before="480" w:after="0" w:line="276" w:lineRule="auto"/>
      <w:jc w:val="left"/>
      <w:outlineLvl w:val="9"/>
    </w:pPr>
    <w:rPr>
      <w:rFonts w:ascii="Cambria" w:hAnsi="Cambria"/>
      <w:color w:val="365F91"/>
      <w:sz w:val="28"/>
      <w:szCs w:val="28"/>
    </w:rPr>
  </w:style>
  <w:style w:type="paragraph" w:styleId="Obsah1">
    <w:name w:val="toc 1"/>
    <w:basedOn w:val="Normlny"/>
    <w:next w:val="Normlny"/>
    <w:autoRedefine/>
    <w:uiPriority w:val="39"/>
    <w:unhideWhenUsed/>
    <w:rsid w:val="004D617F"/>
    <w:pPr>
      <w:tabs>
        <w:tab w:val="right" w:leader="dot" w:pos="9060"/>
      </w:tabs>
    </w:pPr>
    <w:rPr>
      <w:b/>
      <w:noProof/>
    </w:rPr>
  </w:style>
  <w:style w:type="paragraph" w:styleId="Obsah2">
    <w:name w:val="toc 2"/>
    <w:basedOn w:val="Normlny"/>
    <w:next w:val="Normlny"/>
    <w:autoRedefine/>
    <w:uiPriority w:val="39"/>
    <w:unhideWhenUsed/>
    <w:rsid w:val="00A13E3D"/>
    <w:pPr>
      <w:shd w:val="clear" w:color="auto" w:fill="C6D9F1" w:themeFill="text2" w:themeFillTint="33"/>
      <w:spacing w:after="60" w:line="276" w:lineRule="auto"/>
      <w:ind w:left="198" w:right="-2"/>
    </w:pPr>
    <w:rPr>
      <w:rFonts w:ascii="Times New Roman" w:hAnsi="Times New Roman"/>
      <w:noProof/>
      <w:szCs w:val="20"/>
    </w:rPr>
  </w:style>
  <w:style w:type="paragraph" w:styleId="Obsah3">
    <w:name w:val="toc 3"/>
    <w:basedOn w:val="Normlny"/>
    <w:next w:val="Normlny"/>
    <w:autoRedefine/>
    <w:uiPriority w:val="39"/>
    <w:unhideWhenUsed/>
    <w:rsid w:val="00671D3E"/>
    <w:pPr>
      <w:tabs>
        <w:tab w:val="left" w:pos="880"/>
        <w:tab w:val="right" w:leader="dot" w:pos="9060"/>
      </w:tabs>
      <w:spacing w:after="60" w:line="276" w:lineRule="auto"/>
      <w:ind w:left="403"/>
    </w:pPr>
  </w:style>
  <w:style w:type="paragraph" w:customStyle="1" w:styleId="ColorfulList-Accent111">
    <w:name w:val="Colorful List - Accent 111"/>
    <w:basedOn w:val="Normlny"/>
    <w:qFormat/>
    <w:rsid w:val="0083366B"/>
    <w:pPr>
      <w:ind w:left="708"/>
      <w:jc w:val="left"/>
    </w:pPr>
    <w:rPr>
      <w:rFonts w:ascii="Times New Roman" w:hAnsi="Times New Roman"/>
      <w:sz w:val="24"/>
      <w:lang w:eastAsia="en-US"/>
    </w:rPr>
  </w:style>
  <w:style w:type="paragraph" w:customStyle="1" w:styleId="TOCHeading11">
    <w:name w:val="TOC Heading11"/>
    <w:basedOn w:val="Nadpis1"/>
    <w:next w:val="Normlny"/>
    <w:unhideWhenUsed/>
    <w:qFormat/>
    <w:rsid w:val="0083366B"/>
    <w:pPr>
      <w:keepLines/>
      <w:spacing w:before="480" w:after="0" w:line="276" w:lineRule="auto"/>
      <w:jc w:val="left"/>
      <w:outlineLvl w:val="9"/>
    </w:pPr>
    <w:rPr>
      <w:rFonts w:ascii="Cambria" w:hAnsi="Cambria"/>
      <w:color w:val="365F91"/>
      <w:sz w:val="28"/>
      <w:szCs w:val="28"/>
    </w:rPr>
  </w:style>
  <w:style w:type="paragraph" w:styleId="Revzia">
    <w:name w:val="Revision"/>
    <w:hidden/>
    <w:uiPriority w:val="99"/>
    <w:rsid w:val="00FB3F02"/>
    <w:rPr>
      <w:rFonts w:eastAsia="Times New Roman"/>
      <w:szCs w:val="24"/>
    </w:rPr>
  </w:style>
  <w:style w:type="paragraph" w:styleId="Odsekzoznamu">
    <w:name w:val="List Paragraph"/>
    <w:aliases w:val="body,Odsek"/>
    <w:basedOn w:val="Normlny"/>
    <w:link w:val="OdsekzoznamuChar"/>
    <w:uiPriority w:val="34"/>
    <w:qFormat/>
    <w:rsid w:val="00504232"/>
    <w:pPr>
      <w:ind w:left="708"/>
      <w:jc w:val="left"/>
    </w:pPr>
    <w:rPr>
      <w:rFonts w:ascii="Times New Roman" w:hAnsi="Times New Roman"/>
      <w:sz w:val="24"/>
      <w:lang w:eastAsia="en-US"/>
    </w:rPr>
  </w:style>
  <w:style w:type="paragraph" w:styleId="Hlavikaobsahu">
    <w:name w:val="TOC Heading"/>
    <w:basedOn w:val="Nadpis1"/>
    <w:next w:val="Normlny"/>
    <w:uiPriority w:val="39"/>
    <w:qFormat/>
    <w:rsid w:val="00504232"/>
    <w:pPr>
      <w:keepLines/>
      <w:spacing w:before="480" w:after="0" w:line="276" w:lineRule="auto"/>
      <w:jc w:val="left"/>
      <w:outlineLvl w:val="9"/>
    </w:pPr>
    <w:rPr>
      <w:rFonts w:ascii="Cambria" w:hAnsi="Cambria"/>
      <w:color w:val="365F91"/>
      <w:sz w:val="28"/>
      <w:szCs w:val="28"/>
    </w:rPr>
  </w:style>
  <w:style w:type="paragraph" w:customStyle="1" w:styleId="tlNadpis2PodaokrajaVavo0cmOpakovanzarka1">
    <w:name w:val="Štýl Nadpis 2 + Podľa okraja Vľavo:  0 cm Opakovaná zarážka:  1..."/>
    <w:basedOn w:val="Nadpis20"/>
    <w:rsid w:val="00504232"/>
    <w:pPr>
      <w:numPr>
        <w:ilvl w:val="1"/>
        <w:numId w:val="5"/>
      </w:numPr>
      <w:spacing w:before="240" w:after="240"/>
      <w:ind w:left="578" w:hanging="578"/>
      <w:jc w:val="both"/>
    </w:pPr>
    <w:rPr>
      <w:sz w:val="28"/>
      <w:szCs w:val="20"/>
    </w:rPr>
  </w:style>
  <w:style w:type="paragraph" w:customStyle="1" w:styleId="Paragraph">
    <w:name w:val="Paragraph"/>
    <w:basedOn w:val="Normlny"/>
    <w:rsid w:val="00504232"/>
    <w:pPr>
      <w:ind w:left="634" w:hanging="454"/>
      <w:jc w:val="left"/>
    </w:pPr>
  </w:style>
  <w:style w:type="paragraph" w:customStyle="1" w:styleId="tlParagraphPodaokrajaPred6ptZa6pt">
    <w:name w:val="Štýl Paragraph + Podľa okraja Pred:  6 pt Za:  6 pt"/>
    <w:basedOn w:val="Paragraph"/>
    <w:rsid w:val="00504232"/>
    <w:pPr>
      <w:numPr>
        <w:numId w:val="5"/>
      </w:numPr>
      <w:spacing w:before="120" w:after="120"/>
      <w:jc w:val="both"/>
    </w:pPr>
    <w:rPr>
      <w:szCs w:val="20"/>
    </w:rPr>
  </w:style>
  <w:style w:type="paragraph" w:customStyle="1" w:styleId="tlParagraphPodaokrajaPred6ptZa6pt1">
    <w:name w:val="Štýl Paragraph + Podľa okraja Pred:  6 pt Za:  6 pt1"/>
    <w:basedOn w:val="Paragraph"/>
    <w:rsid w:val="00504232"/>
    <w:pPr>
      <w:spacing w:before="120" w:after="120"/>
      <w:jc w:val="both"/>
    </w:pPr>
    <w:rPr>
      <w:szCs w:val="20"/>
    </w:rPr>
  </w:style>
  <w:style w:type="paragraph" w:customStyle="1" w:styleId="Futuraboda">
    <w:name w:val="Futura bod a)"/>
    <w:basedOn w:val="Normlny"/>
    <w:rsid w:val="00504232"/>
    <w:pPr>
      <w:numPr>
        <w:numId w:val="6"/>
      </w:numPr>
      <w:spacing w:after="141"/>
    </w:pPr>
    <w:rPr>
      <w:rFonts w:ascii="Futura Bk" w:hAnsi="Futura Bk"/>
      <w:sz w:val="16"/>
      <w:szCs w:val="20"/>
    </w:rPr>
  </w:style>
  <w:style w:type="paragraph" w:customStyle="1" w:styleId="ABLOCKPARA">
    <w:name w:val="A BLOCK PARA"/>
    <w:basedOn w:val="Normlny"/>
    <w:rsid w:val="00CE54EE"/>
    <w:pPr>
      <w:ind w:firstLine="360"/>
      <w:jc w:val="left"/>
    </w:pPr>
    <w:rPr>
      <w:rFonts w:ascii="Book Antiqua" w:hAnsi="Book Antiqua" w:cs="Book Antiqua"/>
      <w:sz w:val="22"/>
      <w:szCs w:val="22"/>
      <w:lang w:val="en-US" w:eastAsia="en-US"/>
    </w:rPr>
  </w:style>
  <w:style w:type="paragraph" w:customStyle="1" w:styleId="Aaa">
    <w:name w:val="Aaa"/>
    <w:basedOn w:val="Normlny"/>
    <w:rsid w:val="00CE54EE"/>
    <w:pPr>
      <w:numPr>
        <w:ilvl w:val="1"/>
        <w:numId w:val="7"/>
      </w:numPr>
    </w:pPr>
    <w:rPr>
      <w:rFonts w:ascii="Calibri" w:hAnsi="Calibri" w:cs="Calibri"/>
      <w:sz w:val="22"/>
      <w:szCs w:val="22"/>
      <w:lang w:eastAsia="en-US"/>
    </w:rPr>
  </w:style>
  <w:style w:type="paragraph" w:customStyle="1" w:styleId="Default">
    <w:name w:val="Default"/>
    <w:link w:val="DefaultChar"/>
    <w:qFormat/>
    <w:rsid w:val="00EA2781"/>
    <w:pPr>
      <w:autoSpaceDE w:val="0"/>
      <w:autoSpaceDN w:val="0"/>
      <w:adjustRightInd w:val="0"/>
    </w:pPr>
    <w:rPr>
      <w:rFonts w:ascii="Times New Roman" w:hAnsi="Times New Roman"/>
      <w:color w:val="000000"/>
      <w:sz w:val="24"/>
      <w:szCs w:val="24"/>
    </w:rPr>
  </w:style>
  <w:style w:type="character" w:customStyle="1" w:styleId="posta-value1">
    <w:name w:val="posta-value1"/>
    <w:rsid w:val="00A9099C"/>
    <w:rPr>
      <w:rFonts w:ascii="Tahoma" w:hAnsi="Tahoma"/>
      <w:color w:val="000000"/>
      <w:sz w:val="16"/>
    </w:rPr>
  </w:style>
  <w:style w:type="character" w:customStyle="1" w:styleId="posta-value">
    <w:name w:val="posta-value"/>
    <w:rsid w:val="00A9099C"/>
  </w:style>
  <w:style w:type="character" w:styleId="PouitHypertextovPrepojenie">
    <w:name w:val="FollowedHyperlink"/>
    <w:basedOn w:val="Predvolenpsmoodseku"/>
    <w:uiPriority w:val="99"/>
    <w:rsid w:val="00A9099C"/>
    <w:rPr>
      <w:rFonts w:cs="Times New Roman"/>
      <w:color w:val="800080"/>
      <w:u w:val="single"/>
    </w:rPr>
  </w:style>
  <w:style w:type="paragraph" w:customStyle="1" w:styleId="Odsekzoznamu2">
    <w:name w:val="Odsek zoznamu2"/>
    <w:basedOn w:val="Normlny"/>
    <w:uiPriority w:val="99"/>
    <w:rsid w:val="00A9099C"/>
    <w:pPr>
      <w:ind w:left="708"/>
      <w:jc w:val="left"/>
    </w:pPr>
    <w:rPr>
      <w:rFonts w:ascii="Times New Roman" w:eastAsiaTheme="minorHAnsi" w:hAnsi="Times New Roman"/>
      <w:sz w:val="24"/>
      <w:lang w:eastAsia="en-US"/>
    </w:rPr>
  </w:style>
  <w:style w:type="paragraph" w:styleId="Obyajntext">
    <w:name w:val="Plain Text"/>
    <w:basedOn w:val="Normlny"/>
    <w:link w:val="ObyajntextChar"/>
    <w:uiPriority w:val="99"/>
    <w:unhideWhenUsed/>
    <w:rsid w:val="00A9099C"/>
    <w:pPr>
      <w:jc w:val="left"/>
    </w:pPr>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uiPriority w:val="99"/>
    <w:rsid w:val="00A9099C"/>
    <w:rPr>
      <w:rFonts w:ascii="Calibri" w:eastAsiaTheme="minorHAnsi" w:hAnsi="Calibri" w:cstheme="minorBidi"/>
      <w:sz w:val="22"/>
      <w:szCs w:val="21"/>
      <w:lang w:eastAsia="en-US"/>
    </w:rPr>
  </w:style>
  <w:style w:type="paragraph" w:customStyle="1" w:styleId="ListParagraph3">
    <w:name w:val="List Paragraph3"/>
    <w:basedOn w:val="Normlny"/>
    <w:rsid w:val="00C356B6"/>
    <w:pPr>
      <w:ind w:left="720"/>
      <w:contextualSpacing/>
      <w:jc w:val="left"/>
    </w:pPr>
    <w:rPr>
      <w:rFonts w:ascii="Times New Roman" w:hAnsi="Times New Roman"/>
      <w:sz w:val="24"/>
      <w:lang w:eastAsia="en-US"/>
    </w:rPr>
  </w:style>
  <w:style w:type="paragraph" w:customStyle="1" w:styleId="font5">
    <w:name w:val="font5"/>
    <w:basedOn w:val="Normlny"/>
    <w:rsid w:val="006E0394"/>
    <w:pPr>
      <w:spacing w:before="100" w:beforeAutospacing="1" w:after="100" w:afterAutospacing="1"/>
      <w:jc w:val="left"/>
    </w:pPr>
    <w:rPr>
      <w:rFonts w:cs="Arial"/>
      <w:color w:val="000000"/>
      <w:sz w:val="18"/>
      <w:szCs w:val="18"/>
    </w:rPr>
  </w:style>
  <w:style w:type="paragraph" w:customStyle="1" w:styleId="font6">
    <w:name w:val="font6"/>
    <w:basedOn w:val="Normlny"/>
    <w:rsid w:val="006E0394"/>
    <w:pPr>
      <w:spacing w:before="100" w:beforeAutospacing="1" w:after="100" w:afterAutospacing="1"/>
      <w:jc w:val="left"/>
    </w:pPr>
    <w:rPr>
      <w:rFonts w:cs="Arial"/>
      <w:color w:val="000000"/>
      <w:sz w:val="18"/>
      <w:szCs w:val="18"/>
    </w:rPr>
  </w:style>
  <w:style w:type="paragraph" w:customStyle="1" w:styleId="xl65">
    <w:name w:val="xl65"/>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6">
    <w:name w:val="xl66"/>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67">
    <w:name w:val="xl67"/>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000000"/>
      <w:sz w:val="18"/>
      <w:szCs w:val="18"/>
    </w:rPr>
  </w:style>
  <w:style w:type="paragraph" w:customStyle="1" w:styleId="xl68">
    <w:name w:val="xl68"/>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69">
    <w:name w:val="xl69"/>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0">
    <w:name w:val="xl70"/>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18"/>
      <w:szCs w:val="18"/>
    </w:rPr>
  </w:style>
  <w:style w:type="paragraph" w:customStyle="1" w:styleId="xl71">
    <w:name w:val="xl71"/>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2">
    <w:name w:val="xl72"/>
    <w:basedOn w:val="Normlny"/>
    <w:rsid w:val="006E0394"/>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color w:val="000000"/>
      <w:sz w:val="18"/>
      <w:szCs w:val="18"/>
    </w:rPr>
  </w:style>
  <w:style w:type="paragraph" w:customStyle="1" w:styleId="xl73">
    <w:name w:val="xl73"/>
    <w:basedOn w:val="Normlny"/>
    <w:rsid w:val="006E0394"/>
    <w:pPr>
      <w:spacing w:before="100" w:beforeAutospacing="1" w:after="100" w:afterAutospacing="1"/>
      <w:jc w:val="left"/>
      <w:textAlignment w:val="center"/>
    </w:pPr>
    <w:rPr>
      <w:rFonts w:cs="Arial"/>
      <w:b/>
      <w:bCs/>
      <w:sz w:val="18"/>
      <w:szCs w:val="18"/>
    </w:rPr>
  </w:style>
  <w:style w:type="paragraph" w:customStyle="1" w:styleId="xl74">
    <w:name w:val="xl74"/>
    <w:basedOn w:val="Normlny"/>
    <w:rsid w:val="006E0394"/>
    <w:pPr>
      <w:spacing w:before="100" w:beforeAutospacing="1" w:after="100" w:afterAutospacing="1"/>
      <w:jc w:val="left"/>
      <w:textAlignment w:val="center"/>
    </w:pPr>
    <w:rPr>
      <w:rFonts w:cs="Arial"/>
      <w:sz w:val="18"/>
      <w:szCs w:val="18"/>
    </w:rPr>
  </w:style>
  <w:style w:type="paragraph" w:customStyle="1" w:styleId="xl63">
    <w:name w:val="xl63"/>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4">
    <w:name w:val="xl64"/>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75">
    <w:name w:val="xl75"/>
    <w:basedOn w:val="Normlny"/>
    <w:rsid w:val="00843624"/>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6">
    <w:name w:val="xl76"/>
    <w:basedOn w:val="Normlny"/>
    <w:rsid w:val="0084362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77">
    <w:name w:val="xl77"/>
    <w:basedOn w:val="Normlny"/>
    <w:rsid w:val="00843624"/>
    <w:pPr>
      <w:spacing w:before="100" w:beforeAutospacing="1" w:after="100" w:afterAutospacing="1"/>
      <w:jc w:val="center"/>
      <w:textAlignment w:val="center"/>
    </w:pPr>
    <w:rPr>
      <w:rFonts w:cs="Arial"/>
      <w:sz w:val="18"/>
      <w:szCs w:val="18"/>
    </w:rPr>
  </w:style>
  <w:style w:type="paragraph" w:customStyle="1" w:styleId="xl78">
    <w:name w:val="xl78"/>
    <w:basedOn w:val="Normlny"/>
    <w:rsid w:val="00843624"/>
    <w:pPr>
      <w:spacing w:before="100" w:beforeAutospacing="1" w:after="100" w:afterAutospacing="1"/>
      <w:jc w:val="left"/>
      <w:textAlignment w:val="center"/>
    </w:pPr>
    <w:rPr>
      <w:rFonts w:cs="Arial"/>
      <w:sz w:val="18"/>
      <w:szCs w:val="18"/>
    </w:rPr>
  </w:style>
  <w:style w:type="paragraph" w:customStyle="1" w:styleId="xl79">
    <w:name w:val="xl79"/>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0">
    <w:name w:val="xl80"/>
    <w:basedOn w:val="Normlny"/>
    <w:rsid w:val="00843624"/>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sz w:val="18"/>
      <w:szCs w:val="18"/>
    </w:rPr>
  </w:style>
  <w:style w:type="paragraph" w:customStyle="1" w:styleId="xl81">
    <w:name w:val="xl81"/>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2">
    <w:name w:val="xl82"/>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18"/>
      <w:szCs w:val="18"/>
    </w:rPr>
  </w:style>
  <w:style w:type="paragraph" w:customStyle="1" w:styleId="xl83">
    <w:name w:val="xl83"/>
    <w:basedOn w:val="Normlny"/>
    <w:rsid w:val="00843624"/>
    <w:pPr>
      <w:pBdr>
        <w:top w:val="single" w:sz="8" w:space="0" w:color="auto"/>
        <w:left w:val="single" w:sz="4"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4">
    <w:name w:val="xl84"/>
    <w:basedOn w:val="Normlny"/>
    <w:rsid w:val="00843624"/>
    <w:pPr>
      <w:pBdr>
        <w:top w:val="single" w:sz="8"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5">
    <w:name w:val="xl85"/>
    <w:basedOn w:val="Normlny"/>
    <w:rsid w:val="00843624"/>
    <w:pPr>
      <w:pBdr>
        <w:top w:val="single" w:sz="8" w:space="0" w:color="auto"/>
        <w:bottom w:val="single" w:sz="8" w:space="0" w:color="auto"/>
        <w:right w:val="single" w:sz="8" w:space="0" w:color="auto"/>
      </w:pBdr>
      <w:spacing w:before="100" w:beforeAutospacing="1" w:after="100" w:afterAutospacing="1"/>
      <w:jc w:val="left"/>
      <w:textAlignment w:val="center"/>
    </w:pPr>
    <w:rPr>
      <w:rFonts w:cs="Arial"/>
      <w:b/>
      <w:bCs/>
      <w:sz w:val="18"/>
      <w:szCs w:val="18"/>
    </w:rPr>
  </w:style>
  <w:style w:type="paragraph" w:customStyle="1" w:styleId="CTL">
    <w:name w:val="CTL"/>
    <w:basedOn w:val="Normlny"/>
    <w:uiPriority w:val="99"/>
    <w:rsid w:val="00A00374"/>
    <w:pPr>
      <w:widowControl w:val="0"/>
      <w:numPr>
        <w:numId w:val="10"/>
      </w:numPr>
      <w:autoSpaceDE w:val="0"/>
      <w:autoSpaceDN w:val="0"/>
      <w:adjustRightInd w:val="0"/>
      <w:spacing w:after="120"/>
    </w:pPr>
    <w:rPr>
      <w:rFonts w:ascii="Times New Roman" w:hAnsi="Times New Roman"/>
      <w:sz w:val="24"/>
      <w:szCs w:val="20"/>
      <w:lang w:eastAsia="en-US"/>
    </w:rPr>
  </w:style>
  <w:style w:type="table" w:customStyle="1" w:styleId="Mriekatabuky1">
    <w:name w:val="Mriežka tabuľky1"/>
    <w:basedOn w:val="Normlnatabuka"/>
    <w:next w:val="Mriekatabuky"/>
    <w:uiPriority w:val="59"/>
    <w:rsid w:val="00651C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2">
    <w:name w:val="normální12"/>
    <w:basedOn w:val="Normlny"/>
    <w:rsid w:val="00084027"/>
    <w:rPr>
      <w:rFonts w:ascii="Times New Roman" w:hAnsi="Times New Roman"/>
      <w:sz w:val="24"/>
      <w:szCs w:val="20"/>
      <w:lang w:val="cs-CZ" w:eastAsia="cs-CZ"/>
    </w:rPr>
  </w:style>
  <w:style w:type="character" w:customStyle="1" w:styleId="OdsekzoznamuChar">
    <w:name w:val="Odsek zoznamu Char"/>
    <w:aliases w:val="body Char,Odsek Char"/>
    <w:link w:val="Odsekzoznamu"/>
    <w:uiPriority w:val="34"/>
    <w:qFormat/>
    <w:locked/>
    <w:rsid w:val="00B40766"/>
    <w:rPr>
      <w:rFonts w:ascii="Times New Roman" w:eastAsia="Times New Roman" w:hAnsi="Times New Roman"/>
      <w:sz w:val="24"/>
      <w:szCs w:val="24"/>
      <w:lang w:eastAsia="en-US"/>
    </w:rPr>
  </w:style>
  <w:style w:type="paragraph" w:customStyle="1" w:styleId="Normln1">
    <w:name w:val="Normální1"/>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Nadpis21">
    <w:name w:val="Nadpis 21"/>
    <w:basedOn w:val="Normln1"/>
    <w:next w:val="Normln1"/>
    <w:rsid w:val="00864480"/>
    <w:pPr>
      <w:keepNext/>
      <w:spacing w:before="240" w:after="60"/>
    </w:pPr>
    <w:rPr>
      <w:rFonts w:ascii="Arial" w:hAnsi="Arial"/>
      <w:b/>
      <w:i/>
      <w:sz w:val="24"/>
    </w:rPr>
  </w:style>
  <w:style w:type="paragraph" w:customStyle="1" w:styleId="Normln">
    <w:name w:val="Normální"/>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Odstavec2">
    <w:name w:val="Odstavec 2"/>
    <w:basedOn w:val="Normlny"/>
    <w:autoRedefine/>
    <w:rsid w:val="00864480"/>
    <w:pPr>
      <w:keepNext/>
      <w:keepLines/>
      <w:tabs>
        <w:tab w:val="left" w:pos="0"/>
        <w:tab w:val="left" w:pos="426"/>
        <w:tab w:val="num" w:pos="1134"/>
      </w:tabs>
      <w:spacing w:before="120" w:line="276" w:lineRule="auto"/>
      <w:ind w:left="284" w:hanging="284"/>
    </w:pPr>
    <w:rPr>
      <w:rFonts w:cs="Arial"/>
      <w:iCs/>
      <w:color w:val="000080"/>
      <w:sz w:val="22"/>
      <w:szCs w:val="22"/>
    </w:rPr>
  </w:style>
  <w:style w:type="paragraph" w:customStyle="1" w:styleId="Odstavec20">
    <w:name w:val="Odstavec_2"/>
    <w:basedOn w:val="Normlny"/>
    <w:rsid w:val="002D6F73"/>
    <w:pPr>
      <w:spacing w:before="60"/>
      <w:ind w:left="902"/>
    </w:pPr>
    <w:rPr>
      <w:rFonts w:ascii="Times New Roman" w:hAnsi="Times New Roman"/>
      <w:sz w:val="22"/>
      <w:szCs w:val="22"/>
    </w:rPr>
  </w:style>
  <w:style w:type="paragraph" w:customStyle="1" w:styleId="Odsekzoznamu3">
    <w:name w:val="Odsek zoznamu3"/>
    <w:basedOn w:val="Normlny"/>
    <w:rsid w:val="002D6F73"/>
    <w:pPr>
      <w:ind w:left="708"/>
      <w:jc w:val="left"/>
    </w:pPr>
    <w:rPr>
      <w:rFonts w:ascii="Times New Roman" w:hAnsi="Times New Roman"/>
      <w:sz w:val="24"/>
      <w:lang w:eastAsia="cs-CZ"/>
    </w:rPr>
  </w:style>
  <w:style w:type="paragraph" w:customStyle="1" w:styleId="slovanieodsekov">
    <w:name w:val="číslovanie odsekov"/>
    <w:basedOn w:val="Normlny"/>
    <w:rsid w:val="002D6F73"/>
    <w:pPr>
      <w:tabs>
        <w:tab w:val="num" w:pos="567"/>
      </w:tabs>
      <w:spacing w:after="200"/>
      <w:ind w:left="567" w:hanging="567"/>
      <w:jc w:val="left"/>
    </w:pPr>
    <w:rPr>
      <w:rFonts w:cs="Arial"/>
      <w:bCs/>
      <w:color w:val="000000"/>
      <w:sz w:val="18"/>
      <w:szCs w:val="20"/>
    </w:rPr>
  </w:style>
  <w:style w:type="paragraph" w:styleId="Popis">
    <w:name w:val="caption"/>
    <w:basedOn w:val="Normlny"/>
    <w:next w:val="Normlny"/>
    <w:link w:val="PopisChar"/>
    <w:autoRedefine/>
    <w:qFormat/>
    <w:rsid w:val="002D6F73"/>
    <w:pPr>
      <w:keepNext/>
      <w:autoSpaceDE w:val="0"/>
      <w:autoSpaceDN w:val="0"/>
      <w:adjustRightInd w:val="0"/>
      <w:spacing w:before="60" w:after="60" w:line="276" w:lineRule="auto"/>
      <w:jc w:val="left"/>
    </w:pPr>
    <w:rPr>
      <w:rFonts w:ascii="Calibri" w:hAnsi="Calibri" w:cs="Calibri"/>
      <w:bCs/>
      <w:noProof/>
      <w:sz w:val="22"/>
      <w:szCs w:val="22"/>
      <w:lang w:eastAsia="en-US"/>
    </w:rPr>
  </w:style>
  <w:style w:type="character" w:customStyle="1" w:styleId="PopisChar">
    <w:name w:val="Popis Char"/>
    <w:link w:val="Popis"/>
    <w:locked/>
    <w:rsid w:val="002D6F73"/>
    <w:rPr>
      <w:rFonts w:ascii="Calibri" w:eastAsia="Times New Roman" w:hAnsi="Calibri" w:cs="Calibri"/>
      <w:bCs/>
      <w:noProof/>
      <w:sz w:val="22"/>
      <w:szCs w:val="22"/>
      <w:lang w:eastAsia="en-US"/>
    </w:rPr>
  </w:style>
  <w:style w:type="paragraph" w:customStyle="1" w:styleId="font7">
    <w:name w:val="font7"/>
    <w:basedOn w:val="Normlny"/>
    <w:rsid w:val="00216109"/>
    <w:pPr>
      <w:spacing w:before="100" w:beforeAutospacing="1" w:after="100" w:afterAutospacing="1"/>
      <w:jc w:val="left"/>
    </w:pPr>
    <w:rPr>
      <w:rFonts w:cs="Arial"/>
      <w:sz w:val="16"/>
      <w:szCs w:val="16"/>
    </w:rPr>
  </w:style>
  <w:style w:type="paragraph" w:customStyle="1" w:styleId="font8">
    <w:name w:val="font8"/>
    <w:basedOn w:val="Normlny"/>
    <w:rsid w:val="00216109"/>
    <w:pPr>
      <w:spacing w:before="100" w:beforeAutospacing="1" w:after="100" w:afterAutospacing="1"/>
      <w:jc w:val="left"/>
    </w:pPr>
    <w:rPr>
      <w:rFonts w:cs="Arial"/>
      <w:b/>
      <w:bCs/>
      <w:sz w:val="16"/>
      <w:szCs w:val="16"/>
    </w:rPr>
  </w:style>
  <w:style w:type="paragraph" w:customStyle="1" w:styleId="font9">
    <w:name w:val="font9"/>
    <w:basedOn w:val="Normlny"/>
    <w:rsid w:val="00216109"/>
    <w:pPr>
      <w:spacing w:before="100" w:beforeAutospacing="1" w:after="100" w:afterAutospacing="1"/>
      <w:jc w:val="left"/>
    </w:pPr>
    <w:rPr>
      <w:rFonts w:cs="Arial"/>
      <w:sz w:val="16"/>
      <w:szCs w:val="16"/>
    </w:rPr>
  </w:style>
  <w:style w:type="paragraph" w:customStyle="1" w:styleId="font10">
    <w:name w:val="font10"/>
    <w:basedOn w:val="Normlny"/>
    <w:rsid w:val="00216109"/>
    <w:pPr>
      <w:spacing w:before="100" w:beforeAutospacing="1" w:after="100" w:afterAutospacing="1"/>
      <w:jc w:val="left"/>
    </w:pPr>
    <w:rPr>
      <w:rFonts w:ascii="Calibri" w:hAnsi="Calibri"/>
      <w:sz w:val="16"/>
      <w:szCs w:val="16"/>
    </w:rPr>
  </w:style>
  <w:style w:type="paragraph" w:customStyle="1" w:styleId="xl86">
    <w:name w:val="xl86"/>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7">
    <w:name w:val="xl87"/>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8">
    <w:name w:val="xl88"/>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9">
    <w:name w:val="xl89"/>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90">
    <w:name w:val="xl90"/>
    <w:basedOn w:val="Normlny"/>
    <w:rsid w:val="00216109"/>
    <w:pPr>
      <w:spacing w:before="100" w:beforeAutospacing="1" w:after="100" w:afterAutospacing="1"/>
      <w:jc w:val="left"/>
    </w:pPr>
    <w:rPr>
      <w:rFonts w:cs="Arial"/>
      <w:b/>
      <w:bCs/>
      <w:szCs w:val="20"/>
    </w:rPr>
  </w:style>
  <w:style w:type="paragraph" w:customStyle="1" w:styleId="xl91">
    <w:name w:val="xl91"/>
    <w:basedOn w:val="Normlny"/>
    <w:rsid w:val="00216109"/>
    <w:pPr>
      <w:spacing w:before="100" w:beforeAutospacing="1" w:after="100" w:afterAutospacing="1"/>
      <w:jc w:val="left"/>
    </w:pPr>
    <w:rPr>
      <w:rFonts w:cs="Arial"/>
      <w:szCs w:val="20"/>
    </w:rPr>
  </w:style>
  <w:style w:type="paragraph" w:customStyle="1" w:styleId="xl92">
    <w:name w:val="xl92"/>
    <w:basedOn w:val="Normlny"/>
    <w:rsid w:val="00216109"/>
    <w:pPr>
      <w:pBdr>
        <w:top w:val="single" w:sz="4" w:space="0" w:color="auto"/>
        <w:left w:val="single" w:sz="8"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3">
    <w:name w:val="xl93"/>
    <w:basedOn w:val="Normlny"/>
    <w:rsid w:val="00216109"/>
    <w:pPr>
      <w:pBdr>
        <w:top w:val="single" w:sz="4" w:space="0" w:color="auto"/>
        <w:left w:val="single" w:sz="4"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4">
    <w:name w:val="xl94"/>
    <w:basedOn w:val="Normlny"/>
    <w:rsid w:val="00216109"/>
    <w:pPr>
      <w:pBdr>
        <w:top w:val="single" w:sz="4" w:space="0" w:color="auto"/>
        <w:left w:val="single" w:sz="4" w:space="0" w:color="auto"/>
        <w:bottom w:val="single" w:sz="4"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5">
    <w:name w:val="xl95"/>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6">
    <w:name w:val="xl96"/>
    <w:basedOn w:val="Normlny"/>
    <w:rsid w:val="00216109"/>
    <w:pPr>
      <w:spacing w:before="100" w:beforeAutospacing="1" w:after="100" w:afterAutospacing="1"/>
      <w:jc w:val="center"/>
      <w:textAlignment w:val="center"/>
    </w:pPr>
    <w:rPr>
      <w:rFonts w:cs="Arial"/>
      <w:sz w:val="16"/>
      <w:szCs w:val="16"/>
    </w:rPr>
  </w:style>
  <w:style w:type="paragraph" w:customStyle="1" w:styleId="xl97">
    <w:name w:val="xl97"/>
    <w:basedOn w:val="Normlny"/>
    <w:rsid w:val="00216109"/>
    <w:pPr>
      <w:spacing w:before="100" w:beforeAutospacing="1" w:after="100" w:afterAutospacing="1"/>
      <w:jc w:val="center"/>
      <w:textAlignment w:val="center"/>
    </w:pPr>
    <w:rPr>
      <w:rFonts w:cs="Arial"/>
      <w:sz w:val="16"/>
      <w:szCs w:val="16"/>
    </w:rPr>
  </w:style>
  <w:style w:type="paragraph" w:customStyle="1" w:styleId="xl98">
    <w:name w:val="xl98"/>
    <w:basedOn w:val="Normlny"/>
    <w:rsid w:val="00216109"/>
    <w:pPr>
      <w:pBdr>
        <w:top w:val="single" w:sz="4"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9">
    <w:name w:val="xl99"/>
    <w:basedOn w:val="Normlny"/>
    <w:rsid w:val="00216109"/>
    <w:pPr>
      <w:pBdr>
        <w:top w:val="single" w:sz="4" w:space="0" w:color="auto"/>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0">
    <w:name w:val="xl100"/>
    <w:basedOn w:val="Normlny"/>
    <w:rsid w:val="00216109"/>
    <w:pPr>
      <w:spacing w:before="100" w:beforeAutospacing="1" w:after="100" w:afterAutospacing="1"/>
      <w:jc w:val="left"/>
    </w:pPr>
    <w:rPr>
      <w:rFonts w:cs="Arial"/>
      <w:b/>
      <w:bCs/>
      <w:szCs w:val="20"/>
    </w:rPr>
  </w:style>
  <w:style w:type="paragraph" w:customStyle="1" w:styleId="xl101">
    <w:name w:val="xl101"/>
    <w:basedOn w:val="Normlny"/>
    <w:rsid w:val="00216109"/>
    <w:pPr>
      <w:pBdr>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2">
    <w:name w:val="xl102"/>
    <w:basedOn w:val="Normlny"/>
    <w:rsid w:val="00216109"/>
    <w:pPr>
      <w:pBdr>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3">
    <w:name w:val="xl103"/>
    <w:basedOn w:val="Normlny"/>
    <w:rsid w:val="00216109"/>
    <w:pPr>
      <w:pBdr>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4">
    <w:name w:val="xl104"/>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5">
    <w:name w:val="xl105"/>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6">
    <w:name w:val="xl106"/>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7">
    <w:name w:val="xl107"/>
    <w:basedOn w:val="Normlny"/>
    <w:rsid w:val="0021610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8">
    <w:name w:val="xl108"/>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9">
    <w:name w:val="xl109"/>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0">
    <w:name w:val="xl110"/>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1">
    <w:name w:val="xl111"/>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2">
    <w:name w:val="xl112"/>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3">
    <w:name w:val="xl113"/>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4">
    <w:name w:val="xl114"/>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5">
    <w:name w:val="xl11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6">
    <w:name w:val="xl116"/>
    <w:basedOn w:val="Normlny"/>
    <w:rsid w:val="00216109"/>
    <w:pPr>
      <w:spacing w:before="100" w:beforeAutospacing="1" w:after="100" w:afterAutospacing="1"/>
      <w:jc w:val="left"/>
    </w:pPr>
    <w:rPr>
      <w:rFonts w:cs="Arial"/>
      <w:b/>
      <w:bCs/>
      <w:szCs w:val="20"/>
    </w:rPr>
  </w:style>
  <w:style w:type="paragraph" w:customStyle="1" w:styleId="xl117">
    <w:name w:val="xl117"/>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8">
    <w:name w:val="xl118"/>
    <w:basedOn w:val="Normlny"/>
    <w:rsid w:val="00216109"/>
    <w:pPr>
      <w:spacing w:before="100" w:beforeAutospacing="1" w:after="100" w:afterAutospacing="1"/>
      <w:jc w:val="left"/>
    </w:pPr>
    <w:rPr>
      <w:rFonts w:cs="Arial"/>
      <w:b/>
      <w:bCs/>
      <w:szCs w:val="20"/>
    </w:rPr>
  </w:style>
  <w:style w:type="paragraph" w:customStyle="1" w:styleId="xl119">
    <w:name w:val="xl119"/>
    <w:basedOn w:val="Normlny"/>
    <w:rsid w:val="00216109"/>
    <w:pPr>
      <w:pBdr>
        <w:top w:val="single" w:sz="8" w:space="0" w:color="auto"/>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0">
    <w:name w:val="xl120"/>
    <w:basedOn w:val="Normlny"/>
    <w:rsid w:val="00216109"/>
    <w:pPr>
      <w:pBdr>
        <w:top w:val="single" w:sz="8" w:space="0" w:color="auto"/>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1">
    <w:name w:val="xl121"/>
    <w:basedOn w:val="Normlny"/>
    <w:rsid w:val="00216109"/>
    <w:pPr>
      <w:pBdr>
        <w:top w:val="single" w:sz="8" w:space="0" w:color="auto"/>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2">
    <w:name w:val="xl122"/>
    <w:basedOn w:val="Normlny"/>
    <w:rsid w:val="0021610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3">
    <w:name w:val="xl123"/>
    <w:basedOn w:val="Normlny"/>
    <w:rsid w:val="0021610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4">
    <w:name w:val="xl124"/>
    <w:basedOn w:val="Normlny"/>
    <w:rsid w:val="0021610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5">
    <w:name w:val="xl12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6">
    <w:name w:val="xl126"/>
    <w:basedOn w:val="Normlny"/>
    <w:rsid w:val="00216109"/>
    <w:pPr>
      <w:pBdr>
        <w:top w:val="single" w:sz="8"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27">
    <w:name w:val="xl127"/>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8">
    <w:name w:val="xl128"/>
    <w:basedOn w:val="Normlny"/>
    <w:rsid w:val="00216109"/>
    <w:pPr>
      <w:spacing w:before="100" w:beforeAutospacing="1" w:after="100" w:afterAutospacing="1"/>
      <w:jc w:val="left"/>
    </w:pPr>
    <w:rPr>
      <w:rFonts w:cs="Arial"/>
      <w:b/>
      <w:bCs/>
      <w:szCs w:val="20"/>
    </w:rPr>
  </w:style>
  <w:style w:type="paragraph" w:customStyle="1" w:styleId="xl129">
    <w:name w:val="xl129"/>
    <w:basedOn w:val="Normlny"/>
    <w:rsid w:val="00216109"/>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0">
    <w:name w:val="xl130"/>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1">
    <w:name w:val="xl131"/>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2">
    <w:name w:val="xl132"/>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3">
    <w:name w:val="xl133"/>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4">
    <w:name w:val="xl134"/>
    <w:basedOn w:val="Normlny"/>
    <w:rsid w:val="00216109"/>
    <w:pPr>
      <w:pBdr>
        <w:left w:val="single" w:sz="8"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5">
    <w:name w:val="xl135"/>
    <w:basedOn w:val="Normlny"/>
    <w:rsid w:val="00216109"/>
    <w:pPr>
      <w:pBdr>
        <w:left w:val="single" w:sz="4"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6">
    <w:name w:val="xl136"/>
    <w:basedOn w:val="Normlny"/>
    <w:rsid w:val="00216109"/>
    <w:pPr>
      <w:pBdr>
        <w:left w:val="single" w:sz="4" w:space="0" w:color="auto"/>
        <w:bottom w:val="single" w:sz="8" w:space="0" w:color="auto"/>
        <w:right w:val="single" w:sz="8"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7">
    <w:name w:val="xl137"/>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8">
    <w:name w:val="xl138"/>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9">
    <w:name w:val="xl139"/>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40">
    <w:name w:val="xl140"/>
    <w:basedOn w:val="Normlny"/>
    <w:rsid w:val="002161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1">
    <w:name w:val="xl141"/>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2">
    <w:name w:val="xl142"/>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3">
    <w:name w:val="xl143"/>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4">
    <w:name w:val="xl144"/>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5">
    <w:name w:val="xl145"/>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6">
    <w:name w:val="xl146"/>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47">
    <w:name w:val="xl147"/>
    <w:basedOn w:val="Normlny"/>
    <w:rsid w:val="00216109"/>
    <w:pPr>
      <w:pBdr>
        <w:bottom w:val="single" w:sz="8" w:space="0" w:color="auto"/>
      </w:pBdr>
      <w:spacing w:before="100" w:beforeAutospacing="1" w:after="100" w:afterAutospacing="1"/>
      <w:jc w:val="left"/>
    </w:pPr>
    <w:rPr>
      <w:rFonts w:cs="Arial"/>
      <w:b/>
      <w:bCs/>
      <w:szCs w:val="20"/>
    </w:rPr>
  </w:style>
  <w:style w:type="paragraph" w:customStyle="1" w:styleId="xl148">
    <w:name w:val="xl148"/>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pPr>
    <w:rPr>
      <w:rFonts w:cs="Arial"/>
      <w:b/>
      <w:bCs/>
      <w:sz w:val="24"/>
    </w:rPr>
  </w:style>
  <w:style w:type="paragraph" w:customStyle="1" w:styleId="xl149">
    <w:name w:val="xl149"/>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0">
    <w:name w:val="xl150"/>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1">
    <w:name w:val="xl151"/>
    <w:basedOn w:val="Normlny"/>
    <w:rsid w:val="00216109"/>
    <w:pPr>
      <w:pBdr>
        <w:top w:val="single" w:sz="8" w:space="0" w:color="auto"/>
        <w:left w:val="single" w:sz="8" w:space="0" w:color="auto"/>
        <w:bottom w:val="single" w:sz="4"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2">
    <w:name w:val="xl152"/>
    <w:basedOn w:val="Normlny"/>
    <w:rsid w:val="00216109"/>
    <w:pPr>
      <w:pBdr>
        <w:top w:val="single" w:sz="8"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3">
    <w:name w:val="xl153"/>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4">
    <w:name w:val="xl154"/>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5">
    <w:name w:val="xl155"/>
    <w:basedOn w:val="Normlny"/>
    <w:rsid w:val="00216109"/>
    <w:pPr>
      <w:spacing w:before="100" w:beforeAutospacing="1" w:after="100" w:afterAutospacing="1"/>
      <w:jc w:val="left"/>
    </w:pPr>
    <w:rPr>
      <w:rFonts w:cs="Arial"/>
      <w:b/>
      <w:bCs/>
      <w:sz w:val="24"/>
      <w:u w:val="single"/>
    </w:rPr>
  </w:style>
  <w:style w:type="paragraph" w:customStyle="1" w:styleId="xl156">
    <w:name w:val="xl156"/>
    <w:basedOn w:val="Normlny"/>
    <w:rsid w:val="00216109"/>
    <w:pPr>
      <w:spacing w:before="100" w:beforeAutospacing="1" w:after="100" w:afterAutospacing="1"/>
      <w:jc w:val="left"/>
    </w:pPr>
    <w:rPr>
      <w:rFonts w:cs="Arial"/>
      <w:szCs w:val="20"/>
    </w:rPr>
  </w:style>
  <w:style w:type="paragraph" w:customStyle="1" w:styleId="Nadpis11">
    <w:name w:val="Nadpis 11"/>
    <w:basedOn w:val="Normlny"/>
    <w:rsid w:val="00FD1190"/>
    <w:pPr>
      <w:keepNext/>
      <w:suppressAutoHyphens/>
      <w:spacing w:after="120" w:line="216" w:lineRule="auto"/>
      <w:jc w:val="center"/>
    </w:pPr>
    <w:rPr>
      <w:b/>
      <w:bCs/>
      <w:sz w:val="32"/>
    </w:rPr>
  </w:style>
  <w:style w:type="paragraph" w:customStyle="1" w:styleId="Nadpis31">
    <w:name w:val="Nadpis 31"/>
    <w:basedOn w:val="Normlny"/>
    <w:rsid w:val="00FD1190"/>
    <w:pPr>
      <w:keepNext/>
      <w:numPr>
        <w:numId w:val="11"/>
      </w:numPr>
      <w:suppressAutoHyphens/>
      <w:spacing w:before="240" w:after="120"/>
    </w:pPr>
    <w:rPr>
      <w:b/>
      <w:bCs/>
      <w:sz w:val="22"/>
      <w:szCs w:val="26"/>
    </w:rPr>
  </w:style>
  <w:style w:type="paragraph" w:customStyle="1" w:styleId="Nadpis41">
    <w:name w:val="Nadpis 4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100" w:lineRule="atLeast"/>
      <w:ind w:firstLine="518"/>
      <w:jc w:val="center"/>
    </w:pPr>
    <w:rPr>
      <w:rFonts w:ascii="Calibri" w:hAnsi="Calibri"/>
      <w:b/>
      <w:bCs/>
      <w:sz w:val="28"/>
      <w:szCs w:val="28"/>
      <w:lang w:eastAsia="en-US"/>
    </w:rPr>
  </w:style>
  <w:style w:type="paragraph" w:customStyle="1" w:styleId="Nadpis51">
    <w:name w:val="Nadpis 5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268" w:lineRule="auto"/>
      <w:ind w:left="4512" w:hanging="4512"/>
      <w:jc w:val="center"/>
    </w:pPr>
    <w:rPr>
      <w:rFonts w:ascii="Calibri" w:hAnsi="Calibri"/>
      <w:b/>
      <w:bCs/>
      <w:i/>
      <w:iCs/>
      <w:sz w:val="26"/>
      <w:szCs w:val="26"/>
      <w:lang w:eastAsia="en-US"/>
    </w:rPr>
  </w:style>
  <w:style w:type="paragraph" w:customStyle="1" w:styleId="Nadpis61">
    <w:name w:val="Nadpis 61"/>
    <w:basedOn w:val="Normlny"/>
    <w:qFormat/>
    <w:rsid w:val="00FD1190"/>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61" w:lineRule="auto"/>
      <w:jc w:val="center"/>
    </w:pPr>
    <w:rPr>
      <w:rFonts w:ascii="Calibri" w:hAnsi="Calibri"/>
      <w:b/>
      <w:bCs/>
      <w:szCs w:val="20"/>
      <w:lang w:eastAsia="en-US"/>
    </w:rPr>
  </w:style>
  <w:style w:type="paragraph" w:customStyle="1" w:styleId="Nadpis71">
    <w:name w:val="Nadpis 71"/>
    <w:basedOn w:val="Normlny"/>
    <w:qFormat/>
    <w:rsid w:val="00FD1190"/>
    <w:pPr>
      <w:suppressAutoHyphens/>
      <w:spacing w:before="240" w:after="60"/>
      <w:textAlignment w:val="baseline"/>
    </w:pPr>
    <w:rPr>
      <w:szCs w:val="20"/>
      <w:lang w:val="en-US" w:eastAsia="en-US"/>
    </w:rPr>
  </w:style>
  <w:style w:type="paragraph" w:customStyle="1" w:styleId="Nadpis81">
    <w:name w:val="Nadpis 81"/>
    <w:basedOn w:val="Normlny"/>
    <w:rsid w:val="00FD1190"/>
    <w:pPr>
      <w:suppressAutoHyphens/>
      <w:spacing w:before="240" w:after="60"/>
      <w:textAlignment w:val="baseline"/>
    </w:pPr>
    <w:rPr>
      <w:i/>
      <w:szCs w:val="20"/>
      <w:lang w:val="en-US" w:eastAsia="en-US"/>
    </w:rPr>
  </w:style>
  <w:style w:type="paragraph" w:customStyle="1" w:styleId="Nadpis91">
    <w:name w:val="Nadpis 91"/>
    <w:basedOn w:val="Normlny"/>
    <w:rsid w:val="00FD1190"/>
    <w:pPr>
      <w:suppressAutoHyphens/>
      <w:spacing w:before="240" w:after="60"/>
      <w:textAlignment w:val="baseline"/>
    </w:pPr>
    <w:rPr>
      <w:i/>
      <w:sz w:val="18"/>
      <w:szCs w:val="20"/>
      <w:lang w:val="en-US" w:eastAsia="en-US"/>
    </w:rPr>
  </w:style>
  <w:style w:type="character" w:customStyle="1" w:styleId="Internetovodkaz">
    <w:name w:val="Internetový odkaz"/>
    <w:rsid w:val="00FD1190"/>
    <w:rPr>
      <w:color w:val="0000FF"/>
      <w:u w:val="single"/>
      <w:lang w:val="uz-Cyrl-UZ" w:eastAsia="uz-Cyrl-UZ" w:bidi="uz-Cyrl-UZ"/>
    </w:rPr>
  </w:style>
  <w:style w:type="character" w:customStyle="1" w:styleId="ListLabel1">
    <w:name w:val="ListLabel 1"/>
    <w:rsid w:val="00FD1190"/>
    <w:rPr>
      <w:b w:val="0"/>
      <w:i w:val="0"/>
      <w:strike w:val="0"/>
      <w:dstrike w:val="0"/>
      <w:color w:val="00000A"/>
      <w:sz w:val="20"/>
    </w:rPr>
  </w:style>
  <w:style w:type="character" w:customStyle="1" w:styleId="ListLabel2">
    <w:name w:val="ListLabel 2"/>
    <w:rsid w:val="00FD1190"/>
    <w:rPr>
      <w:b w:val="0"/>
      <w:sz w:val="20"/>
    </w:rPr>
  </w:style>
  <w:style w:type="character" w:customStyle="1" w:styleId="ListLabel3">
    <w:name w:val="ListLabel 3"/>
    <w:rsid w:val="00FD1190"/>
    <w:rPr>
      <w:rFonts w:cs="Courier New"/>
    </w:rPr>
  </w:style>
  <w:style w:type="character" w:customStyle="1" w:styleId="ListLabel4">
    <w:name w:val="ListLabel 4"/>
    <w:rsid w:val="00FD1190"/>
    <w:rPr>
      <w:b w:val="0"/>
    </w:rPr>
  </w:style>
  <w:style w:type="character" w:customStyle="1" w:styleId="ListLabel5">
    <w:name w:val="ListLabel 5"/>
    <w:rsid w:val="00FD1190"/>
    <w:rPr>
      <w:rFonts w:cs="Times New Roman"/>
    </w:rPr>
  </w:style>
  <w:style w:type="character" w:customStyle="1" w:styleId="ListLabel6">
    <w:name w:val="ListLabel 6"/>
    <w:rsid w:val="00FD1190"/>
    <w:rPr>
      <w:rFonts w:eastAsia="Times New Roman" w:cs="Times New Roman"/>
      <w:b w:val="0"/>
      <w:bCs w:val="0"/>
      <w:i w:val="0"/>
      <w:iCs w:val="0"/>
      <w:caps w:val="0"/>
      <w:smallCaps w:val="0"/>
      <w:strike w:val="0"/>
      <w:dstrike w:val="0"/>
      <w:vanish w:val="0"/>
      <w:color w:val="00000A"/>
      <w:spacing w:val="0"/>
      <w:position w:val="0"/>
      <w:sz w:val="20"/>
      <w:szCs w:val="20"/>
      <w:u w:val="none"/>
      <w:vertAlign w:val="baseline"/>
    </w:rPr>
  </w:style>
  <w:style w:type="character" w:customStyle="1" w:styleId="ListLabel7">
    <w:name w:val="ListLabel 7"/>
    <w:rsid w:val="00FD1190"/>
    <w:rPr>
      <w:rFonts w:cs="Times New Roman"/>
      <w:b w:val="0"/>
      <w:i w:val="0"/>
      <w:sz w:val="22"/>
      <w:szCs w:val="22"/>
    </w:rPr>
  </w:style>
  <w:style w:type="character" w:customStyle="1" w:styleId="ListLabel8">
    <w:name w:val="ListLabel 8"/>
    <w:rsid w:val="00FD1190"/>
    <w:rPr>
      <w:rFonts w:cs="Times New Roman"/>
      <w:i w:val="0"/>
    </w:rPr>
  </w:style>
  <w:style w:type="character" w:customStyle="1" w:styleId="ListLabel9">
    <w:name w:val="ListLabel 9"/>
    <w:rsid w:val="00FD1190"/>
    <w:rPr>
      <w:rFonts w:eastAsia="Times New Roman" w:cs="Arial"/>
      <w:color w:val="00000A"/>
    </w:rPr>
  </w:style>
  <w:style w:type="character" w:customStyle="1" w:styleId="ListLabel10">
    <w:name w:val="ListLabel 10"/>
    <w:rsid w:val="00FD1190"/>
    <w:rPr>
      <w:rFonts w:cs="Times New Roman"/>
      <w:b w:val="0"/>
      <w:strike w:val="0"/>
      <w:dstrike w:val="0"/>
      <w:color w:val="00000A"/>
    </w:rPr>
  </w:style>
  <w:style w:type="character" w:customStyle="1" w:styleId="ListLabel11">
    <w:name w:val="ListLabel 11"/>
    <w:rsid w:val="00FD1190"/>
    <w:rPr>
      <w:rFonts w:eastAsia="Times New Roman" w:cs="Times New Roman"/>
    </w:rPr>
  </w:style>
  <w:style w:type="character" w:customStyle="1" w:styleId="ListLabel12">
    <w:name w:val="ListLabel 12"/>
    <w:rsid w:val="00FD1190"/>
    <w:rPr>
      <w:rFonts w:cs="Arial"/>
      <w:b w:val="0"/>
      <w:sz w:val="20"/>
      <w:szCs w:val="20"/>
    </w:rPr>
  </w:style>
  <w:style w:type="character" w:customStyle="1" w:styleId="ListLabel13">
    <w:name w:val="ListLabel 13"/>
    <w:rsid w:val="00FD1190"/>
    <w:rPr>
      <w:rFonts w:cs="Times New Roman"/>
      <w:b w:val="0"/>
    </w:rPr>
  </w:style>
  <w:style w:type="character" w:customStyle="1" w:styleId="ListLabel14">
    <w:name w:val="ListLabel 14"/>
    <w:rsid w:val="00FD1190"/>
    <w:rPr>
      <w:b w:val="0"/>
      <w:color w:val="00000A"/>
    </w:rPr>
  </w:style>
  <w:style w:type="paragraph" w:customStyle="1" w:styleId="Nadpis">
    <w:name w:val="Nadpis"/>
    <w:basedOn w:val="Normlny"/>
    <w:next w:val="Telotextu"/>
    <w:rsid w:val="00FD1190"/>
    <w:pPr>
      <w:keepNext/>
      <w:suppressAutoHyphens/>
      <w:spacing w:before="240" w:after="120"/>
    </w:pPr>
    <w:rPr>
      <w:rFonts w:eastAsia="SimSun" w:cs="Lucida Sans"/>
      <w:sz w:val="28"/>
      <w:szCs w:val="28"/>
    </w:rPr>
  </w:style>
  <w:style w:type="paragraph" w:customStyle="1" w:styleId="Telotextu">
    <w:name w:val="Telo textu"/>
    <w:basedOn w:val="Normlny"/>
    <w:rsid w:val="00FD1190"/>
    <w:pPr>
      <w:suppressAutoHyphens/>
    </w:pPr>
    <w:rPr>
      <w:b/>
      <w:bCs/>
    </w:rPr>
  </w:style>
  <w:style w:type="paragraph" w:customStyle="1" w:styleId="Zoznam1">
    <w:name w:val="Zoznam1"/>
    <w:basedOn w:val="Telotextu"/>
    <w:rsid w:val="00FD1190"/>
    <w:rPr>
      <w:rFonts w:cs="Lucida Sans"/>
    </w:rPr>
  </w:style>
  <w:style w:type="paragraph" w:customStyle="1" w:styleId="Popis1">
    <w:name w:val="Popis1"/>
    <w:basedOn w:val="Normlny"/>
    <w:rsid w:val="00FD1190"/>
    <w:pPr>
      <w:suppressLineNumbers/>
      <w:suppressAutoHyphens/>
      <w:spacing w:before="120" w:after="120"/>
    </w:pPr>
    <w:rPr>
      <w:rFonts w:cs="Lucida Sans"/>
      <w:i/>
      <w:iCs/>
      <w:sz w:val="24"/>
    </w:rPr>
  </w:style>
  <w:style w:type="paragraph" w:customStyle="1" w:styleId="Index">
    <w:name w:val="Index"/>
    <w:basedOn w:val="Normlny"/>
    <w:rsid w:val="00FD1190"/>
    <w:pPr>
      <w:suppressLineNumbers/>
      <w:suppressAutoHyphens/>
    </w:pPr>
    <w:rPr>
      <w:rFonts w:cs="Lucida Sans"/>
    </w:rPr>
  </w:style>
  <w:style w:type="paragraph" w:customStyle="1" w:styleId="Hlavika1">
    <w:name w:val="Hlavička1"/>
    <w:basedOn w:val="Normlny"/>
    <w:rsid w:val="00FD1190"/>
    <w:pPr>
      <w:tabs>
        <w:tab w:val="center" w:pos="4536"/>
        <w:tab w:val="right" w:pos="9072"/>
      </w:tabs>
      <w:suppressAutoHyphens/>
    </w:pPr>
  </w:style>
  <w:style w:type="paragraph" w:customStyle="1" w:styleId="Pta1">
    <w:name w:val="Päta1"/>
    <w:basedOn w:val="Normlny"/>
    <w:rsid w:val="00FD1190"/>
    <w:pPr>
      <w:tabs>
        <w:tab w:val="center" w:pos="4536"/>
        <w:tab w:val="right" w:pos="9072"/>
      </w:tabs>
      <w:suppressAutoHyphens/>
    </w:pPr>
  </w:style>
  <w:style w:type="paragraph" w:customStyle="1" w:styleId="Odsadenietelatextu">
    <w:name w:val="Odsadenie tela textu"/>
    <w:basedOn w:val="Normlny"/>
    <w:rsid w:val="00FD1190"/>
    <w:pPr>
      <w:suppressAutoHyphens/>
      <w:spacing w:after="120"/>
      <w:ind w:left="283"/>
      <w:jc w:val="left"/>
    </w:pPr>
    <w:rPr>
      <w:rFonts w:ascii="Times New Roman" w:hAnsi="Times New Roman"/>
      <w:sz w:val="24"/>
      <w:lang w:eastAsia="en-US"/>
    </w:rPr>
  </w:style>
  <w:style w:type="paragraph" w:customStyle="1" w:styleId="Nzov1">
    <w:name w:val="Názov1"/>
    <w:basedOn w:val="Normlny"/>
    <w:rsid w:val="00FD1190"/>
    <w:pPr>
      <w:widowControl w:val="0"/>
      <w:tabs>
        <w:tab w:val="left" w:pos="780"/>
        <w:tab w:val="center" w:pos="4512"/>
      </w:tabs>
      <w:suppressAutoHyphens/>
      <w:spacing w:line="252" w:lineRule="auto"/>
      <w:jc w:val="center"/>
    </w:pPr>
    <w:rPr>
      <w:rFonts w:ascii="Cambria" w:hAnsi="Cambria"/>
      <w:b/>
      <w:bCs/>
      <w:sz w:val="32"/>
      <w:szCs w:val="32"/>
      <w:lang w:eastAsia="en-US"/>
    </w:rPr>
  </w:style>
  <w:style w:type="paragraph" w:customStyle="1" w:styleId="Obsah11">
    <w:name w:val="Obsah 11"/>
    <w:basedOn w:val="Normlny"/>
    <w:rsid w:val="00FD1190"/>
    <w:pPr>
      <w:tabs>
        <w:tab w:val="right" w:leader="dot" w:pos="9060"/>
      </w:tabs>
      <w:suppressAutoHyphens/>
    </w:pPr>
    <w:rPr>
      <w:b/>
    </w:rPr>
  </w:style>
  <w:style w:type="paragraph" w:customStyle="1" w:styleId="Obsah21">
    <w:name w:val="Obsah 21"/>
    <w:basedOn w:val="Normlny"/>
    <w:rsid w:val="00FD1190"/>
    <w:pPr>
      <w:tabs>
        <w:tab w:val="right" w:leader="dot" w:pos="9060"/>
      </w:tabs>
      <w:suppressAutoHyphens/>
      <w:spacing w:after="60"/>
      <w:ind w:left="198"/>
    </w:pPr>
    <w:rPr>
      <w:b/>
    </w:rPr>
  </w:style>
  <w:style w:type="paragraph" w:customStyle="1" w:styleId="Obsah31">
    <w:name w:val="Obsah 31"/>
    <w:basedOn w:val="Normlny"/>
    <w:rsid w:val="00FD1190"/>
    <w:pPr>
      <w:tabs>
        <w:tab w:val="left" w:pos="880"/>
        <w:tab w:val="right" w:leader="dot" w:pos="9060"/>
      </w:tabs>
      <w:suppressAutoHyphens/>
      <w:spacing w:after="60"/>
      <w:ind w:left="403"/>
    </w:pPr>
  </w:style>
  <w:style w:type="paragraph" w:customStyle="1" w:styleId="Nadpisobsahu">
    <w:name w:val="Nadpis obsahu"/>
    <w:basedOn w:val="Nadpis11"/>
    <w:rsid w:val="00FD1190"/>
    <w:pPr>
      <w:keepLines/>
      <w:spacing w:before="480" w:after="0" w:line="276" w:lineRule="auto"/>
      <w:jc w:val="left"/>
    </w:pPr>
    <w:rPr>
      <w:rFonts w:ascii="Cambria" w:hAnsi="Cambria"/>
      <w:color w:val="365F91"/>
      <w:sz w:val="28"/>
      <w:szCs w:val="28"/>
    </w:rPr>
  </w:style>
  <w:style w:type="character" w:customStyle="1" w:styleId="HlavikaChar1">
    <w:name w:val="Hlavička Char1"/>
    <w:basedOn w:val="Predvolenpsmoodseku"/>
    <w:uiPriority w:val="99"/>
    <w:rsid w:val="00FD1190"/>
    <w:rPr>
      <w:rFonts w:ascii="Arial" w:eastAsia="Times New Roman" w:hAnsi="Arial" w:cs="Times New Roman"/>
      <w:sz w:val="20"/>
      <w:lang w:val="sk-SK" w:eastAsia="sk-SK"/>
    </w:rPr>
  </w:style>
  <w:style w:type="character" w:customStyle="1" w:styleId="PtaChar1">
    <w:name w:val="Päta Char1"/>
    <w:basedOn w:val="Predvolenpsmoodseku"/>
    <w:uiPriority w:val="99"/>
    <w:rsid w:val="00FD1190"/>
    <w:rPr>
      <w:rFonts w:ascii="Arial" w:eastAsia="Times New Roman" w:hAnsi="Arial" w:cs="Times New Roman"/>
      <w:sz w:val="20"/>
      <w:lang w:val="sk-SK" w:eastAsia="sk-SK"/>
    </w:rPr>
  </w:style>
  <w:style w:type="paragraph" w:styleId="Podtitul">
    <w:name w:val="Subtitle"/>
    <w:basedOn w:val="Normlny"/>
    <w:link w:val="PodtitulChar"/>
    <w:qFormat/>
    <w:rsid w:val="00EE10A5"/>
    <w:pPr>
      <w:overflowPunct w:val="0"/>
      <w:autoSpaceDE w:val="0"/>
      <w:autoSpaceDN w:val="0"/>
      <w:adjustRightInd w:val="0"/>
      <w:spacing w:after="60"/>
      <w:jc w:val="center"/>
      <w:textAlignment w:val="baseline"/>
    </w:pPr>
    <w:rPr>
      <w:rFonts w:ascii="Cambria" w:hAnsi="Cambria"/>
      <w:sz w:val="24"/>
    </w:rPr>
  </w:style>
  <w:style w:type="character" w:customStyle="1" w:styleId="PodtitulChar">
    <w:name w:val="Podtitul Char"/>
    <w:basedOn w:val="Predvolenpsmoodseku"/>
    <w:link w:val="Podtitul"/>
    <w:rsid w:val="00EE10A5"/>
    <w:rPr>
      <w:rFonts w:ascii="Cambria" w:eastAsia="Times New Roman" w:hAnsi="Cambria"/>
      <w:sz w:val="24"/>
      <w:szCs w:val="24"/>
    </w:rPr>
  </w:style>
  <w:style w:type="character" w:styleId="PsacstrojHTML">
    <w:name w:val="HTML Typewriter"/>
    <w:rsid w:val="00EE10A5"/>
    <w:rPr>
      <w:rFonts w:ascii="Courier New" w:hAnsi="Courier New" w:cs="Times New Roman"/>
      <w:sz w:val="20"/>
    </w:rPr>
  </w:style>
  <w:style w:type="paragraph" w:customStyle="1" w:styleId="BodyText21">
    <w:name w:val="Body Text 21"/>
    <w:basedOn w:val="Normlny"/>
    <w:uiPriority w:val="99"/>
    <w:rsid w:val="00EE10A5"/>
    <w:pPr>
      <w:overflowPunct w:val="0"/>
      <w:autoSpaceDE w:val="0"/>
      <w:autoSpaceDN w:val="0"/>
      <w:adjustRightInd w:val="0"/>
      <w:ind w:left="426"/>
      <w:textAlignment w:val="baseline"/>
    </w:pPr>
    <w:rPr>
      <w:rFonts w:ascii="Times New Roman" w:hAnsi="Times New Roman"/>
      <w:sz w:val="24"/>
      <w:szCs w:val="20"/>
    </w:rPr>
  </w:style>
  <w:style w:type="paragraph" w:customStyle="1" w:styleId="Mirka1">
    <w:name w:val="Mirka 1"/>
    <w:basedOn w:val="Nadpis6"/>
    <w:uiPriority w:val="99"/>
    <w:rsid w:val="00EE10A5"/>
    <w:pPr>
      <w:widowControl/>
      <w:tabs>
        <w:tab w:val="clear" w:pos="138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line="240" w:lineRule="auto"/>
      <w:jc w:val="both"/>
    </w:pPr>
    <w:rPr>
      <w:b w:val="0"/>
      <w:bCs w:val="0"/>
      <w:lang w:eastAsia="sk-SK"/>
    </w:rPr>
  </w:style>
  <w:style w:type="paragraph" w:styleId="Zoznam2">
    <w:name w:val="List 2"/>
    <w:basedOn w:val="Normlny"/>
    <w:rsid w:val="00EE10A5"/>
    <w:pPr>
      <w:tabs>
        <w:tab w:val="left" w:pos="284"/>
      </w:tabs>
      <w:ind w:left="566" w:hanging="283"/>
      <w:jc w:val="left"/>
    </w:pPr>
    <w:rPr>
      <w:bCs/>
      <w:szCs w:val="20"/>
    </w:rPr>
  </w:style>
  <w:style w:type="paragraph" w:customStyle="1" w:styleId="WW-Default">
    <w:name w:val="WW-Default"/>
    <w:uiPriority w:val="99"/>
    <w:rsid w:val="00EE10A5"/>
    <w:pPr>
      <w:widowControl w:val="0"/>
      <w:suppressAutoHyphens/>
    </w:pPr>
    <w:rPr>
      <w:rFonts w:ascii="Times New Roman" w:eastAsia="Times New Roman" w:hAnsi="Times New Roman"/>
      <w:lang w:eastAsia="ar-SA"/>
    </w:rPr>
  </w:style>
  <w:style w:type="paragraph" w:customStyle="1" w:styleId="Zkladntext1">
    <w:name w:val="Základný text1"/>
    <w:basedOn w:val="Normlny"/>
    <w:uiPriority w:val="99"/>
    <w:rsid w:val="00EE10A5"/>
    <w:pPr>
      <w:widowControl w:val="0"/>
      <w:suppressAutoHyphens/>
      <w:autoSpaceDE w:val="0"/>
    </w:pPr>
    <w:rPr>
      <w:rFonts w:cs="Arial"/>
      <w:b/>
      <w:sz w:val="24"/>
      <w:szCs w:val="20"/>
      <w:lang w:eastAsia="ar-SA"/>
    </w:rPr>
  </w:style>
  <w:style w:type="paragraph" w:customStyle="1" w:styleId="Odstavecseseznamem">
    <w:name w:val="Odstavec se seznamem"/>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Obsahtabuky">
    <w:name w:val="Obsah tabuľky"/>
    <w:basedOn w:val="Normlny"/>
    <w:uiPriority w:val="99"/>
    <w:rsid w:val="00EE10A5"/>
    <w:pPr>
      <w:suppressLineNumbers/>
      <w:suppressAutoHyphens/>
      <w:jc w:val="left"/>
    </w:pPr>
    <w:rPr>
      <w:rFonts w:ascii="Times New Roman" w:hAnsi="Times New Roman"/>
      <w:sz w:val="24"/>
      <w:lang w:eastAsia="ar-SA"/>
    </w:rPr>
  </w:style>
  <w:style w:type="paragraph" w:customStyle="1" w:styleId="titulok">
    <w:name w:val="titulok"/>
    <w:basedOn w:val="Normlny"/>
    <w:uiPriority w:val="99"/>
    <w:rsid w:val="00EE10A5"/>
    <w:pPr>
      <w:spacing w:before="100" w:beforeAutospacing="1" w:after="100" w:afterAutospacing="1"/>
      <w:jc w:val="center"/>
    </w:pPr>
    <w:rPr>
      <w:rFonts w:cs="Arial"/>
      <w:b/>
      <w:bCs/>
      <w:color w:val="007060"/>
      <w:sz w:val="24"/>
    </w:rPr>
  </w:style>
  <w:style w:type="character" w:customStyle="1" w:styleId="txcpv">
    <w:name w:val="txcpv"/>
    <w:uiPriority w:val="99"/>
    <w:rsid w:val="00EE10A5"/>
  </w:style>
  <w:style w:type="character" w:customStyle="1" w:styleId="CharChar3">
    <w:name w:val="Char Char3"/>
    <w:rsid w:val="00EE10A5"/>
    <w:rPr>
      <w:noProof/>
      <w:color w:val="FF0000"/>
    </w:rPr>
  </w:style>
  <w:style w:type="paragraph" w:customStyle="1" w:styleId="ListParagraph1">
    <w:name w:val="List Paragraph1"/>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CTLhead">
    <w:name w:val="CTL_head"/>
    <w:basedOn w:val="Normlny"/>
    <w:uiPriority w:val="99"/>
    <w:rsid w:val="00EE10A5"/>
    <w:pPr>
      <w:widowControl w:val="0"/>
      <w:autoSpaceDE w:val="0"/>
      <w:autoSpaceDN w:val="0"/>
      <w:adjustRightInd w:val="0"/>
      <w:jc w:val="center"/>
    </w:pPr>
    <w:rPr>
      <w:rFonts w:ascii="Times New Roman" w:hAnsi="Times New Roman"/>
      <w:b/>
      <w:bCs/>
      <w:sz w:val="28"/>
      <w:szCs w:val="20"/>
      <w:lang w:eastAsia="en-US"/>
    </w:rPr>
  </w:style>
  <w:style w:type="paragraph" w:customStyle="1" w:styleId="NormalWeb1">
    <w:name w:val="Normal (Web)1"/>
    <w:basedOn w:val="Normlny"/>
    <w:uiPriority w:val="99"/>
    <w:rsid w:val="00EE10A5"/>
    <w:pPr>
      <w:spacing w:before="100" w:beforeAutospacing="1" w:after="100" w:afterAutospacing="1"/>
      <w:ind w:left="839"/>
    </w:pPr>
    <w:rPr>
      <w:rFonts w:ascii="Arial Unicode MS" w:eastAsia="Arial Unicode MS" w:hAnsi="Times New Roman" w:cs="Arial Unicode MS"/>
      <w:sz w:val="24"/>
    </w:rPr>
  </w:style>
  <w:style w:type="paragraph" w:styleId="PredformtovanHTML">
    <w:name w:val="HTML Preformatted"/>
    <w:basedOn w:val="Normlny"/>
    <w:link w:val="PredformtovanHTMLChar"/>
    <w:uiPriority w:val="99"/>
    <w:rsid w:val="00EE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Cs w:val="20"/>
    </w:rPr>
  </w:style>
  <w:style w:type="character" w:customStyle="1" w:styleId="PredformtovanHTMLChar">
    <w:name w:val="Predformátované HTML Char"/>
    <w:basedOn w:val="Predvolenpsmoodseku"/>
    <w:link w:val="PredformtovanHTML"/>
    <w:uiPriority w:val="99"/>
    <w:rsid w:val="00EE10A5"/>
    <w:rPr>
      <w:rFonts w:ascii="Courier New" w:eastAsia="Times New Roman" w:hAnsi="Courier New"/>
    </w:rPr>
  </w:style>
  <w:style w:type="paragraph" w:customStyle="1" w:styleId="ListParagraph2">
    <w:name w:val="List Paragraph2"/>
    <w:basedOn w:val="Normlny"/>
    <w:uiPriority w:val="99"/>
    <w:rsid w:val="00EE10A5"/>
    <w:pPr>
      <w:ind w:left="708"/>
      <w:jc w:val="left"/>
    </w:pPr>
    <w:rPr>
      <w:rFonts w:ascii="Times New Roman" w:hAnsi="Times New Roman"/>
      <w:sz w:val="24"/>
    </w:rPr>
  </w:style>
  <w:style w:type="paragraph" w:styleId="truktradokumentu">
    <w:name w:val="Document Map"/>
    <w:basedOn w:val="Normlny"/>
    <w:link w:val="truktradokumentuChar"/>
    <w:uiPriority w:val="99"/>
    <w:semiHidden/>
    <w:rsid w:val="00EE10A5"/>
    <w:pPr>
      <w:jc w:val="left"/>
    </w:pPr>
    <w:rPr>
      <w:rFonts w:ascii="Tahoma" w:hAnsi="Tahoma"/>
      <w:sz w:val="16"/>
      <w:szCs w:val="20"/>
    </w:rPr>
  </w:style>
  <w:style w:type="character" w:customStyle="1" w:styleId="truktradokumentuChar">
    <w:name w:val="Štruktúra dokumentu Char"/>
    <w:basedOn w:val="Predvolenpsmoodseku"/>
    <w:link w:val="truktradokumentu"/>
    <w:uiPriority w:val="99"/>
    <w:semiHidden/>
    <w:rsid w:val="00EE10A5"/>
    <w:rPr>
      <w:rFonts w:ascii="Tahoma" w:eastAsia="Times New Roman" w:hAnsi="Tahoma"/>
      <w:sz w:val="16"/>
    </w:rPr>
  </w:style>
  <w:style w:type="paragraph" w:customStyle="1" w:styleId="Char">
    <w:name w:val="Char"/>
    <w:basedOn w:val="Normlny"/>
    <w:uiPriority w:val="99"/>
    <w:rsid w:val="00EE10A5"/>
    <w:pPr>
      <w:tabs>
        <w:tab w:val="num" w:pos="567"/>
      </w:tabs>
      <w:spacing w:line="240" w:lineRule="exact"/>
      <w:ind w:left="567" w:hanging="567"/>
      <w:jc w:val="left"/>
    </w:pPr>
    <w:rPr>
      <w:rFonts w:ascii="Times New Roman Bold" w:hAnsi="Times New Roman Bold"/>
      <w:b/>
      <w:sz w:val="26"/>
      <w:szCs w:val="26"/>
      <w:lang w:eastAsia="en-US"/>
    </w:rPr>
  </w:style>
  <w:style w:type="paragraph" w:styleId="slovanzoznam2">
    <w:name w:val="List Number 2"/>
    <w:basedOn w:val="Normlny"/>
    <w:rsid w:val="00EE10A5"/>
    <w:pPr>
      <w:numPr>
        <w:numId w:val="12"/>
      </w:numPr>
      <w:tabs>
        <w:tab w:val="num" w:pos="643"/>
      </w:tabs>
      <w:ind w:left="643"/>
      <w:contextualSpacing/>
      <w:jc w:val="left"/>
    </w:pPr>
    <w:rPr>
      <w:rFonts w:ascii="Times New Roman" w:hAnsi="Times New Roman"/>
      <w:sz w:val="24"/>
    </w:rPr>
  </w:style>
  <w:style w:type="paragraph" w:customStyle="1" w:styleId="Normlnmezera">
    <w:name w:val="Normální_mezera"/>
    <w:basedOn w:val="Normlny"/>
    <w:uiPriority w:val="99"/>
    <w:rsid w:val="00EE10A5"/>
    <w:pPr>
      <w:spacing w:before="120"/>
    </w:pPr>
    <w:rPr>
      <w:sz w:val="22"/>
      <w:szCs w:val="20"/>
      <w:lang w:val="cs-CZ" w:eastAsia="cs-CZ"/>
    </w:rPr>
  </w:style>
  <w:style w:type="paragraph" w:styleId="Bezriadkovania">
    <w:name w:val="No Spacing"/>
    <w:link w:val="BezriadkovaniaChar"/>
    <w:uiPriority w:val="1"/>
    <w:qFormat/>
    <w:rsid w:val="00EE10A5"/>
    <w:rPr>
      <w:rFonts w:ascii="Calibri" w:eastAsia="PMingLiU" w:hAnsi="Calibri" w:cs="Calibri"/>
      <w:sz w:val="22"/>
      <w:szCs w:val="22"/>
    </w:rPr>
  </w:style>
  <w:style w:type="character" w:customStyle="1" w:styleId="apple-converted-space">
    <w:name w:val="apple-converted-space"/>
    <w:uiPriority w:val="99"/>
    <w:rsid w:val="00EE10A5"/>
  </w:style>
  <w:style w:type="character" w:customStyle="1" w:styleId="PlainTextChar">
    <w:name w:val="Plain Text Char"/>
    <w:uiPriority w:val="99"/>
    <w:locked/>
    <w:rsid w:val="00EE10A5"/>
    <w:rPr>
      <w:rFonts w:ascii="Consolas" w:hAnsi="Consolas"/>
      <w:sz w:val="21"/>
      <w:lang w:val="en-GB"/>
    </w:rPr>
  </w:style>
  <w:style w:type="character" w:customStyle="1" w:styleId="ObyajntextChar1">
    <w:name w:val="Obyčajný text Char1"/>
    <w:uiPriority w:val="99"/>
    <w:semiHidden/>
    <w:rsid w:val="00EE10A5"/>
    <w:rPr>
      <w:rFonts w:ascii="Consolas" w:hAnsi="Consolas"/>
      <w:sz w:val="21"/>
      <w:lang w:eastAsia="sk-SK"/>
    </w:rPr>
  </w:style>
  <w:style w:type="paragraph" w:customStyle="1" w:styleId="NormlnIMP">
    <w:name w:val="Normální_IMP"/>
    <w:basedOn w:val="Normlny"/>
    <w:rsid w:val="00EE10A5"/>
    <w:pPr>
      <w:suppressAutoHyphens/>
      <w:spacing w:line="230" w:lineRule="auto"/>
      <w:jc w:val="left"/>
    </w:pPr>
    <w:rPr>
      <w:rFonts w:ascii="Times New Roman" w:hAnsi="Times New Roman"/>
      <w:szCs w:val="20"/>
    </w:rPr>
  </w:style>
  <w:style w:type="table" w:customStyle="1" w:styleId="TableGrid1">
    <w:name w:val="Table Grid1"/>
    <w:uiPriority w:val="99"/>
    <w:rsid w:val="00EE10A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lnywebovChar">
    <w:name w:val="Normálny (webový) Char"/>
    <w:link w:val="Normlnywebov"/>
    <w:locked/>
    <w:rsid w:val="00EE10A5"/>
    <w:rPr>
      <w:rFonts w:ascii="Times New Roman" w:eastAsia="Times New Roman" w:hAnsi="Times New Roman"/>
      <w:sz w:val="24"/>
      <w:szCs w:val="24"/>
    </w:rPr>
  </w:style>
  <w:style w:type="character" w:customStyle="1" w:styleId="hreview-aggregate">
    <w:name w:val="hreview-aggregate"/>
    <w:uiPriority w:val="99"/>
    <w:rsid w:val="00EE10A5"/>
    <w:rPr>
      <w:rFonts w:cs="Times New Roman"/>
    </w:rPr>
  </w:style>
  <w:style w:type="character" w:customStyle="1" w:styleId="st">
    <w:name w:val="st"/>
    <w:rsid w:val="00EE10A5"/>
    <w:rPr>
      <w:rFonts w:cs="Times New Roman"/>
    </w:rPr>
  </w:style>
  <w:style w:type="character" w:customStyle="1" w:styleId="jqtooltip">
    <w:name w:val="jq_tooltip"/>
    <w:uiPriority w:val="99"/>
    <w:rsid w:val="00EE10A5"/>
    <w:rPr>
      <w:rFonts w:cs="Times New Roman"/>
    </w:rPr>
  </w:style>
  <w:style w:type="paragraph" w:customStyle="1" w:styleId="Char1">
    <w:name w:val="Char1"/>
    <w:basedOn w:val="Normlny"/>
    <w:uiPriority w:val="99"/>
    <w:rsid w:val="00EE10A5"/>
    <w:pPr>
      <w:spacing w:after="160" w:line="240" w:lineRule="exact"/>
      <w:jc w:val="left"/>
    </w:pPr>
    <w:rPr>
      <w:rFonts w:ascii="Tahoma" w:hAnsi="Tahoma"/>
      <w:szCs w:val="20"/>
      <w:lang w:val="en-US" w:eastAsia="en-US"/>
    </w:rPr>
  </w:style>
  <w:style w:type="paragraph" w:customStyle="1" w:styleId="Odrazkaseda">
    <w:name w:val="Odrazka seda"/>
    <w:basedOn w:val="Normlny"/>
    <w:rsid w:val="00EE10A5"/>
    <w:pPr>
      <w:numPr>
        <w:ilvl w:val="1"/>
        <w:numId w:val="13"/>
      </w:numPr>
      <w:spacing w:line="360" w:lineRule="auto"/>
      <w:ind w:left="900" w:firstLine="180"/>
    </w:pPr>
    <w:rPr>
      <w:rFonts w:cs="Arial"/>
      <w:i/>
      <w:color w:val="808080"/>
      <w:sz w:val="18"/>
      <w:szCs w:val="18"/>
    </w:rPr>
  </w:style>
  <w:style w:type="paragraph" w:customStyle="1" w:styleId="Nadpiskapitola">
    <w:name w:val="Nadpis kapitola"/>
    <w:basedOn w:val="Normlny"/>
    <w:rsid w:val="00EE10A5"/>
    <w:pPr>
      <w:numPr>
        <w:numId w:val="13"/>
      </w:numPr>
      <w:spacing w:before="480" w:after="240"/>
      <w:jc w:val="center"/>
    </w:pPr>
    <w:rPr>
      <w:rFonts w:cs="Arial"/>
      <w:b/>
      <w:bCs/>
      <w:caps/>
      <w:sz w:val="28"/>
      <w:szCs w:val="30"/>
    </w:rPr>
  </w:style>
  <w:style w:type="paragraph" w:customStyle="1" w:styleId="Vlavo">
    <w:name w:val="Vlavo"/>
    <w:basedOn w:val="Normlny"/>
    <w:rsid w:val="00EE10A5"/>
    <w:pPr>
      <w:tabs>
        <w:tab w:val="left" w:pos="5245"/>
        <w:tab w:val="right" w:leader="dot" w:pos="7938"/>
      </w:tabs>
      <w:jc w:val="left"/>
    </w:pPr>
    <w:rPr>
      <w:rFonts w:cs="Arial"/>
      <w:sz w:val="22"/>
      <w:szCs w:val="20"/>
      <w:lang w:eastAsia="cs-CZ"/>
    </w:rPr>
  </w:style>
  <w:style w:type="paragraph" w:customStyle="1" w:styleId="A-clanok">
    <w:name w:val="A-clanok"/>
    <w:uiPriority w:val="99"/>
    <w:rsid w:val="00EE10A5"/>
    <w:pPr>
      <w:numPr>
        <w:numId w:val="14"/>
      </w:numPr>
      <w:tabs>
        <w:tab w:val="left" w:pos="709"/>
      </w:tabs>
      <w:spacing w:before="360" w:after="120"/>
      <w:jc w:val="center"/>
    </w:pPr>
    <w:rPr>
      <w:rFonts w:eastAsia="Times New Roman"/>
      <w:b/>
      <w:bCs/>
      <w:sz w:val="24"/>
    </w:rPr>
  </w:style>
  <w:style w:type="paragraph" w:customStyle="1" w:styleId="E-odrazky">
    <w:name w:val="E-odrazky"/>
    <w:link w:val="E-odrazkyChar"/>
    <w:rsid w:val="00EE10A5"/>
    <w:pPr>
      <w:numPr>
        <w:numId w:val="15"/>
      </w:numPr>
      <w:jc w:val="both"/>
    </w:pPr>
    <w:rPr>
      <w:rFonts w:eastAsia="Times New Roman"/>
    </w:rPr>
  </w:style>
  <w:style w:type="paragraph" w:customStyle="1" w:styleId="B-body">
    <w:name w:val="B-body"/>
    <w:link w:val="B-bodyCharChar"/>
    <w:autoRedefine/>
    <w:rsid w:val="00EE10A5"/>
    <w:pPr>
      <w:ind w:right="-2"/>
      <w:jc w:val="center"/>
    </w:pPr>
    <w:rPr>
      <w:rFonts w:asciiTheme="minorHAnsi" w:hAnsiTheme="minorHAnsi" w:cstheme="minorHAnsi"/>
      <w:b/>
      <w:iCs/>
      <w:color w:val="000000" w:themeColor="text1"/>
      <w:sz w:val="24"/>
      <w:szCs w:val="24"/>
    </w:rPr>
  </w:style>
  <w:style w:type="character" w:customStyle="1" w:styleId="B-bodyCharChar">
    <w:name w:val="B-body Char Char"/>
    <w:basedOn w:val="Predvolenpsmoodseku"/>
    <w:link w:val="B-body"/>
    <w:rsid w:val="00EE10A5"/>
    <w:rPr>
      <w:rFonts w:asciiTheme="minorHAnsi" w:hAnsiTheme="minorHAnsi" w:cstheme="minorHAnsi"/>
      <w:b/>
      <w:iCs/>
      <w:color w:val="000000" w:themeColor="text1"/>
      <w:sz w:val="24"/>
      <w:szCs w:val="24"/>
    </w:rPr>
  </w:style>
  <w:style w:type="character" w:customStyle="1" w:styleId="E-odrazkyChar">
    <w:name w:val="E-odrazky Char"/>
    <w:basedOn w:val="Predvolenpsmoodseku"/>
    <w:link w:val="E-odrazky"/>
    <w:rsid w:val="00EE10A5"/>
    <w:rPr>
      <w:rFonts w:eastAsia="Times New Roman"/>
    </w:rPr>
  </w:style>
  <w:style w:type="character" w:customStyle="1" w:styleId="Zkladntext20">
    <w:name w:val="Základný text (2)"/>
    <w:basedOn w:val="Predvolenpsmoodseku"/>
    <w:uiPriority w:val="99"/>
    <w:rsid w:val="00EE10A5"/>
    <w:rPr>
      <w:rFonts w:ascii="Arial" w:hAnsi="Arial" w:cs="Arial"/>
      <w:sz w:val="19"/>
      <w:szCs w:val="19"/>
      <w:u w:val="none"/>
    </w:rPr>
  </w:style>
  <w:style w:type="character" w:customStyle="1" w:styleId="Zkladntext22">
    <w:name w:val="Základný text (2)2"/>
    <w:basedOn w:val="Predvolenpsmoodseku"/>
    <w:uiPriority w:val="99"/>
    <w:rsid w:val="00EE10A5"/>
    <w:rPr>
      <w:rFonts w:ascii="Arial" w:hAnsi="Arial" w:cs="Arial"/>
      <w:sz w:val="19"/>
      <w:szCs w:val="19"/>
      <w:u w:val="none"/>
    </w:rPr>
  </w:style>
  <w:style w:type="character" w:customStyle="1" w:styleId="Zkladntext21">
    <w:name w:val="Základný text (2)_"/>
    <w:basedOn w:val="Predvolenpsmoodseku"/>
    <w:link w:val="Zkladntext210"/>
    <w:uiPriority w:val="99"/>
    <w:locked/>
    <w:rsid w:val="00EE10A5"/>
    <w:rPr>
      <w:rFonts w:cs="Arial"/>
      <w:sz w:val="19"/>
      <w:szCs w:val="19"/>
      <w:shd w:val="clear" w:color="auto" w:fill="FFFFFF"/>
    </w:rPr>
  </w:style>
  <w:style w:type="paragraph" w:customStyle="1" w:styleId="Zkladntext210">
    <w:name w:val="Základný text (2)1"/>
    <w:basedOn w:val="Normlny"/>
    <w:link w:val="Zkladntext21"/>
    <w:uiPriority w:val="99"/>
    <w:rsid w:val="00EE10A5"/>
    <w:pPr>
      <w:widowControl w:val="0"/>
      <w:shd w:val="clear" w:color="auto" w:fill="FFFFFF"/>
      <w:spacing w:line="257" w:lineRule="exact"/>
      <w:ind w:hanging="500"/>
      <w:jc w:val="left"/>
    </w:pPr>
    <w:rPr>
      <w:rFonts w:eastAsia="Calibri" w:cs="Arial"/>
      <w:sz w:val="19"/>
      <w:szCs w:val="19"/>
    </w:rPr>
  </w:style>
  <w:style w:type="character" w:customStyle="1" w:styleId="Zkladntext4">
    <w:name w:val="Základný text (4)_"/>
    <w:basedOn w:val="Predvolenpsmoodseku"/>
    <w:link w:val="Zkladntext41"/>
    <w:uiPriority w:val="99"/>
    <w:locked/>
    <w:rsid w:val="00EE10A5"/>
    <w:rPr>
      <w:rFonts w:cs="Arial"/>
      <w:sz w:val="19"/>
      <w:szCs w:val="19"/>
      <w:shd w:val="clear" w:color="auto" w:fill="FFFFFF"/>
    </w:rPr>
  </w:style>
  <w:style w:type="character" w:customStyle="1" w:styleId="Zkladntext42">
    <w:name w:val="Základný text (4)2"/>
    <w:basedOn w:val="Zkladntext4"/>
    <w:uiPriority w:val="99"/>
    <w:rsid w:val="00EE10A5"/>
    <w:rPr>
      <w:rFonts w:cs="Arial"/>
      <w:sz w:val="19"/>
      <w:szCs w:val="19"/>
      <w:shd w:val="clear" w:color="auto" w:fill="FFFFFF"/>
    </w:rPr>
  </w:style>
  <w:style w:type="paragraph" w:customStyle="1" w:styleId="Zkladntext41">
    <w:name w:val="Základný text (4)1"/>
    <w:basedOn w:val="Normlny"/>
    <w:link w:val="Zkladntext4"/>
    <w:uiPriority w:val="99"/>
    <w:rsid w:val="00EE10A5"/>
    <w:pPr>
      <w:widowControl w:val="0"/>
      <w:shd w:val="clear" w:color="auto" w:fill="FFFFFF"/>
      <w:spacing w:line="257" w:lineRule="exact"/>
      <w:ind w:hanging="360"/>
    </w:pPr>
    <w:rPr>
      <w:rFonts w:eastAsia="Calibri" w:cs="Arial"/>
      <w:sz w:val="19"/>
      <w:szCs w:val="19"/>
    </w:rPr>
  </w:style>
  <w:style w:type="character" w:customStyle="1" w:styleId="Zhlavie2">
    <w:name w:val="Záhlavie #2_"/>
    <w:basedOn w:val="Predvolenpsmoodseku"/>
    <w:link w:val="Zhlavie21"/>
    <w:uiPriority w:val="99"/>
    <w:locked/>
    <w:rsid w:val="00EE10A5"/>
    <w:rPr>
      <w:rFonts w:cs="Arial"/>
      <w:sz w:val="19"/>
      <w:szCs w:val="19"/>
      <w:shd w:val="clear" w:color="auto" w:fill="FFFFFF"/>
    </w:rPr>
  </w:style>
  <w:style w:type="character" w:customStyle="1" w:styleId="Zhlavie22">
    <w:name w:val="Záhlavie #22"/>
    <w:basedOn w:val="Zhlavie2"/>
    <w:uiPriority w:val="99"/>
    <w:rsid w:val="00EE10A5"/>
    <w:rPr>
      <w:rFonts w:cs="Arial"/>
      <w:sz w:val="19"/>
      <w:szCs w:val="19"/>
      <w:shd w:val="clear" w:color="auto" w:fill="FFFFFF"/>
    </w:rPr>
  </w:style>
  <w:style w:type="paragraph" w:customStyle="1" w:styleId="Zhlavie21">
    <w:name w:val="Záhlavie #21"/>
    <w:basedOn w:val="Normlny"/>
    <w:link w:val="Zhlavie2"/>
    <w:uiPriority w:val="99"/>
    <w:rsid w:val="00EE10A5"/>
    <w:pPr>
      <w:widowControl w:val="0"/>
      <w:shd w:val="clear" w:color="auto" w:fill="FFFFFF"/>
      <w:spacing w:line="458" w:lineRule="exact"/>
      <w:ind w:hanging="360"/>
      <w:outlineLvl w:val="1"/>
    </w:pPr>
    <w:rPr>
      <w:rFonts w:eastAsia="Calibri" w:cs="Arial"/>
      <w:sz w:val="19"/>
      <w:szCs w:val="19"/>
    </w:rPr>
  </w:style>
  <w:style w:type="character" w:customStyle="1" w:styleId="Zhlavie3">
    <w:name w:val="Záhlavie #3_"/>
    <w:basedOn w:val="Predvolenpsmoodseku"/>
    <w:link w:val="Zhlavie31"/>
    <w:uiPriority w:val="99"/>
    <w:locked/>
    <w:rsid w:val="00EE10A5"/>
    <w:rPr>
      <w:rFonts w:cs="Arial"/>
      <w:b/>
      <w:bCs/>
      <w:sz w:val="19"/>
      <w:szCs w:val="19"/>
      <w:shd w:val="clear" w:color="auto" w:fill="FFFFFF"/>
    </w:rPr>
  </w:style>
  <w:style w:type="character" w:customStyle="1" w:styleId="Zhlavie30">
    <w:name w:val="Záhlavie #3"/>
    <w:basedOn w:val="Zhlavie3"/>
    <w:uiPriority w:val="99"/>
    <w:rsid w:val="00EE10A5"/>
    <w:rPr>
      <w:rFonts w:cs="Arial"/>
      <w:b/>
      <w:bCs/>
      <w:sz w:val="19"/>
      <w:szCs w:val="19"/>
      <w:shd w:val="clear" w:color="auto" w:fill="FFFFFF"/>
    </w:rPr>
  </w:style>
  <w:style w:type="character" w:customStyle="1" w:styleId="Zhlavie32">
    <w:name w:val="Záhlavie #32"/>
    <w:basedOn w:val="Zhlavie3"/>
    <w:uiPriority w:val="99"/>
    <w:rsid w:val="00EE10A5"/>
    <w:rPr>
      <w:rFonts w:cs="Arial"/>
      <w:b/>
      <w:bCs/>
      <w:sz w:val="19"/>
      <w:szCs w:val="19"/>
      <w:shd w:val="clear" w:color="auto" w:fill="FFFFFF"/>
    </w:rPr>
  </w:style>
  <w:style w:type="paragraph" w:customStyle="1" w:styleId="Zhlavie31">
    <w:name w:val="Záhlavie #31"/>
    <w:basedOn w:val="Normlny"/>
    <w:link w:val="Zhlavie3"/>
    <w:uiPriority w:val="99"/>
    <w:rsid w:val="00EE10A5"/>
    <w:pPr>
      <w:widowControl w:val="0"/>
      <w:shd w:val="clear" w:color="auto" w:fill="FFFFFF"/>
      <w:spacing w:line="240" w:lineRule="atLeast"/>
      <w:ind w:hanging="440"/>
      <w:jc w:val="center"/>
      <w:outlineLvl w:val="2"/>
    </w:pPr>
    <w:rPr>
      <w:rFonts w:eastAsia="Calibri" w:cs="Arial"/>
      <w:b/>
      <w:bCs/>
      <w:sz w:val="19"/>
      <w:szCs w:val="19"/>
    </w:rPr>
  </w:style>
  <w:style w:type="character" w:customStyle="1" w:styleId="Zkladntext2Kapitlky">
    <w:name w:val="Základný text (2) + Kapitálky"/>
    <w:basedOn w:val="Zkladntext21"/>
    <w:uiPriority w:val="99"/>
    <w:rsid w:val="00EE10A5"/>
    <w:rPr>
      <w:rFonts w:cs="Arial"/>
      <w:smallCaps/>
      <w:sz w:val="19"/>
      <w:szCs w:val="19"/>
      <w:u w:val="none"/>
      <w:shd w:val="clear" w:color="auto" w:fill="FFFFFF"/>
    </w:rPr>
  </w:style>
  <w:style w:type="character" w:customStyle="1" w:styleId="Zkladntext30">
    <w:name w:val="Základný text (3)_"/>
    <w:basedOn w:val="Predvolenpsmoodseku"/>
    <w:link w:val="Zkladntext31"/>
    <w:uiPriority w:val="99"/>
    <w:locked/>
    <w:rsid w:val="00EE10A5"/>
    <w:rPr>
      <w:rFonts w:cs="Arial"/>
      <w:b/>
      <w:bCs/>
      <w:sz w:val="19"/>
      <w:szCs w:val="19"/>
      <w:shd w:val="clear" w:color="auto" w:fill="FFFFFF"/>
    </w:rPr>
  </w:style>
  <w:style w:type="character" w:customStyle="1" w:styleId="Zkladntext32">
    <w:name w:val="Základný text (3)"/>
    <w:basedOn w:val="Zkladntext30"/>
    <w:uiPriority w:val="99"/>
    <w:rsid w:val="00EE10A5"/>
    <w:rPr>
      <w:rFonts w:cs="Arial"/>
      <w:b/>
      <w:bCs/>
      <w:sz w:val="19"/>
      <w:szCs w:val="19"/>
      <w:shd w:val="clear" w:color="auto" w:fill="FFFFFF"/>
    </w:rPr>
  </w:style>
  <w:style w:type="paragraph" w:customStyle="1" w:styleId="Zkladntext31">
    <w:name w:val="Základný text (3)1"/>
    <w:basedOn w:val="Normlny"/>
    <w:link w:val="Zkladntext30"/>
    <w:uiPriority w:val="99"/>
    <w:rsid w:val="00EE10A5"/>
    <w:pPr>
      <w:widowControl w:val="0"/>
      <w:shd w:val="clear" w:color="auto" w:fill="FFFFFF"/>
      <w:spacing w:line="240" w:lineRule="atLeast"/>
      <w:ind w:hanging="440"/>
      <w:jc w:val="left"/>
    </w:pPr>
    <w:rPr>
      <w:rFonts w:eastAsia="Calibri" w:cs="Arial"/>
      <w:b/>
      <w:bCs/>
      <w:sz w:val="19"/>
      <w:szCs w:val="19"/>
    </w:rPr>
  </w:style>
  <w:style w:type="numbering" w:customStyle="1" w:styleId="tl1">
    <w:name w:val="Štýl1"/>
    <w:rsid w:val="00EE10A5"/>
    <w:pPr>
      <w:numPr>
        <w:numId w:val="16"/>
      </w:numPr>
    </w:pPr>
  </w:style>
  <w:style w:type="numbering" w:customStyle="1" w:styleId="tl2">
    <w:name w:val="Štýl2"/>
    <w:rsid w:val="00EE10A5"/>
    <w:pPr>
      <w:numPr>
        <w:numId w:val="17"/>
      </w:numPr>
    </w:pPr>
  </w:style>
  <w:style w:type="numbering" w:customStyle="1" w:styleId="tl3">
    <w:name w:val="Štýl3"/>
    <w:rsid w:val="00EE10A5"/>
    <w:pPr>
      <w:numPr>
        <w:numId w:val="18"/>
      </w:numPr>
    </w:pPr>
  </w:style>
  <w:style w:type="numbering" w:customStyle="1" w:styleId="tl5">
    <w:name w:val="Štýl5"/>
    <w:rsid w:val="00EE10A5"/>
    <w:pPr>
      <w:numPr>
        <w:numId w:val="20"/>
      </w:numPr>
    </w:pPr>
  </w:style>
  <w:style w:type="character" w:customStyle="1" w:styleId="Zhlavie20">
    <w:name w:val="Záhlavie #2"/>
    <w:basedOn w:val="Zhlavie2"/>
    <w:uiPriority w:val="99"/>
    <w:rsid w:val="00EE10A5"/>
    <w:rPr>
      <w:rFonts w:cs="Arial"/>
      <w:sz w:val="19"/>
      <w:szCs w:val="19"/>
      <w:u w:val="none"/>
      <w:shd w:val="clear" w:color="auto" w:fill="FFFFFF"/>
    </w:rPr>
  </w:style>
  <w:style w:type="character" w:styleId="Vrazn">
    <w:name w:val="Strong"/>
    <w:basedOn w:val="Predvolenpsmoodseku"/>
    <w:qFormat/>
    <w:rsid w:val="00EE10A5"/>
    <w:rPr>
      <w:b/>
      <w:bCs/>
    </w:rPr>
  </w:style>
  <w:style w:type="character" w:styleId="Zvraznenie">
    <w:name w:val="Emphasis"/>
    <w:basedOn w:val="Predvolenpsmoodseku"/>
    <w:qFormat/>
    <w:rsid w:val="00EE10A5"/>
    <w:rPr>
      <w:i/>
      <w:iCs/>
    </w:rPr>
  </w:style>
  <w:style w:type="character" w:styleId="Jemnodkaz">
    <w:name w:val="Subtle Reference"/>
    <w:basedOn w:val="Predvolenpsmoodseku"/>
    <w:uiPriority w:val="31"/>
    <w:qFormat/>
    <w:rsid w:val="00EE10A5"/>
    <w:rPr>
      <w:smallCaps/>
      <w:color w:val="C0504D" w:themeColor="accent2"/>
      <w:u w:val="single"/>
    </w:rPr>
  </w:style>
  <w:style w:type="paragraph" w:customStyle="1" w:styleId="CharCharCharCharCharCharCharCharCharCharCharChar">
    <w:name w:val="Char Char Char Char Char Char Char Char Char Char Char Char"/>
    <w:basedOn w:val="Normlny"/>
    <w:rsid w:val="00EE10A5"/>
    <w:pPr>
      <w:spacing w:after="160" w:line="240" w:lineRule="exact"/>
      <w:jc w:val="left"/>
    </w:pPr>
    <w:rPr>
      <w:rFonts w:ascii="Tahoma" w:hAnsi="Tahoma" w:cs="Tahoma"/>
      <w:szCs w:val="20"/>
      <w:lang w:val="en-US" w:eastAsia="en-US"/>
    </w:rPr>
  </w:style>
  <w:style w:type="character" w:customStyle="1" w:styleId="new">
    <w:name w:val="new"/>
    <w:basedOn w:val="Predvolenpsmoodseku"/>
    <w:rsid w:val="00EE10A5"/>
  </w:style>
  <w:style w:type="paragraph" w:customStyle="1" w:styleId="Style8">
    <w:name w:val="Style8"/>
    <w:basedOn w:val="Normlny"/>
    <w:uiPriority w:val="99"/>
    <w:rsid w:val="00EE10A5"/>
    <w:pPr>
      <w:widowControl w:val="0"/>
      <w:autoSpaceDE w:val="0"/>
      <w:autoSpaceDN w:val="0"/>
      <w:adjustRightInd w:val="0"/>
      <w:spacing w:line="249" w:lineRule="exact"/>
    </w:pPr>
    <w:rPr>
      <w:rFonts w:ascii="Trebuchet MS" w:eastAsiaTheme="minorEastAsia" w:hAnsi="Trebuchet MS"/>
      <w:sz w:val="24"/>
    </w:rPr>
  </w:style>
  <w:style w:type="paragraph" w:customStyle="1" w:styleId="Style14">
    <w:name w:val="Style14"/>
    <w:basedOn w:val="Normlny"/>
    <w:uiPriority w:val="99"/>
    <w:rsid w:val="00EE10A5"/>
    <w:pPr>
      <w:widowControl w:val="0"/>
      <w:autoSpaceDE w:val="0"/>
      <w:autoSpaceDN w:val="0"/>
      <w:adjustRightInd w:val="0"/>
      <w:spacing w:line="245" w:lineRule="exact"/>
    </w:pPr>
    <w:rPr>
      <w:rFonts w:ascii="Trebuchet MS" w:eastAsiaTheme="minorEastAsia" w:hAnsi="Trebuchet MS"/>
      <w:sz w:val="24"/>
    </w:rPr>
  </w:style>
  <w:style w:type="paragraph" w:customStyle="1" w:styleId="Style17">
    <w:name w:val="Style17"/>
    <w:basedOn w:val="Normlny"/>
    <w:uiPriority w:val="99"/>
    <w:rsid w:val="00EE10A5"/>
    <w:pPr>
      <w:widowControl w:val="0"/>
      <w:autoSpaceDE w:val="0"/>
      <w:autoSpaceDN w:val="0"/>
      <w:adjustRightInd w:val="0"/>
      <w:spacing w:line="245" w:lineRule="exact"/>
      <w:jc w:val="left"/>
    </w:pPr>
    <w:rPr>
      <w:rFonts w:ascii="Trebuchet MS" w:eastAsiaTheme="minorEastAsia" w:hAnsi="Trebuchet MS"/>
      <w:sz w:val="24"/>
    </w:rPr>
  </w:style>
  <w:style w:type="paragraph" w:customStyle="1" w:styleId="Style19">
    <w:name w:val="Style19"/>
    <w:basedOn w:val="Normlny"/>
    <w:uiPriority w:val="99"/>
    <w:rsid w:val="00EE10A5"/>
    <w:pPr>
      <w:widowControl w:val="0"/>
      <w:autoSpaceDE w:val="0"/>
      <w:autoSpaceDN w:val="0"/>
      <w:adjustRightInd w:val="0"/>
      <w:spacing w:line="497" w:lineRule="exact"/>
      <w:jc w:val="left"/>
    </w:pPr>
    <w:rPr>
      <w:rFonts w:ascii="Trebuchet MS" w:eastAsiaTheme="minorEastAsia" w:hAnsi="Trebuchet MS"/>
      <w:sz w:val="24"/>
    </w:rPr>
  </w:style>
  <w:style w:type="character" w:customStyle="1" w:styleId="FontStyle31">
    <w:name w:val="Font Style31"/>
    <w:basedOn w:val="Predvolenpsmoodseku"/>
    <w:uiPriority w:val="99"/>
    <w:rsid w:val="00EE10A5"/>
    <w:rPr>
      <w:rFonts w:ascii="Times New Roman" w:hAnsi="Times New Roman" w:cs="Times New Roman"/>
      <w:b/>
      <w:bCs/>
      <w:sz w:val="20"/>
      <w:szCs w:val="20"/>
    </w:rPr>
  </w:style>
  <w:style w:type="character" w:customStyle="1" w:styleId="FontStyle40">
    <w:name w:val="Font Style40"/>
    <w:basedOn w:val="Predvolenpsmoodseku"/>
    <w:uiPriority w:val="99"/>
    <w:rsid w:val="00EE10A5"/>
    <w:rPr>
      <w:rFonts w:ascii="Times New Roman" w:hAnsi="Times New Roman" w:cs="Times New Roman"/>
      <w:sz w:val="20"/>
      <w:szCs w:val="20"/>
    </w:rPr>
  </w:style>
  <w:style w:type="paragraph" w:customStyle="1" w:styleId="Zarkazkladnhotextu21">
    <w:name w:val="Zarážka základného textu 21"/>
    <w:basedOn w:val="Normlny"/>
    <w:rsid w:val="00EE10A5"/>
    <w:pPr>
      <w:suppressAutoHyphens/>
      <w:ind w:firstLine="864"/>
    </w:pPr>
    <w:rPr>
      <w:rFonts w:cs="Arial"/>
      <w:sz w:val="22"/>
      <w:szCs w:val="20"/>
      <w:lang w:val="en-US" w:eastAsia="zh-CN"/>
    </w:rPr>
  </w:style>
  <w:style w:type="paragraph" w:customStyle="1" w:styleId="Citcie">
    <w:name w:val="Citácie"/>
    <w:basedOn w:val="Normlny"/>
    <w:rsid w:val="00EE10A5"/>
    <w:pPr>
      <w:suppressAutoHyphens/>
      <w:spacing w:after="283"/>
      <w:ind w:left="567" w:right="567"/>
      <w:jc w:val="left"/>
    </w:pPr>
    <w:rPr>
      <w:rFonts w:ascii="Courier" w:hAnsi="Courier" w:cs="CG Times"/>
      <w:szCs w:val="20"/>
      <w:lang w:val="en-US" w:eastAsia="zh-CN"/>
    </w:rPr>
  </w:style>
  <w:style w:type="paragraph" w:customStyle="1" w:styleId="Style36">
    <w:name w:val="Style36"/>
    <w:basedOn w:val="Normlny"/>
    <w:uiPriority w:val="99"/>
    <w:rsid w:val="00EE10A5"/>
    <w:pPr>
      <w:widowControl w:val="0"/>
      <w:autoSpaceDE w:val="0"/>
      <w:autoSpaceDN w:val="0"/>
      <w:adjustRightInd w:val="0"/>
      <w:spacing w:line="253" w:lineRule="exact"/>
      <w:ind w:hanging="706"/>
    </w:pPr>
    <w:rPr>
      <w:rFonts w:eastAsiaTheme="minorEastAsia" w:cs="Arial"/>
      <w:sz w:val="24"/>
    </w:rPr>
  </w:style>
  <w:style w:type="character" w:customStyle="1" w:styleId="FontStyle46">
    <w:name w:val="Font Style46"/>
    <w:basedOn w:val="Predvolenpsmoodseku"/>
    <w:uiPriority w:val="99"/>
    <w:rsid w:val="00EE10A5"/>
    <w:rPr>
      <w:rFonts w:ascii="Arial" w:hAnsi="Arial" w:cs="Arial" w:hint="default"/>
      <w:color w:val="000000"/>
      <w:sz w:val="22"/>
      <w:szCs w:val="22"/>
    </w:rPr>
  </w:style>
  <w:style w:type="paragraph" w:customStyle="1" w:styleId="Odst">
    <w:name w:val="Odst.č"/>
    <w:rsid w:val="00EE10A5"/>
    <w:pPr>
      <w:suppressAutoHyphens/>
      <w:spacing w:after="200" w:line="276" w:lineRule="auto"/>
      <w:ind w:right="85" w:firstLine="284"/>
      <w:jc w:val="both"/>
    </w:pPr>
    <w:rPr>
      <w:rFonts w:ascii="Calibri" w:eastAsia="Lucida Sans Unicode" w:hAnsi="Calibri" w:cs="font747"/>
      <w:kern w:val="2"/>
      <w:sz w:val="24"/>
      <w:szCs w:val="22"/>
      <w:lang w:val="cs-CZ" w:eastAsia="ar-SA"/>
    </w:rPr>
  </w:style>
  <w:style w:type="paragraph" w:styleId="slovanzoznam">
    <w:name w:val="List Number"/>
    <w:basedOn w:val="Normlny"/>
    <w:rsid w:val="00EE10A5"/>
    <w:pPr>
      <w:numPr>
        <w:numId w:val="21"/>
      </w:numPr>
    </w:pPr>
    <w:rPr>
      <w:rFonts w:ascii="Times New Roman" w:eastAsia="SimSun" w:hAnsi="Times New Roman"/>
      <w:sz w:val="24"/>
      <w:lang w:val="en-GB" w:eastAsia="en-GB"/>
    </w:rPr>
  </w:style>
  <w:style w:type="paragraph" w:customStyle="1" w:styleId="ODSAD2">
    <w:name w:val="ODSAD 2"/>
    <w:basedOn w:val="Normlny"/>
    <w:uiPriority w:val="99"/>
    <w:rsid w:val="00EE10A5"/>
    <w:pPr>
      <w:widowControl w:val="0"/>
      <w:tabs>
        <w:tab w:val="left" w:pos="567"/>
      </w:tabs>
      <w:autoSpaceDE w:val="0"/>
      <w:autoSpaceDN w:val="0"/>
      <w:adjustRightInd w:val="0"/>
      <w:spacing w:before="40" w:after="40"/>
      <w:ind w:left="1134" w:hanging="567"/>
    </w:pPr>
    <w:rPr>
      <w:rFonts w:cs="Arial"/>
      <w:szCs w:val="20"/>
      <w:lang w:val="en-US" w:bidi="en-US"/>
    </w:rPr>
  </w:style>
  <w:style w:type="character" w:customStyle="1" w:styleId="h1a">
    <w:name w:val="h1a"/>
    <w:basedOn w:val="Predvolenpsmoodseku"/>
    <w:rsid w:val="00EE10A5"/>
  </w:style>
  <w:style w:type="paragraph" w:customStyle="1" w:styleId="CharChar14CharCharCharCharCharCharCharCharChar">
    <w:name w:val="Char Char14 Char Char Char Char Char Char Char Char Char"/>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pre">
    <w:name w:val="pre"/>
    <w:uiPriority w:val="99"/>
    <w:rsid w:val="000C5FFC"/>
    <w:rPr>
      <w:rFonts w:cs="Times New Roman"/>
    </w:rPr>
  </w:style>
  <w:style w:type="paragraph" w:customStyle="1" w:styleId="CharChar14CharCharCharCharCharCharCharCharChar1">
    <w:name w:val="Char Char14 Char Char Char Char Char Char Char Char Char1"/>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CharChar2">
    <w:name w:val="Char Char2"/>
    <w:uiPriority w:val="99"/>
    <w:rsid w:val="000C5FFC"/>
    <w:rPr>
      <w:rFonts w:ascii="Calibri" w:hAnsi="Calibri"/>
    </w:rPr>
  </w:style>
  <w:style w:type="paragraph" w:customStyle="1" w:styleId="nadpisa2">
    <w:name w:val="nadpis_a2"/>
    <w:basedOn w:val="Normlny"/>
    <w:uiPriority w:val="99"/>
    <w:rsid w:val="000C5FFC"/>
    <w:pPr>
      <w:spacing w:after="480" w:line="312" w:lineRule="auto"/>
      <w:jc w:val="center"/>
    </w:pPr>
    <w:rPr>
      <w:rFonts w:ascii="Times New Roman" w:hAnsi="Times New Roman"/>
      <w:b/>
      <w:bCs/>
      <w:color w:val="333333"/>
      <w:szCs w:val="20"/>
    </w:rPr>
  </w:style>
  <w:style w:type="paragraph" w:customStyle="1" w:styleId="Zoznamslo2">
    <w:name w:val="Zoznam číslo 2"/>
    <w:basedOn w:val="Normlny"/>
    <w:rsid w:val="000C5FFC"/>
    <w:pPr>
      <w:numPr>
        <w:ilvl w:val="1"/>
        <w:numId w:val="25"/>
      </w:numPr>
      <w:spacing w:before="120" w:line="360" w:lineRule="auto"/>
    </w:pPr>
    <w:rPr>
      <w:rFonts w:cs="Arial"/>
      <w:sz w:val="22"/>
      <w:szCs w:val="16"/>
    </w:rPr>
  </w:style>
  <w:style w:type="paragraph" w:customStyle="1" w:styleId="Zoznamslo3">
    <w:name w:val="Zoznam číslo 3"/>
    <w:basedOn w:val="Zoznamslo2"/>
    <w:rsid w:val="000C5FFC"/>
    <w:pPr>
      <w:numPr>
        <w:ilvl w:val="2"/>
      </w:numPr>
      <w:ind w:firstLine="0"/>
    </w:pPr>
  </w:style>
  <w:style w:type="paragraph" w:customStyle="1" w:styleId="Zoznamslo4Char">
    <w:name w:val="Zoznam číslo 4 Char"/>
    <w:basedOn w:val="Zoznamslo2"/>
    <w:uiPriority w:val="99"/>
    <w:rsid w:val="000C5FFC"/>
    <w:pPr>
      <w:numPr>
        <w:ilvl w:val="3"/>
      </w:numPr>
      <w:ind w:firstLine="0"/>
    </w:pPr>
  </w:style>
  <w:style w:type="paragraph" w:customStyle="1" w:styleId="Nadpisodsek">
    <w:name w:val="Nadpis odsek"/>
    <w:basedOn w:val="Normlny"/>
    <w:rsid w:val="000C5FFC"/>
    <w:pPr>
      <w:numPr>
        <w:numId w:val="25"/>
      </w:numPr>
      <w:tabs>
        <w:tab w:val="left" w:pos="5245"/>
        <w:tab w:val="right" w:leader="dot" w:pos="7938"/>
      </w:tabs>
      <w:spacing w:before="480" w:after="120" w:line="360" w:lineRule="auto"/>
      <w:jc w:val="left"/>
    </w:pPr>
    <w:rPr>
      <w:rFonts w:cs="Arial"/>
      <w:b/>
      <w:smallCaps/>
      <w:sz w:val="28"/>
      <w:szCs w:val="28"/>
      <w:lang w:eastAsia="cs-CZ"/>
    </w:rPr>
  </w:style>
  <w:style w:type="paragraph" w:styleId="Obsah5">
    <w:name w:val="toc 5"/>
    <w:basedOn w:val="Normlny"/>
    <w:next w:val="Normlny"/>
    <w:autoRedefine/>
    <w:uiPriority w:val="39"/>
    <w:rsid w:val="000C5FFC"/>
    <w:pPr>
      <w:ind w:left="960"/>
      <w:jc w:val="left"/>
    </w:pPr>
    <w:rPr>
      <w:rFonts w:ascii="Times New Roman" w:hAnsi="Times New Roman"/>
      <w:sz w:val="24"/>
    </w:rPr>
  </w:style>
  <w:style w:type="paragraph" w:customStyle="1" w:styleId="lnokzmluvy">
    <w:name w:val="Článok zmluvy"/>
    <w:basedOn w:val="Nadpis20"/>
    <w:next w:val="Obsah5"/>
    <w:uiPriority w:val="99"/>
    <w:rsid w:val="000C5FFC"/>
    <w:pPr>
      <w:keepNext w:val="0"/>
      <w:numPr>
        <w:numId w:val="26"/>
      </w:numPr>
      <w:spacing w:before="360" w:line="360" w:lineRule="auto"/>
    </w:pPr>
    <w:rPr>
      <w:iCs w:val="0"/>
      <w:sz w:val="22"/>
      <w:szCs w:val="20"/>
      <w:lang w:eastAsia="cs-CZ"/>
    </w:rPr>
  </w:style>
  <w:style w:type="paragraph" w:customStyle="1" w:styleId="Odsekzmlvy2">
    <w:name w:val="Odsek zmlvy 2"/>
    <w:basedOn w:val="Normlny"/>
    <w:uiPriority w:val="99"/>
    <w:rsid w:val="000C5FFC"/>
    <w:pPr>
      <w:numPr>
        <w:ilvl w:val="2"/>
        <w:numId w:val="26"/>
      </w:numPr>
      <w:tabs>
        <w:tab w:val="left" w:pos="851"/>
      </w:tabs>
      <w:spacing w:before="120" w:line="360" w:lineRule="auto"/>
      <w:ind w:left="851" w:hanging="851"/>
      <w:outlineLvl w:val="1"/>
    </w:pPr>
    <w:rPr>
      <w:sz w:val="22"/>
      <w:szCs w:val="20"/>
      <w:lang w:eastAsia="cs-CZ"/>
    </w:rPr>
  </w:style>
  <w:style w:type="paragraph" w:customStyle="1" w:styleId="Odsekzmluvy1">
    <w:name w:val="Odsek zmluvy 1"/>
    <w:basedOn w:val="Normlny"/>
    <w:uiPriority w:val="99"/>
    <w:rsid w:val="000C5FFC"/>
    <w:pPr>
      <w:numPr>
        <w:ilvl w:val="1"/>
        <w:numId w:val="26"/>
      </w:numPr>
      <w:tabs>
        <w:tab w:val="left" w:pos="851"/>
      </w:tabs>
      <w:spacing w:before="120" w:line="360" w:lineRule="auto"/>
      <w:outlineLvl w:val="1"/>
    </w:pPr>
    <w:rPr>
      <w:sz w:val="22"/>
      <w:szCs w:val="20"/>
      <w:lang w:eastAsia="cs-CZ"/>
    </w:rPr>
  </w:style>
  <w:style w:type="paragraph" w:customStyle="1" w:styleId="ZoznamZmluvy1">
    <w:name w:val="ZoznamZmluvy1"/>
    <w:basedOn w:val="Normlny"/>
    <w:uiPriority w:val="99"/>
    <w:rsid w:val="000C5FFC"/>
    <w:pPr>
      <w:tabs>
        <w:tab w:val="num" w:pos="737"/>
      </w:tabs>
      <w:spacing w:before="120"/>
      <w:ind w:left="737" w:hanging="737"/>
      <w:outlineLvl w:val="1"/>
    </w:pPr>
    <w:rPr>
      <w:sz w:val="22"/>
      <w:szCs w:val="22"/>
      <w:lang w:eastAsia="cs-CZ"/>
    </w:rPr>
  </w:style>
  <w:style w:type="character" w:customStyle="1" w:styleId="ListParagraphChar">
    <w:name w:val="List Paragraph Char"/>
    <w:uiPriority w:val="99"/>
    <w:locked/>
    <w:rsid w:val="000C5FFC"/>
    <w:rPr>
      <w:sz w:val="24"/>
      <w:lang w:val="sk-SK" w:eastAsia="ar-SA" w:bidi="ar-SA"/>
    </w:rPr>
  </w:style>
  <w:style w:type="paragraph" w:customStyle="1" w:styleId="dukazl2">
    <w:name w:val="dukaz_l2"/>
    <w:basedOn w:val="Normlny"/>
    <w:uiPriority w:val="99"/>
    <w:rsid w:val="000C5FFC"/>
    <w:pPr>
      <w:spacing w:after="240" w:line="312" w:lineRule="auto"/>
      <w:jc w:val="left"/>
    </w:pPr>
    <w:rPr>
      <w:rFonts w:ascii="Times New Roman" w:hAnsi="Times New Roman"/>
      <w:color w:val="333333"/>
      <w:szCs w:val="20"/>
    </w:rPr>
  </w:style>
  <w:style w:type="paragraph" w:customStyle="1" w:styleId="dukazp2">
    <w:name w:val="dukaz_p2"/>
    <w:basedOn w:val="Normlny"/>
    <w:uiPriority w:val="99"/>
    <w:rsid w:val="000C5FFC"/>
    <w:pPr>
      <w:spacing w:after="240" w:line="312" w:lineRule="auto"/>
    </w:pPr>
    <w:rPr>
      <w:rFonts w:ascii="Times New Roman" w:hAnsi="Times New Roman"/>
      <w:color w:val="333333"/>
      <w:szCs w:val="20"/>
    </w:rPr>
  </w:style>
  <w:style w:type="paragraph" w:customStyle="1" w:styleId="odrazkal2">
    <w:name w:val="odrazka_l2"/>
    <w:basedOn w:val="Normlny"/>
    <w:uiPriority w:val="99"/>
    <w:rsid w:val="000C5FFC"/>
    <w:pPr>
      <w:spacing w:after="240" w:line="312" w:lineRule="auto"/>
      <w:jc w:val="left"/>
    </w:pPr>
    <w:rPr>
      <w:rFonts w:ascii="Times New Roman" w:hAnsi="Times New Roman"/>
      <w:color w:val="333333"/>
      <w:szCs w:val="20"/>
    </w:rPr>
  </w:style>
  <w:style w:type="paragraph" w:customStyle="1" w:styleId="odrazkap2">
    <w:name w:val="odrazka_p2"/>
    <w:basedOn w:val="Normlny"/>
    <w:uiPriority w:val="99"/>
    <w:rsid w:val="000C5FFC"/>
    <w:pPr>
      <w:spacing w:after="240" w:line="312" w:lineRule="auto"/>
    </w:pPr>
    <w:rPr>
      <w:rFonts w:ascii="Times New Roman" w:hAnsi="Times New Roman"/>
      <w:color w:val="333333"/>
      <w:szCs w:val="20"/>
    </w:rPr>
  </w:style>
  <w:style w:type="paragraph" w:customStyle="1" w:styleId="odstavecb2">
    <w:name w:val="odstavec_b2"/>
    <w:basedOn w:val="Normlny"/>
    <w:uiPriority w:val="99"/>
    <w:rsid w:val="000C5FFC"/>
    <w:pPr>
      <w:spacing w:after="240" w:line="312" w:lineRule="auto"/>
      <w:jc w:val="left"/>
    </w:pPr>
    <w:rPr>
      <w:rFonts w:ascii="Times New Roman" w:hAnsi="Times New Roman"/>
      <w:color w:val="333333"/>
      <w:szCs w:val="20"/>
    </w:rPr>
  </w:style>
  <w:style w:type="character" w:customStyle="1" w:styleId="code">
    <w:name w:val="code"/>
    <w:uiPriority w:val="99"/>
    <w:rsid w:val="000C5FFC"/>
    <w:rPr>
      <w:rFonts w:cs="Times New Roman"/>
    </w:rPr>
  </w:style>
  <w:style w:type="character" w:customStyle="1" w:styleId="il">
    <w:name w:val="il"/>
    <w:rsid w:val="000C5FFC"/>
  </w:style>
  <w:style w:type="numbering" w:customStyle="1" w:styleId="tl6">
    <w:name w:val="Štýl6"/>
    <w:rsid w:val="000C5FFC"/>
    <w:pPr>
      <w:numPr>
        <w:numId w:val="27"/>
      </w:numPr>
    </w:pPr>
  </w:style>
  <w:style w:type="numbering" w:customStyle="1" w:styleId="tl7">
    <w:name w:val="Štýl7"/>
    <w:rsid w:val="000C5FFC"/>
    <w:pPr>
      <w:numPr>
        <w:numId w:val="28"/>
      </w:numPr>
    </w:pPr>
  </w:style>
  <w:style w:type="paragraph" w:customStyle="1" w:styleId="JASPInormlny">
    <w:name w:val="JASPI normálny"/>
    <w:basedOn w:val="Normlny"/>
    <w:rsid w:val="000C5FFC"/>
    <w:rPr>
      <w:rFonts w:ascii="Times New Roman" w:hAnsi="Times New Roman"/>
      <w:sz w:val="24"/>
      <w:lang w:eastAsia="cs-CZ"/>
    </w:rPr>
  </w:style>
  <w:style w:type="paragraph" w:customStyle="1" w:styleId="NTnormal">
    <w:name w:val="+NT/normal"/>
    <w:basedOn w:val="Normlny"/>
    <w:rsid w:val="000C5FFC"/>
    <w:pPr>
      <w:spacing w:before="100" w:beforeAutospacing="1" w:after="100" w:afterAutospacing="1"/>
    </w:pPr>
    <w:rPr>
      <w:rFonts w:ascii="Garamond" w:hAnsi="Garamond"/>
      <w:sz w:val="22"/>
      <w:lang w:val="en-GB"/>
    </w:rPr>
  </w:style>
  <w:style w:type="paragraph" w:customStyle="1" w:styleId="tlZarkazkladnhotextu2Arial10ptVavo095cm">
    <w:name w:val="Štýl Zarážka základného textu 2 + Arial 10 pt Vľavo:  095 cm"/>
    <w:basedOn w:val="Zarkazkladnhotextu2"/>
    <w:rsid w:val="000C5FFC"/>
  </w:style>
  <w:style w:type="paragraph" w:customStyle="1" w:styleId="Zkladntext12ptpred">
    <w:name w:val="Základný text 12pt pred"/>
    <w:aliases w:val="za"/>
    <w:basedOn w:val="Zkladntext"/>
    <w:link w:val="Zkladntext12ptpredChar"/>
    <w:rsid w:val="000C5FFC"/>
    <w:pPr>
      <w:spacing w:before="240" w:after="240"/>
    </w:pPr>
    <w:rPr>
      <w:b w:val="0"/>
      <w:bCs w:val="0"/>
      <w:noProof/>
    </w:rPr>
  </w:style>
  <w:style w:type="character" w:customStyle="1" w:styleId="Zkladntext12ptpredChar">
    <w:name w:val="Základný text 12pt pred Char"/>
    <w:aliases w:val="za Char"/>
    <w:link w:val="Zkladntext12ptpred"/>
    <w:rsid w:val="000C5FFC"/>
    <w:rPr>
      <w:rFonts w:eastAsia="Times New Roman"/>
      <w:noProof/>
      <w:szCs w:val="24"/>
    </w:rPr>
  </w:style>
  <w:style w:type="paragraph" w:styleId="Obsah4">
    <w:name w:val="toc 4"/>
    <w:basedOn w:val="Normlny"/>
    <w:next w:val="Normlny"/>
    <w:autoRedefine/>
    <w:uiPriority w:val="39"/>
    <w:rsid w:val="000C5FFC"/>
    <w:pPr>
      <w:spacing w:after="100"/>
      <w:jc w:val="center"/>
    </w:pPr>
    <w:rPr>
      <w:rFonts w:ascii="Times New Roman" w:hAnsi="Times New Roman"/>
      <w:b/>
      <w:sz w:val="28"/>
      <w:szCs w:val="28"/>
    </w:rPr>
  </w:style>
  <w:style w:type="paragraph" w:customStyle="1" w:styleId="Odrkaodsad10">
    <w:name w:val="Odrážka odsad 10"/>
    <w:basedOn w:val="Normlny"/>
    <w:rsid w:val="000C5FFC"/>
    <w:pPr>
      <w:numPr>
        <w:numId w:val="29"/>
      </w:numPr>
      <w:suppressAutoHyphens/>
      <w:spacing w:line="360" w:lineRule="auto"/>
      <w:ind w:left="0" w:firstLine="0"/>
    </w:pPr>
    <w:rPr>
      <w:rFonts w:cs="Arial"/>
      <w:sz w:val="22"/>
      <w:szCs w:val="22"/>
      <w:lang w:eastAsia="ar-SA"/>
    </w:rPr>
  </w:style>
  <w:style w:type="paragraph" w:styleId="Zoznamsodrkami3">
    <w:name w:val="List Bullet 3"/>
    <w:basedOn w:val="Normlny"/>
    <w:unhideWhenUsed/>
    <w:rsid w:val="000C5FFC"/>
    <w:pPr>
      <w:numPr>
        <w:numId w:val="30"/>
      </w:numPr>
      <w:contextualSpacing/>
      <w:jc w:val="left"/>
    </w:pPr>
    <w:rPr>
      <w:rFonts w:ascii="Times New Roman" w:hAnsi="Times New Roman"/>
      <w:noProof/>
      <w:sz w:val="24"/>
    </w:rPr>
  </w:style>
  <w:style w:type="paragraph" w:customStyle="1" w:styleId="RFPii">
    <w:name w:val="RFP i.i"/>
    <w:basedOn w:val="Normlny"/>
    <w:rsid w:val="000C5FFC"/>
    <w:pPr>
      <w:spacing w:before="40" w:after="40"/>
    </w:pPr>
    <w:rPr>
      <w:bCs/>
      <w:sz w:val="22"/>
      <w:szCs w:val="20"/>
      <w:lang w:val="cs-CZ" w:eastAsia="en-US"/>
    </w:rPr>
  </w:style>
  <w:style w:type="paragraph" w:customStyle="1" w:styleId="Zoznam11">
    <w:name w:val="Zoznam11"/>
    <w:basedOn w:val="Normlny"/>
    <w:rsid w:val="000C5FFC"/>
    <w:pPr>
      <w:numPr>
        <w:numId w:val="31"/>
      </w:numPr>
      <w:spacing w:before="120" w:line="360" w:lineRule="auto"/>
    </w:pPr>
    <w:rPr>
      <w:sz w:val="22"/>
    </w:rPr>
  </w:style>
  <w:style w:type="table" w:customStyle="1" w:styleId="Svetlzoznam1">
    <w:name w:val="Svetlý zoznam1"/>
    <w:basedOn w:val="Normlnatabuka"/>
    <w:uiPriority w:val="61"/>
    <w:rsid w:val="000C5FFC"/>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Odstavec1-obecndokument">
    <w:name w:val="Odstavec 1 - obecný dokument"/>
    <w:basedOn w:val="Normlny"/>
    <w:link w:val="Odstavec1-obecndokumentChar"/>
    <w:rsid w:val="000C5FFC"/>
    <w:rPr>
      <w:szCs w:val="20"/>
      <w:lang w:val="cs-CZ" w:eastAsia="cs-CZ"/>
    </w:rPr>
  </w:style>
  <w:style w:type="paragraph" w:customStyle="1" w:styleId="Nadpis-modrbold">
    <w:name w:val="Nadpis - modrý bold"/>
    <w:basedOn w:val="Nadpis1"/>
    <w:qFormat/>
    <w:rsid w:val="000C5FFC"/>
    <w:pPr>
      <w:keepLines/>
      <w:spacing w:before="240" w:after="0" w:line="240" w:lineRule="auto"/>
      <w:jc w:val="left"/>
    </w:pPr>
    <w:rPr>
      <w:rFonts w:ascii="Signika" w:eastAsiaTheme="majorEastAsia" w:hAnsi="Signika" w:cs="Arial"/>
      <w:bCs w:val="0"/>
      <w:color w:val="0079BD"/>
      <w:szCs w:val="28"/>
      <w:lang w:val="cs-CZ" w:eastAsia="cs-CZ"/>
    </w:rPr>
  </w:style>
  <w:style w:type="paragraph" w:customStyle="1" w:styleId="Obsah">
    <w:name w:val="Obsah"/>
    <w:basedOn w:val="Obsah1"/>
    <w:qFormat/>
    <w:rsid w:val="000C5FFC"/>
  </w:style>
  <w:style w:type="paragraph" w:customStyle="1" w:styleId="Nadpis1-nabdka">
    <w:name w:val="Nadpis 1 - nabídka"/>
    <w:basedOn w:val="Nadpis1"/>
    <w:next w:val="Odstavec1-nabdka"/>
    <w:link w:val="Nadpis1-nabdkaChar1"/>
    <w:autoRedefine/>
    <w:qFormat/>
    <w:rsid w:val="000C5FFC"/>
    <w:pPr>
      <w:numPr>
        <w:numId w:val="33"/>
      </w:numPr>
      <w:tabs>
        <w:tab w:val="left" w:pos="720"/>
      </w:tabs>
      <w:spacing w:before="240" w:line="240" w:lineRule="auto"/>
      <w:jc w:val="left"/>
    </w:pPr>
    <w:rPr>
      <w:rFonts w:ascii="Signika" w:hAnsi="Signika"/>
      <w:color w:val="0072BA"/>
      <w:kern w:val="32"/>
      <w:szCs w:val="32"/>
      <w:lang w:val="cs-CZ" w:eastAsia="cs-CZ"/>
    </w:rPr>
  </w:style>
  <w:style w:type="paragraph" w:customStyle="1" w:styleId="Odstavec1-nabdka">
    <w:name w:val="Odstavec 1 - nabídka"/>
    <w:basedOn w:val="Normlny"/>
    <w:link w:val="Odstavec1-nabdkaChar"/>
    <w:rsid w:val="000C5FFC"/>
    <w:rPr>
      <w:szCs w:val="20"/>
      <w:lang w:val="cs-CZ" w:eastAsia="cs-CZ"/>
    </w:rPr>
  </w:style>
  <w:style w:type="paragraph" w:customStyle="1" w:styleId="odrky1-nabdka">
    <w:name w:val="odrážky 1 - nabídka"/>
    <w:basedOn w:val="Odstavec1-nabdka"/>
    <w:next w:val="Odstavec1-nabdka"/>
    <w:rsid w:val="000C5FFC"/>
    <w:pPr>
      <w:numPr>
        <w:numId w:val="32"/>
      </w:numPr>
      <w:tabs>
        <w:tab w:val="clear" w:pos="568"/>
      </w:tabs>
      <w:ind w:left="0" w:firstLine="0"/>
    </w:pPr>
  </w:style>
  <w:style w:type="paragraph" w:customStyle="1" w:styleId="Nadpis2-nabdka">
    <w:name w:val="Nadpis 2 - nabídka"/>
    <w:basedOn w:val="Nadpis20"/>
    <w:next w:val="Odstavec1-nabdka"/>
    <w:link w:val="Nadpis2-nabdkaChar"/>
    <w:qFormat/>
    <w:rsid w:val="000C5FFC"/>
    <w:pPr>
      <w:numPr>
        <w:ilvl w:val="1"/>
        <w:numId w:val="33"/>
      </w:numPr>
      <w:spacing w:before="240" w:after="120"/>
      <w:jc w:val="left"/>
    </w:pPr>
    <w:rPr>
      <w:rFonts w:ascii="Signika" w:hAnsi="Signika"/>
      <w:color w:val="0070C0"/>
      <w:sz w:val="28"/>
      <w:lang w:val="cs-CZ" w:eastAsia="cs-CZ"/>
    </w:rPr>
  </w:style>
  <w:style w:type="paragraph" w:customStyle="1" w:styleId="Nadpis3-nabdka">
    <w:name w:val="Nadpis 3 - nabídka"/>
    <w:basedOn w:val="Nadpis3"/>
    <w:next w:val="Odstavec1-nabdka"/>
    <w:link w:val="Nadpis3-nabdkaChar"/>
    <w:qFormat/>
    <w:rsid w:val="000C5FFC"/>
    <w:pPr>
      <w:numPr>
        <w:ilvl w:val="2"/>
        <w:numId w:val="33"/>
      </w:numPr>
      <w:ind w:left="1429"/>
      <w:jc w:val="left"/>
    </w:pPr>
    <w:rPr>
      <w:rFonts w:ascii="Signika" w:hAnsi="Signika"/>
      <w:sz w:val="28"/>
      <w:szCs w:val="24"/>
      <w:lang w:val="cs-CZ" w:eastAsia="cs-CZ"/>
    </w:rPr>
  </w:style>
  <w:style w:type="character" w:customStyle="1" w:styleId="Odstavec1-nabdkaChar">
    <w:name w:val="Odstavec 1 - nabídka Char"/>
    <w:link w:val="Odstavec1-nabdka"/>
    <w:locked/>
    <w:rsid w:val="000C5FFC"/>
    <w:rPr>
      <w:rFonts w:eastAsia="Times New Roman"/>
      <w:lang w:val="cs-CZ" w:eastAsia="cs-CZ"/>
    </w:rPr>
  </w:style>
  <w:style w:type="character" w:customStyle="1" w:styleId="Nadpis1-nabdkaChar1">
    <w:name w:val="Nadpis 1 - nabídka Char1"/>
    <w:link w:val="Nadpis1-nabdka"/>
    <w:locked/>
    <w:rsid w:val="000C5FFC"/>
    <w:rPr>
      <w:rFonts w:ascii="Signika" w:eastAsia="Times New Roman" w:hAnsi="Signika"/>
      <w:b/>
      <w:bCs/>
      <w:color w:val="0072BA"/>
      <w:kern w:val="32"/>
      <w:sz w:val="32"/>
      <w:szCs w:val="32"/>
      <w:lang w:val="cs-CZ" w:eastAsia="cs-CZ"/>
    </w:rPr>
  </w:style>
  <w:style w:type="paragraph" w:customStyle="1" w:styleId="Odstavec2-nabdka">
    <w:name w:val="Odstavec 2 - nabídka"/>
    <w:basedOn w:val="Normlny"/>
    <w:link w:val="Odstavec2-nabdkaChar"/>
    <w:qFormat/>
    <w:rsid w:val="000C5FFC"/>
    <w:pPr>
      <w:spacing w:after="120"/>
      <w:ind w:left="357"/>
    </w:pPr>
    <w:rPr>
      <w:szCs w:val="20"/>
      <w:lang w:val="cs-CZ" w:eastAsia="cs-CZ"/>
    </w:rPr>
  </w:style>
  <w:style w:type="character" w:customStyle="1" w:styleId="Odstavec2-nabdkaChar">
    <w:name w:val="Odstavec 2 - nabídka Char"/>
    <w:link w:val="Odstavec2-nabdka"/>
    <w:locked/>
    <w:rsid w:val="000C5FFC"/>
    <w:rPr>
      <w:rFonts w:eastAsia="Times New Roman"/>
      <w:lang w:val="cs-CZ" w:eastAsia="cs-CZ"/>
    </w:rPr>
  </w:style>
  <w:style w:type="paragraph" w:customStyle="1" w:styleId="Nadpis3ploha-nabdka">
    <w:name w:val="Nadpis 3 příloha - nabídka"/>
    <w:basedOn w:val="Nadpis3"/>
    <w:next w:val="Odstavec1-nabdka"/>
    <w:rsid w:val="000C5FFC"/>
    <w:pPr>
      <w:numPr>
        <w:ilvl w:val="2"/>
        <w:numId w:val="34"/>
      </w:numPr>
      <w:spacing w:after="60"/>
      <w:jc w:val="left"/>
    </w:pPr>
    <w:rPr>
      <w:b w:val="0"/>
      <w:sz w:val="28"/>
      <w:lang w:val="cs-CZ" w:eastAsia="cs-CZ"/>
    </w:rPr>
  </w:style>
  <w:style w:type="paragraph" w:customStyle="1" w:styleId="Nadpis1ploha-nabdka">
    <w:name w:val="Nadpis 1 příloha - nabídka"/>
    <w:basedOn w:val="Nadpis1-nabdka"/>
    <w:next w:val="Odstavec1-nabdka"/>
    <w:uiPriority w:val="99"/>
    <w:qFormat/>
    <w:rsid w:val="000C5FFC"/>
    <w:pPr>
      <w:numPr>
        <w:numId w:val="34"/>
      </w:numPr>
      <w:ind w:left="432" w:hanging="432"/>
    </w:pPr>
  </w:style>
  <w:style w:type="paragraph" w:customStyle="1" w:styleId="Nadpis2ploha-nabdka">
    <w:name w:val="Nadpis 2 příloha - nabídka"/>
    <w:basedOn w:val="Nadpis2-nabdka"/>
    <w:next w:val="Odstavec2-nabdka"/>
    <w:autoRedefine/>
    <w:uiPriority w:val="99"/>
    <w:qFormat/>
    <w:rsid w:val="000C5FFC"/>
    <w:pPr>
      <w:numPr>
        <w:numId w:val="34"/>
      </w:numPr>
      <w:ind w:left="292" w:hanging="292"/>
    </w:pPr>
  </w:style>
  <w:style w:type="paragraph" w:customStyle="1" w:styleId="Odstavec3-nabdka">
    <w:name w:val="Odstavec 3 - nabídka"/>
    <w:basedOn w:val="Nadpis3"/>
    <w:rsid w:val="000C5FFC"/>
    <w:pPr>
      <w:numPr>
        <w:numId w:val="0"/>
      </w:numPr>
      <w:spacing w:before="120"/>
      <w:ind w:left="720"/>
    </w:pPr>
    <w:rPr>
      <w:b w:val="0"/>
      <w:sz w:val="20"/>
      <w:szCs w:val="20"/>
      <w:lang w:val="cs-CZ" w:eastAsia="cs-CZ"/>
    </w:rPr>
  </w:style>
  <w:style w:type="paragraph" w:customStyle="1" w:styleId="texttabulka-nabdka">
    <w:name w:val="text tabulka - nabídka"/>
    <w:basedOn w:val="Odstavec1-nabdka"/>
    <w:rsid w:val="000C5FFC"/>
  </w:style>
  <w:style w:type="paragraph" w:customStyle="1" w:styleId="Nadpis4ploha-nabdka">
    <w:name w:val="Nadpis 4 příloha - nabídka"/>
    <w:basedOn w:val="Nadpis4"/>
    <w:rsid w:val="000C5FFC"/>
    <w:pPr>
      <w:widowControl/>
      <w:numPr>
        <w:ilvl w:val="3"/>
        <w:numId w:val="34"/>
      </w:numPr>
      <w:tabs>
        <w:tab w:val="clear" w:pos="4512"/>
        <w:tab w:val="clear" w:pos="5040"/>
        <w:tab w:val="clear" w:pos="5760"/>
        <w:tab w:val="clear" w:pos="6480"/>
        <w:tab w:val="clear" w:pos="7200"/>
        <w:tab w:val="clear" w:pos="7920"/>
        <w:tab w:val="clear" w:pos="8640"/>
      </w:tabs>
      <w:autoSpaceDE/>
      <w:autoSpaceDN/>
      <w:adjustRightInd/>
      <w:spacing w:before="240" w:after="120" w:line="240" w:lineRule="auto"/>
      <w:jc w:val="left"/>
    </w:pPr>
    <w:rPr>
      <w:rFonts w:ascii="Arial" w:hAnsi="Arial"/>
      <w:b w:val="0"/>
      <w:szCs w:val="24"/>
      <w:lang w:val="cs-CZ" w:eastAsia="cs-CZ"/>
    </w:rPr>
  </w:style>
  <w:style w:type="paragraph" w:customStyle="1" w:styleId="Nadpis5ploha-nabdka">
    <w:name w:val="Nadpis 5 příloha - nabídka"/>
    <w:basedOn w:val="Nadpis50"/>
    <w:qFormat/>
    <w:rsid w:val="000C5FFC"/>
    <w:pPr>
      <w:keepNext w:val="0"/>
      <w:widowControl/>
      <w:numPr>
        <w:ilvl w:val="4"/>
        <w:numId w:val="34"/>
      </w:numPr>
      <w:tabs>
        <w:tab w:val="clear" w:pos="4512"/>
        <w:tab w:val="clear" w:pos="5040"/>
        <w:tab w:val="clear" w:pos="5760"/>
        <w:tab w:val="clear" w:pos="6480"/>
        <w:tab w:val="clear" w:pos="7200"/>
        <w:tab w:val="clear" w:pos="7920"/>
        <w:tab w:val="clear" w:pos="8640"/>
      </w:tabs>
      <w:autoSpaceDE/>
      <w:autoSpaceDN/>
      <w:adjustRightInd/>
      <w:spacing w:before="240" w:after="60" w:line="240" w:lineRule="auto"/>
      <w:jc w:val="left"/>
    </w:pPr>
    <w:rPr>
      <w:rFonts w:ascii="Arial" w:hAnsi="Arial"/>
      <w:b w:val="0"/>
      <w:i w:val="0"/>
      <w:sz w:val="28"/>
      <w:lang w:val="cs-CZ" w:eastAsia="cs-CZ"/>
    </w:rPr>
  </w:style>
  <w:style w:type="character" w:styleId="Jemnzvraznenie">
    <w:name w:val="Subtle Emphasis"/>
    <w:basedOn w:val="Predvolenpsmoodseku"/>
    <w:uiPriority w:val="19"/>
    <w:qFormat/>
    <w:rsid w:val="000C5FFC"/>
    <w:rPr>
      <w:rFonts w:ascii="Arial" w:hAnsi="Arial"/>
      <w:i/>
      <w:iCs/>
      <w:color w:val="404040" w:themeColor="text1" w:themeTint="BF"/>
      <w:sz w:val="20"/>
    </w:rPr>
  </w:style>
  <w:style w:type="character" w:styleId="Intenzvnezvraznenie">
    <w:name w:val="Intense Emphasis"/>
    <w:basedOn w:val="Predvolenpsmoodseku"/>
    <w:uiPriority w:val="21"/>
    <w:qFormat/>
    <w:rsid w:val="000C5FFC"/>
    <w:rPr>
      <w:i/>
      <w:iCs/>
      <w:color w:val="4F81BD" w:themeColor="accent1"/>
    </w:rPr>
  </w:style>
  <w:style w:type="paragraph" w:styleId="Citcia">
    <w:name w:val="Quote"/>
    <w:basedOn w:val="Normlny"/>
    <w:next w:val="Normlny"/>
    <w:link w:val="CitciaChar"/>
    <w:uiPriority w:val="29"/>
    <w:qFormat/>
    <w:rsid w:val="000C5FFC"/>
    <w:pPr>
      <w:spacing w:before="200" w:after="160"/>
      <w:ind w:left="864" w:right="864"/>
      <w:jc w:val="center"/>
    </w:pPr>
    <w:rPr>
      <w:i/>
      <w:iCs/>
      <w:color w:val="404040" w:themeColor="text1" w:themeTint="BF"/>
      <w:lang w:val="cs-CZ" w:eastAsia="cs-CZ"/>
    </w:rPr>
  </w:style>
  <w:style w:type="character" w:customStyle="1" w:styleId="CitciaChar">
    <w:name w:val="Citácia Char"/>
    <w:basedOn w:val="Predvolenpsmoodseku"/>
    <w:link w:val="Citcia"/>
    <w:uiPriority w:val="29"/>
    <w:rsid w:val="000C5FFC"/>
    <w:rPr>
      <w:rFonts w:eastAsia="Times New Roman"/>
      <w:i/>
      <w:iCs/>
      <w:color w:val="404040" w:themeColor="text1" w:themeTint="BF"/>
      <w:szCs w:val="24"/>
      <w:lang w:val="cs-CZ" w:eastAsia="cs-CZ"/>
    </w:rPr>
  </w:style>
  <w:style w:type="paragraph" w:customStyle="1" w:styleId="nadpissmlouva">
    <w:name w:val="nadpis smlouva"/>
    <w:basedOn w:val="Nzov"/>
    <w:link w:val="nadpissmlouvaChar"/>
    <w:rsid w:val="000C5FFC"/>
  </w:style>
  <w:style w:type="character" w:customStyle="1" w:styleId="nadpissmlouvaChar">
    <w:name w:val="nadpis smlouva Char"/>
    <w:basedOn w:val="NzovChar"/>
    <w:link w:val="nadpissmlouva"/>
    <w:rsid w:val="000C5FFC"/>
    <w:rPr>
      <w:rFonts w:ascii="Cambria" w:eastAsia="Times New Roman" w:hAnsi="Cambria"/>
      <w:b/>
      <w:bCs/>
      <w:kern w:val="28"/>
      <w:sz w:val="32"/>
      <w:szCs w:val="32"/>
      <w:lang w:eastAsia="en-US"/>
    </w:rPr>
  </w:style>
  <w:style w:type="paragraph" w:customStyle="1" w:styleId="Nadpisodrky">
    <w:name w:val="Nadpis odrážky"/>
    <w:basedOn w:val="Nadpis1"/>
    <w:next w:val="Normlny"/>
    <w:link w:val="NadpisodrkyChar"/>
    <w:rsid w:val="000C5FFC"/>
    <w:pPr>
      <w:numPr>
        <w:ilvl w:val="1"/>
        <w:numId w:val="35"/>
      </w:numPr>
      <w:spacing w:before="240" w:line="240" w:lineRule="auto"/>
      <w:jc w:val="left"/>
    </w:pPr>
    <w:rPr>
      <w:rFonts w:cs="Arial"/>
      <w:bCs w:val="0"/>
      <w:snapToGrid w:val="0"/>
      <w:color w:val="0072BA"/>
      <w:sz w:val="24"/>
      <w:szCs w:val="22"/>
      <w:lang w:val="cs-CZ" w:eastAsia="cs-CZ"/>
    </w:rPr>
  </w:style>
  <w:style w:type="character" w:customStyle="1" w:styleId="NadpisodrkyChar">
    <w:name w:val="Nadpis odrážky Char"/>
    <w:basedOn w:val="Predvolenpsmoodseku"/>
    <w:link w:val="Nadpisodrky"/>
    <w:rsid w:val="000C5FFC"/>
    <w:rPr>
      <w:rFonts w:eastAsia="Times New Roman" w:cs="Arial"/>
      <w:b/>
      <w:snapToGrid w:val="0"/>
      <w:color w:val="0072BA"/>
      <w:sz w:val="24"/>
      <w:szCs w:val="22"/>
      <w:lang w:val="cs-CZ" w:eastAsia="cs-CZ"/>
    </w:rPr>
  </w:style>
  <w:style w:type="paragraph" w:customStyle="1" w:styleId="Styl2">
    <w:name w:val="Styl2"/>
    <w:basedOn w:val="Normlny"/>
    <w:uiPriority w:val="99"/>
    <w:rsid w:val="000C5FFC"/>
    <w:pPr>
      <w:jc w:val="left"/>
    </w:pPr>
    <w:rPr>
      <w:sz w:val="22"/>
      <w:lang w:val="cs-CZ" w:eastAsia="cs-CZ"/>
    </w:rPr>
  </w:style>
  <w:style w:type="paragraph" w:customStyle="1" w:styleId="odsazfurt">
    <w:name w:val="odsaz furt"/>
    <w:basedOn w:val="Normlny"/>
    <w:link w:val="odsazfurtChar"/>
    <w:uiPriority w:val="99"/>
    <w:rsid w:val="000C5FFC"/>
    <w:pPr>
      <w:ind w:left="284"/>
    </w:pPr>
    <w:rPr>
      <w:color w:val="000000"/>
      <w:sz w:val="24"/>
      <w:lang w:val="cs-CZ" w:eastAsia="cs-CZ"/>
    </w:rPr>
  </w:style>
  <w:style w:type="character" w:customStyle="1" w:styleId="odsazfurtChar">
    <w:name w:val="odsaz furt Char"/>
    <w:link w:val="odsazfurt"/>
    <w:uiPriority w:val="99"/>
    <w:locked/>
    <w:rsid w:val="000C5FFC"/>
    <w:rPr>
      <w:rFonts w:eastAsia="Times New Roman"/>
      <w:color w:val="000000"/>
      <w:sz w:val="24"/>
      <w:szCs w:val="24"/>
      <w:lang w:val="cs-CZ" w:eastAsia="cs-CZ"/>
    </w:rPr>
  </w:style>
  <w:style w:type="table" w:customStyle="1" w:styleId="Tabukasmriekou4zvraznenie11">
    <w:name w:val="Tabuľka s mriežkou 4 – zvýraznenie 11"/>
    <w:basedOn w:val="Normlnatabuka"/>
    <w:uiPriority w:val="49"/>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3zvraznenie11">
    <w:name w:val="Tabuľka so zoznamom 3 – zvýraznenie 11"/>
    <w:basedOn w:val="Normlnatabuka"/>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Textpoznmkypodiarou">
    <w:name w:val="footnote text"/>
    <w:basedOn w:val="Normlny"/>
    <w:link w:val="TextpoznmkypodiarouChar"/>
    <w:unhideWhenUsed/>
    <w:rsid w:val="000C5FFC"/>
    <w:pPr>
      <w:jc w:val="left"/>
    </w:pPr>
    <w:rPr>
      <w:noProof/>
      <w:szCs w:val="20"/>
    </w:rPr>
  </w:style>
  <w:style w:type="character" w:customStyle="1" w:styleId="TextpoznmkypodiarouChar">
    <w:name w:val="Text poznámky pod čiarou Char"/>
    <w:basedOn w:val="Predvolenpsmoodseku"/>
    <w:link w:val="Textpoznmkypodiarou"/>
    <w:rsid w:val="000C5FFC"/>
    <w:rPr>
      <w:rFonts w:eastAsia="Times New Roman"/>
      <w:noProof/>
    </w:rPr>
  </w:style>
  <w:style w:type="character" w:styleId="Odkaznapoznmkupodiarou">
    <w:name w:val="footnote reference"/>
    <w:unhideWhenUsed/>
    <w:rsid w:val="000C5FFC"/>
    <w:rPr>
      <w:vertAlign w:val="superscript"/>
    </w:rPr>
  </w:style>
  <w:style w:type="table" w:customStyle="1" w:styleId="Tabukasozoznamom5tmavzvraznenie11">
    <w:name w:val="Tabuľka so zoznamom 5 – tmavá – zvýraznenie 11"/>
    <w:basedOn w:val="Normlnatabuka"/>
    <w:uiPriority w:val="50"/>
    <w:rsid w:val="000C5FFC"/>
    <w:rPr>
      <w:rFonts w:asciiTheme="minorHAnsi" w:eastAsiaTheme="minorHAnsi" w:hAnsiTheme="minorHAnsi" w:cstheme="minorBidi"/>
      <w:color w:val="FFFFFF" w:themeColor="background1"/>
      <w:sz w:val="22"/>
      <w:szCs w:val="22"/>
      <w:lang w:val="cs-CZ"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odnadpis">
    <w:name w:val="Podnadpis"/>
    <w:rsid w:val="000C5FFC"/>
    <w:pPr>
      <w:ind w:firstLine="567"/>
      <w:jc w:val="both"/>
    </w:pPr>
    <w:rPr>
      <w:rFonts w:ascii="Times New Roman" w:eastAsia="Times New Roman" w:hAnsi="Times New Roman"/>
      <w:color w:val="000000"/>
      <w:sz w:val="24"/>
      <w:lang w:val="cs-CZ"/>
    </w:rPr>
  </w:style>
  <w:style w:type="character" w:customStyle="1" w:styleId="xbe">
    <w:name w:val="_xbe"/>
    <w:basedOn w:val="Predvolenpsmoodseku"/>
    <w:rsid w:val="000C5FFC"/>
  </w:style>
  <w:style w:type="character" w:customStyle="1" w:styleId="Nadpis2-nabdkaChar">
    <w:name w:val="Nadpis 2 - nabídka Char"/>
    <w:link w:val="Nadpis2-nabdka"/>
    <w:rsid w:val="000C5FFC"/>
    <w:rPr>
      <w:rFonts w:ascii="Signika" w:eastAsia="Times New Roman" w:hAnsi="Signika"/>
      <w:b/>
      <w:bCs/>
      <w:iCs/>
      <w:color w:val="0070C0"/>
      <w:sz w:val="28"/>
      <w:szCs w:val="28"/>
      <w:lang w:val="cs-CZ" w:eastAsia="cs-CZ"/>
    </w:rPr>
  </w:style>
  <w:style w:type="character" w:customStyle="1" w:styleId="Nadpis3-nabdkaChar">
    <w:name w:val="Nadpis 3 - nabídka Char"/>
    <w:link w:val="Nadpis3-nabdka"/>
    <w:rsid w:val="000C5FFC"/>
    <w:rPr>
      <w:rFonts w:ascii="Signika" w:eastAsia="Times New Roman" w:hAnsi="Signika"/>
      <w:b/>
      <w:bCs/>
      <w:sz w:val="28"/>
      <w:szCs w:val="24"/>
      <w:lang w:val="cs-CZ" w:eastAsia="cs-CZ"/>
    </w:rPr>
  </w:style>
  <w:style w:type="paragraph" w:customStyle="1" w:styleId="Odstavecseseznamem1">
    <w:name w:val="Odstavec se seznamem1"/>
    <w:basedOn w:val="Normlny"/>
    <w:qFormat/>
    <w:rsid w:val="000C5FFC"/>
    <w:pPr>
      <w:spacing w:after="200" w:line="276" w:lineRule="auto"/>
      <w:ind w:left="720"/>
      <w:jc w:val="left"/>
    </w:pPr>
    <w:rPr>
      <w:rFonts w:ascii="Calibri" w:eastAsia="Calibri" w:hAnsi="Calibri" w:cs="Calibri"/>
      <w:sz w:val="22"/>
      <w:szCs w:val="22"/>
    </w:rPr>
  </w:style>
  <w:style w:type="table" w:customStyle="1" w:styleId="Tabukasozoznamom3zvraznenie12">
    <w:name w:val="Tabuľka so zoznamom 3 – zvýraznenie 12"/>
    <w:basedOn w:val="Normlnatabuka"/>
    <w:next w:val="Tabukasozoznamom3zvraznenie11"/>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CVListBullet">
    <w:name w:val="CV List Bullet"/>
    <w:basedOn w:val="Zoznamsodrkami"/>
    <w:rsid w:val="000C5FFC"/>
  </w:style>
  <w:style w:type="paragraph" w:styleId="Zoznamsodrkami">
    <w:name w:val="List Bullet"/>
    <w:basedOn w:val="Normlny"/>
    <w:unhideWhenUsed/>
    <w:rsid w:val="000C5FFC"/>
    <w:pPr>
      <w:numPr>
        <w:numId w:val="36"/>
      </w:numPr>
      <w:contextualSpacing/>
      <w:jc w:val="left"/>
    </w:pPr>
    <w:rPr>
      <w:lang w:val="cs-CZ" w:eastAsia="cs-CZ"/>
    </w:rPr>
  </w:style>
  <w:style w:type="paragraph" w:customStyle="1" w:styleId="C3">
    <w:name w:val="C3"/>
    <w:basedOn w:val="Normlny"/>
    <w:uiPriority w:val="99"/>
    <w:rsid w:val="000C5FFC"/>
    <w:pPr>
      <w:tabs>
        <w:tab w:val="num" w:pos="360"/>
        <w:tab w:val="left" w:pos="1065"/>
        <w:tab w:val="num" w:pos="2098"/>
        <w:tab w:val="left" w:pos="2880"/>
      </w:tabs>
      <w:ind w:left="1638" w:hanging="504"/>
    </w:pPr>
    <w:rPr>
      <w:rFonts w:ascii="Times New Roman" w:hAnsi="Times New Roman"/>
      <w:b/>
      <w:bCs/>
      <w:sz w:val="24"/>
      <w:lang w:eastAsia="cs-CZ"/>
    </w:rPr>
  </w:style>
  <w:style w:type="character" w:customStyle="1" w:styleId="Odstavec1-obecndokumentChar">
    <w:name w:val="Odstavec 1 - obecný dokument Char"/>
    <w:link w:val="Odstavec1-obecndokument"/>
    <w:locked/>
    <w:rsid w:val="000C5FFC"/>
    <w:rPr>
      <w:rFonts w:eastAsia="Times New Roman"/>
      <w:lang w:val="cs-CZ" w:eastAsia="cs-CZ"/>
    </w:rPr>
  </w:style>
  <w:style w:type="paragraph" w:customStyle="1" w:styleId="odrky1-obecndokument">
    <w:name w:val="odrážky 1 - obecný dokument"/>
    <w:basedOn w:val="Normlny"/>
    <w:uiPriority w:val="99"/>
    <w:rsid w:val="000C5FFC"/>
    <w:pPr>
      <w:spacing w:after="120" w:line="276" w:lineRule="auto"/>
      <w:ind w:left="284" w:hanging="284"/>
    </w:pPr>
    <w:rPr>
      <w:rFonts w:ascii="Tahoma" w:eastAsiaTheme="minorEastAsia" w:hAnsi="Tahoma" w:cs="Tahoma"/>
      <w:sz w:val="22"/>
      <w:szCs w:val="22"/>
      <w:lang w:eastAsia="en-US"/>
    </w:rPr>
  </w:style>
  <w:style w:type="paragraph" w:customStyle="1" w:styleId="odrky2-nabdka">
    <w:name w:val="odrážky 2 - nabídka"/>
    <w:basedOn w:val="Odstavec2-nabdka"/>
    <w:next w:val="Odstavec2-nabdka"/>
    <w:rsid w:val="000C5FFC"/>
    <w:pPr>
      <w:numPr>
        <w:numId w:val="37"/>
      </w:numPr>
      <w:tabs>
        <w:tab w:val="clear" w:pos="641"/>
      </w:tabs>
      <w:ind w:left="357" w:firstLine="0"/>
    </w:pPr>
  </w:style>
  <w:style w:type="numbering" w:customStyle="1" w:styleId="Styl4">
    <w:name w:val="Styl4"/>
    <w:uiPriority w:val="99"/>
    <w:rsid w:val="000C5FFC"/>
    <w:pPr>
      <w:numPr>
        <w:numId w:val="38"/>
      </w:numPr>
    </w:pPr>
  </w:style>
  <w:style w:type="paragraph" w:customStyle="1" w:styleId="E-nadpis1F5">
    <w:name w:val="E - nadpis 1 F5"/>
    <w:basedOn w:val="Normlny"/>
    <w:link w:val="E-nadpis1F5Char"/>
    <w:rsid w:val="000C5FFC"/>
    <w:pPr>
      <w:keepNext/>
      <w:spacing w:before="240" w:after="60" w:line="276" w:lineRule="auto"/>
      <w:outlineLvl w:val="0"/>
    </w:pPr>
    <w:rPr>
      <w:rFonts w:ascii="Bookman Old Style" w:eastAsiaTheme="minorEastAsia" w:hAnsi="Bookman Old Style" w:cstheme="minorBidi"/>
      <w:b/>
      <w:bCs/>
      <w:color w:val="0072BA"/>
      <w:kern w:val="32"/>
      <w:sz w:val="32"/>
      <w:szCs w:val="20"/>
      <w:lang w:eastAsia="en-US"/>
    </w:rPr>
  </w:style>
  <w:style w:type="character" w:customStyle="1" w:styleId="E-nadpis1F5Char">
    <w:name w:val="E - nadpis 1 F5 Char"/>
    <w:link w:val="E-nadpis1F5"/>
    <w:rsid w:val="000C5FFC"/>
    <w:rPr>
      <w:rFonts w:ascii="Bookman Old Style" w:eastAsiaTheme="minorEastAsia" w:hAnsi="Bookman Old Style" w:cstheme="minorBidi"/>
      <w:b/>
      <w:bCs/>
      <w:color w:val="0072BA"/>
      <w:kern w:val="32"/>
      <w:sz w:val="32"/>
      <w:lang w:eastAsia="en-US"/>
    </w:rPr>
  </w:style>
  <w:style w:type="paragraph" w:styleId="Zvraznencitcia">
    <w:name w:val="Intense Quote"/>
    <w:basedOn w:val="Normlny"/>
    <w:next w:val="Normlny"/>
    <w:link w:val="ZvraznencitciaChar"/>
    <w:uiPriority w:val="30"/>
    <w:qFormat/>
    <w:rsid w:val="000C5FFC"/>
    <w:pPr>
      <w:pBdr>
        <w:top w:val="single" w:sz="8" w:space="1" w:color="F79646" w:themeColor="accent6"/>
      </w:pBdr>
      <w:spacing w:before="140" w:after="140" w:line="276" w:lineRule="auto"/>
      <w:ind w:left="1440" w:right="1440"/>
    </w:pPr>
    <w:rPr>
      <w:rFonts w:asciiTheme="minorHAnsi" w:eastAsiaTheme="minorEastAsia" w:hAnsiTheme="minorHAnsi" w:cstheme="minorBidi"/>
      <w:b/>
      <w:bCs/>
      <w:i/>
      <w:iCs/>
      <w:szCs w:val="20"/>
      <w:lang w:eastAsia="en-US"/>
    </w:rPr>
  </w:style>
  <w:style w:type="character" w:customStyle="1" w:styleId="ZvraznencitciaChar">
    <w:name w:val="Zvýraznená citácia Char"/>
    <w:basedOn w:val="Predvolenpsmoodseku"/>
    <w:link w:val="Zvraznencitcia"/>
    <w:uiPriority w:val="30"/>
    <w:rsid w:val="000C5FFC"/>
    <w:rPr>
      <w:rFonts w:asciiTheme="minorHAnsi" w:eastAsiaTheme="minorEastAsia" w:hAnsiTheme="minorHAnsi" w:cstheme="minorBidi"/>
      <w:b/>
      <w:bCs/>
      <w:i/>
      <w:iCs/>
      <w:lang w:eastAsia="en-US"/>
    </w:rPr>
  </w:style>
  <w:style w:type="character" w:styleId="Zvraznenodkaz">
    <w:name w:val="Intense Reference"/>
    <w:uiPriority w:val="32"/>
    <w:qFormat/>
    <w:rsid w:val="000C5FFC"/>
    <w:rPr>
      <w:b/>
      <w:bCs/>
      <w:smallCaps/>
      <w:spacing w:val="5"/>
      <w:sz w:val="22"/>
      <w:szCs w:val="22"/>
      <w:u w:val="single"/>
    </w:rPr>
  </w:style>
  <w:style w:type="character" w:styleId="Nzovknihy">
    <w:name w:val="Book Title"/>
    <w:uiPriority w:val="33"/>
    <w:qFormat/>
    <w:rsid w:val="000C5FFC"/>
    <w:rPr>
      <w:rFonts w:asciiTheme="majorHAnsi" w:eastAsiaTheme="majorEastAsia" w:hAnsiTheme="majorHAnsi" w:cstheme="majorBidi"/>
      <w:i/>
      <w:iCs/>
      <w:sz w:val="20"/>
      <w:szCs w:val="20"/>
    </w:rPr>
  </w:style>
  <w:style w:type="paragraph" w:styleId="Obsah6">
    <w:name w:val="toc 6"/>
    <w:basedOn w:val="Normlny"/>
    <w:next w:val="Normlny"/>
    <w:autoRedefine/>
    <w:uiPriority w:val="39"/>
    <w:unhideWhenUsed/>
    <w:rsid w:val="000C5FFC"/>
    <w:pPr>
      <w:spacing w:line="276" w:lineRule="auto"/>
      <w:ind w:left="1000"/>
      <w:jc w:val="left"/>
    </w:pPr>
    <w:rPr>
      <w:rFonts w:asciiTheme="minorHAnsi" w:eastAsiaTheme="minorEastAsia" w:hAnsiTheme="minorHAnsi" w:cstheme="minorBidi"/>
      <w:sz w:val="18"/>
      <w:szCs w:val="18"/>
      <w:lang w:eastAsia="en-US"/>
    </w:rPr>
  </w:style>
  <w:style w:type="paragraph" w:styleId="Obsah7">
    <w:name w:val="toc 7"/>
    <w:basedOn w:val="Normlny"/>
    <w:next w:val="Normlny"/>
    <w:autoRedefine/>
    <w:uiPriority w:val="39"/>
    <w:unhideWhenUsed/>
    <w:rsid w:val="000C5FFC"/>
    <w:pPr>
      <w:spacing w:line="276" w:lineRule="auto"/>
      <w:ind w:left="1200"/>
      <w:jc w:val="left"/>
    </w:pPr>
    <w:rPr>
      <w:rFonts w:asciiTheme="minorHAnsi" w:eastAsiaTheme="minorEastAsia" w:hAnsiTheme="minorHAnsi" w:cstheme="minorBidi"/>
      <w:sz w:val="18"/>
      <w:szCs w:val="18"/>
      <w:lang w:eastAsia="en-US"/>
    </w:rPr>
  </w:style>
  <w:style w:type="paragraph" w:styleId="Obsah8">
    <w:name w:val="toc 8"/>
    <w:basedOn w:val="Normlny"/>
    <w:next w:val="Normlny"/>
    <w:autoRedefine/>
    <w:uiPriority w:val="39"/>
    <w:unhideWhenUsed/>
    <w:rsid w:val="000C5FFC"/>
    <w:pPr>
      <w:spacing w:line="276" w:lineRule="auto"/>
      <w:ind w:left="1400"/>
      <w:jc w:val="left"/>
    </w:pPr>
    <w:rPr>
      <w:rFonts w:asciiTheme="minorHAnsi" w:eastAsiaTheme="minorEastAsia" w:hAnsiTheme="minorHAnsi" w:cstheme="minorBidi"/>
      <w:sz w:val="18"/>
      <w:szCs w:val="18"/>
      <w:lang w:eastAsia="en-US"/>
    </w:rPr>
  </w:style>
  <w:style w:type="paragraph" w:styleId="Obsah9">
    <w:name w:val="toc 9"/>
    <w:basedOn w:val="Normlny"/>
    <w:next w:val="Normlny"/>
    <w:autoRedefine/>
    <w:uiPriority w:val="39"/>
    <w:unhideWhenUsed/>
    <w:rsid w:val="000C5FFC"/>
    <w:pPr>
      <w:spacing w:line="276" w:lineRule="auto"/>
      <w:ind w:left="1600"/>
      <w:jc w:val="left"/>
    </w:pPr>
    <w:rPr>
      <w:rFonts w:asciiTheme="minorHAnsi" w:eastAsiaTheme="minorEastAsia" w:hAnsiTheme="minorHAnsi" w:cstheme="minorBidi"/>
      <w:sz w:val="18"/>
      <w:szCs w:val="18"/>
      <w:lang w:eastAsia="en-US"/>
    </w:rPr>
  </w:style>
  <w:style w:type="paragraph" w:customStyle="1" w:styleId="Nadpis2-ponuka">
    <w:name w:val="Nadpis 2 - ponuka"/>
    <w:basedOn w:val="Nadpis2-nabdka"/>
    <w:qFormat/>
    <w:rsid w:val="000C5FFC"/>
  </w:style>
  <w:style w:type="paragraph" w:customStyle="1" w:styleId="Nadpis1-obecndokument">
    <w:name w:val="Nadpis 1 - obecný dokument"/>
    <w:basedOn w:val="Nadpis1"/>
    <w:next w:val="Odstavec1-obecndokument"/>
    <w:rsid w:val="000C5FFC"/>
    <w:pPr>
      <w:tabs>
        <w:tab w:val="num" w:pos="720"/>
      </w:tabs>
      <w:spacing w:before="240" w:line="240" w:lineRule="auto"/>
      <w:ind w:left="360" w:hanging="360"/>
      <w:jc w:val="left"/>
    </w:pPr>
    <w:rPr>
      <w:rFonts w:ascii="Bookman Old Style" w:hAnsi="Bookman Old Style"/>
      <w:color w:val="0072BA"/>
      <w:kern w:val="32"/>
      <w:szCs w:val="32"/>
      <w:lang w:val="cs-CZ" w:eastAsia="cs-CZ"/>
    </w:rPr>
  </w:style>
  <w:style w:type="paragraph" w:customStyle="1" w:styleId="Nadpis2-obecndokument">
    <w:name w:val="Nadpis 2 - obecný dokument"/>
    <w:basedOn w:val="Nadpis20"/>
    <w:next w:val="Odstavec2-obecndokument"/>
    <w:rsid w:val="000C5FFC"/>
    <w:pPr>
      <w:tabs>
        <w:tab w:val="num" w:pos="1440"/>
      </w:tabs>
      <w:spacing w:before="240" w:after="120"/>
      <w:ind w:left="792" w:hanging="432"/>
      <w:jc w:val="left"/>
    </w:pPr>
    <w:rPr>
      <w:rFonts w:ascii="Bookman Old Style" w:hAnsi="Bookman Old Style" w:cs="Arial"/>
      <w:sz w:val="28"/>
      <w:lang w:val="cs-CZ" w:eastAsia="cs-CZ"/>
    </w:rPr>
  </w:style>
  <w:style w:type="paragraph" w:customStyle="1" w:styleId="Odstavec2-obecndokument">
    <w:name w:val="Odstavec 2 - obecný dokument"/>
    <w:basedOn w:val="Normlny"/>
    <w:rsid w:val="000C5FFC"/>
    <w:pPr>
      <w:ind w:left="357"/>
    </w:pPr>
    <w:rPr>
      <w:rFonts w:ascii="Tahoma" w:hAnsi="Tahoma"/>
      <w:szCs w:val="20"/>
      <w:lang w:val="cs-CZ" w:eastAsia="cs-CZ"/>
    </w:rPr>
  </w:style>
  <w:style w:type="paragraph" w:customStyle="1" w:styleId="odrky2-obecndokument">
    <w:name w:val="odrážky 2 - obecný dokument"/>
    <w:basedOn w:val="Odstavec2-obecndokument"/>
    <w:next w:val="Odstavec2-obecndokument"/>
    <w:rsid w:val="000C5FFC"/>
  </w:style>
  <w:style w:type="paragraph" w:customStyle="1" w:styleId="Odstavec3-obecndokument">
    <w:name w:val="Odstavec 3 - obecný dokument"/>
    <w:basedOn w:val="Normlny"/>
    <w:rsid w:val="000C5FFC"/>
    <w:pPr>
      <w:ind w:left="720"/>
    </w:pPr>
    <w:rPr>
      <w:rFonts w:ascii="Tahoma" w:hAnsi="Tahoma"/>
      <w:szCs w:val="20"/>
      <w:lang w:val="cs-CZ" w:eastAsia="cs-CZ"/>
    </w:rPr>
  </w:style>
  <w:style w:type="paragraph" w:customStyle="1" w:styleId="odrky3-obecndokument">
    <w:name w:val="odrážky 3 - obecný dokument"/>
    <w:basedOn w:val="Odstavec3-obecndokument"/>
    <w:next w:val="Odstavec3-obecndokument"/>
    <w:rsid w:val="000C5FFC"/>
    <w:pPr>
      <w:numPr>
        <w:numId w:val="39"/>
      </w:numPr>
      <w:tabs>
        <w:tab w:val="clear" w:pos="1077"/>
      </w:tabs>
      <w:ind w:left="720" w:firstLine="0"/>
    </w:pPr>
  </w:style>
  <w:style w:type="paragraph" w:customStyle="1" w:styleId="Nadpis3-obecndokument">
    <w:name w:val="Nadpis 3 - obecný dokument"/>
    <w:basedOn w:val="Nadpis3"/>
    <w:next w:val="Odstavec3-obecndokument"/>
    <w:rsid w:val="000C5FFC"/>
    <w:pPr>
      <w:numPr>
        <w:numId w:val="0"/>
      </w:numPr>
      <w:tabs>
        <w:tab w:val="num" w:pos="2160"/>
      </w:tabs>
      <w:ind w:left="1225" w:hanging="505"/>
      <w:jc w:val="left"/>
    </w:pPr>
    <w:rPr>
      <w:rFonts w:ascii="Bookman Old Style" w:hAnsi="Bookman Old Style" w:cs="Arial"/>
      <w:i/>
      <w:sz w:val="24"/>
      <w:szCs w:val="24"/>
      <w:lang w:val="cs-CZ" w:eastAsia="cs-CZ"/>
    </w:rPr>
  </w:style>
  <w:style w:type="paragraph" w:customStyle="1" w:styleId="popisobr-obecndokument">
    <w:name w:val="popis obr. - obecný dokument"/>
    <w:basedOn w:val="Odstavec1-obecndokument"/>
    <w:next w:val="Odstavec1-obecndokument"/>
    <w:rsid w:val="000C5FFC"/>
  </w:style>
  <w:style w:type="paragraph" w:customStyle="1" w:styleId="texttabulka-obecndokument">
    <w:name w:val="text tabulka - obecný dokument"/>
    <w:basedOn w:val="Odstavec1-obecndokument"/>
    <w:rsid w:val="000C5FFC"/>
  </w:style>
  <w:style w:type="paragraph" w:customStyle="1" w:styleId="Normln2">
    <w:name w:val="Normální 2"/>
    <w:basedOn w:val="Normlny"/>
    <w:next w:val="Normlny"/>
    <w:uiPriority w:val="99"/>
    <w:rsid w:val="000C5FFC"/>
    <w:pPr>
      <w:ind w:left="357"/>
    </w:pPr>
    <w:rPr>
      <w:rFonts w:ascii="Times New Roman" w:hAnsi="Times New Roman"/>
      <w:szCs w:val="20"/>
      <w:lang w:val="cs-CZ" w:eastAsia="cs-CZ"/>
    </w:rPr>
  </w:style>
  <w:style w:type="character" w:customStyle="1" w:styleId="text">
    <w:name w:val="text"/>
    <w:basedOn w:val="Predvolenpsmoodseku"/>
    <w:rsid w:val="000C5FFC"/>
  </w:style>
  <w:style w:type="paragraph" w:customStyle="1" w:styleId="pocradtun">
    <w:name w:val="pocrad tučný"/>
    <w:basedOn w:val="Normlny"/>
    <w:rsid w:val="000C5FFC"/>
    <w:pPr>
      <w:jc w:val="left"/>
    </w:pPr>
    <w:rPr>
      <w:b/>
      <w:color w:val="000000"/>
      <w:szCs w:val="20"/>
      <w:lang w:val="cs-CZ" w:eastAsia="cs-CZ"/>
    </w:rPr>
  </w:style>
  <w:style w:type="character" w:customStyle="1" w:styleId="hodnota">
    <w:name w:val="hodnota"/>
    <w:uiPriority w:val="99"/>
    <w:rsid w:val="000C5FFC"/>
  </w:style>
  <w:style w:type="character" w:customStyle="1" w:styleId="TextkomentraChar1">
    <w:name w:val="Text komentára Char1"/>
    <w:basedOn w:val="Predvolenpsmoodseku"/>
    <w:semiHidden/>
    <w:rsid w:val="000C5FFC"/>
    <w:rPr>
      <w:rFonts w:ascii="Times New Roman" w:eastAsia="Times New Roman" w:hAnsi="Times New Roman" w:cs="Times New Roman"/>
      <w:noProof/>
      <w:sz w:val="20"/>
      <w:szCs w:val="20"/>
      <w:lang w:eastAsia="sk-SK"/>
    </w:rPr>
  </w:style>
  <w:style w:type="character" w:customStyle="1" w:styleId="CommentTextChar1">
    <w:name w:val="Comment Text Char1"/>
    <w:uiPriority w:val="99"/>
    <w:semiHidden/>
    <w:rsid w:val="000C5FFC"/>
    <w:rPr>
      <w:rFonts w:ascii="Times New Roman" w:eastAsia="Times New Roman" w:hAnsi="Times New Roman"/>
      <w:noProof/>
      <w:sz w:val="20"/>
      <w:szCs w:val="20"/>
    </w:rPr>
  </w:style>
  <w:style w:type="character" w:customStyle="1" w:styleId="PredmetkomentraChar1">
    <w:name w:val="Predmet komentára Char1"/>
    <w:basedOn w:val="TextkomentraChar"/>
    <w:rsid w:val="000C5FFC"/>
    <w:rPr>
      <w:rFonts w:ascii="Arial" w:eastAsia="Times New Roman" w:hAnsi="Arial" w:cs="Times New Roman"/>
      <w:b/>
      <w:bCs/>
      <w:sz w:val="20"/>
      <w:szCs w:val="20"/>
      <w:lang w:eastAsia="cs-CZ"/>
    </w:rPr>
  </w:style>
  <w:style w:type="character" w:customStyle="1" w:styleId="CommentSubjectChar1">
    <w:name w:val="Comment Subject Char1"/>
    <w:uiPriority w:val="99"/>
    <w:semiHidden/>
    <w:rsid w:val="000C5FFC"/>
    <w:rPr>
      <w:rFonts w:ascii="Times New Roman" w:eastAsia="Times New Roman" w:hAnsi="Times New Roman"/>
      <w:b/>
      <w:bCs/>
      <w:noProof/>
      <w:sz w:val="20"/>
      <w:szCs w:val="20"/>
      <w:lang w:eastAsia="sk-SK"/>
    </w:rPr>
  </w:style>
  <w:style w:type="character" w:customStyle="1" w:styleId="TextbublinyChar1">
    <w:name w:val="Text bubliny Char1"/>
    <w:basedOn w:val="Predvolenpsmoodseku"/>
    <w:uiPriority w:val="99"/>
    <w:semiHidden/>
    <w:rsid w:val="000C5FFC"/>
    <w:rPr>
      <w:rFonts w:ascii="Tahoma" w:eastAsia="Times New Roman" w:hAnsi="Tahoma" w:cs="Tahoma"/>
      <w:noProof/>
      <w:sz w:val="16"/>
      <w:szCs w:val="16"/>
      <w:lang w:eastAsia="sk-SK"/>
    </w:rPr>
  </w:style>
  <w:style w:type="character" w:customStyle="1" w:styleId="BalloonTextChar1">
    <w:name w:val="Balloon Text Char1"/>
    <w:uiPriority w:val="99"/>
    <w:semiHidden/>
    <w:rsid w:val="000C5FFC"/>
    <w:rPr>
      <w:rFonts w:ascii="Times New Roman" w:eastAsia="Times New Roman" w:hAnsi="Times New Roman"/>
      <w:noProof/>
      <w:sz w:val="0"/>
      <w:szCs w:val="0"/>
    </w:rPr>
  </w:style>
  <w:style w:type="character" w:customStyle="1" w:styleId="TextvysvetlivkyChar2">
    <w:name w:val="Text vysvetlivky Char2"/>
    <w:link w:val="Textvysvetlivky"/>
    <w:uiPriority w:val="99"/>
    <w:semiHidden/>
    <w:locked/>
    <w:rsid w:val="000C5FFC"/>
    <w:rPr>
      <w:lang w:val="fr-FR"/>
    </w:rPr>
  </w:style>
  <w:style w:type="character" w:customStyle="1" w:styleId="EndnoteTextChar1">
    <w:name w:val="Endnote Text Char1"/>
    <w:uiPriority w:val="99"/>
    <w:semiHidden/>
    <w:rsid w:val="000C5FFC"/>
    <w:rPr>
      <w:rFonts w:ascii="Times New Roman" w:eastAsia="Times New Roman" w:hAnsi="Times New Roman"/>
      <w:noProof/>
      <w:sz w:val="20"/>
      <w:szCs w:val="20"/>
    </w:rPr>
  </w:style>
  <w:style w:type="character" w:customStyle="1" w:styleId="TextvysvetlivkyChar1">
    <w:name w:val="Text vysvetlivky Char1"/>
    <w:uiPriority w:val="99"/>
    <w:semiHidden/>
    <w:rsid w:val="000C5FFC"/>
    <w:rPr>
      <w:rFonts w:ascii="Times New Roman" w:hAnsi="Times New Roman"/>
      <w:noProof/>
      <w:sz w:val="20"/>
      <w:lang w:eastAsia="sk-SK"/>
    </w:rPr>
  </w:style>
  <w:style w:type="paragraph" w:customStyle="1" w:styleId="Bezriadkovania2">
    <w:name w:val="Bez riadkovania2"/>
    <w:uiPriority w:val="99"/>
    <w:rsid w:val="000C5FFC"/>
    <w:rPr>
      <w:rFonts w:ascii="Calibri" w:eastAsia="Times New Roman" w:hAnsi="Calibri" w:cs="Calibri"/>
      <w:sz w:val="22"/>
      <w:szCs w:val="22"/>
      <w:lang w:eastAsia="en-US"/>
    </w:rPr>
  </w:style>
  <w:style w:type="paragraph" w:customStyle="1" w:styleId="NAZACIATOK">
    <w:name w:val="NA_ZACIATOK"/>
    <w:uiPriority w:val="99"/>
    <w:rsid w:val="000C5FFC"/>
    <w:pPr>
      <w:widowControl w:val="0"/>
      <w:autoSpaceDE w:val="0"/>
      <w:autoSpaceDN w:val="0"/>
      <w:jc w:val="both"/>
    </w:pPr>
    <w:rPr>
      <w:rFonts w:ascii="Times New Roman" w:eastAsia="Times New Roman" w:hAnsi="Times New Roman"/>
      <w:noProof/>
      <w:color w:val="000000"/>
      <w:lang w:val="en-US" w:eastAsia="cs-CZ"/>
    </w:rPr>
  </w:style>
  <w:style w:type="paragraph" w:customStyle="1" w:styleId="NADPIS0">
    <w:name w:val="NADPIS"/>
    <w:uiPriority w:val="99"/>
    <w:rsid w:val="000C5FFC"/>
    <w:pPr>
      <w:widowControl w:val="0"/>
      <w:autoSpaceDE w:val="0"/>
      <w:autoSpaceDN w:val="0"/>
      <w:spacing w:before="40" w:after="40"/>
      <w:jc w:val="center"/>
    </w:pPr>
    <w:rPr>
      <w:rFonts w:ascii="Times New Roman" w:eastAsia="Times New Roman" w:hAnsi="Times New Roman"/>
      <w:b/>
      <w:bCs/>
      <w:noProof/>
      <w:color w:val="000000"/>
      <w:lang w:val="en-US" w:eastAsia="cs-CZ"/>
    </w:rPr>
  </w:style>
  <w:style w:type="paragraph" w:customStyle="1" w:styleId="ODRAZ">
    <w:name w:val="ODRAZ"/>
    <w:basedOn w:val="Normlny"/>
    <w:uiPriority w:val="99"/>
    <w:rsid w:val="000C5FFC"/>
    <w:pPr>
      <w:tabs>
        <w:tab w:val="left" w:pos="454"/>
      </w:tabs>
      <w:autoSpaceDE w:val="0"/>
      <w:autoSpaceDN w:val="0"/>
      <w:ind w:left="454" w:hanging="454"/>
    </w:pPr>
    <w:rPr>
      <w:rFonts w:ascii="Times New Roman" w:hAnsi="Times New Roman"/>
      <w:szCs w:val="20"/>
      <w:lang w:eastAsia="cs-CZ"/>
    </w:rPr>
  </w:style>
  <w:style w:type="character" w:customStyle="1" w:styleId="FontStyle25">
    <w:name w:val="Font Style25"/>
    <w:uiPriority w:val="99"/>
    <w:rsid w:val="000C5FFC"/>
    <w:rPr>
      <w:rFonts w:ascii="Arial" w:hAnsi="Arial"/>
      <w:sz w:val="16"/>
    </w:rPr>
  </w:style>
  <w:style w:type="character" w:customStyle="1" w:styleId="FontStyle18">
    <w:name w:val="Font Style18"/>
    <w:uiPriority w:val="99"/>
    <w:rsid w:val="000C5FFC"/>
    <w:rPr>
      <w:rFonts w:ascii="Arial" w:hAnsi="Arial"/>
      <w:sz w:val="16"/>
    </w:rPr>
  </w:style>
  <w:style w:type="paragraph" w:customStyle="1" w:styleId="BodyTextIndent21">
    <w:name w:val="Body Text Indent 2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kern w:val="1"/>
      <w:sz w:val="24"/>
      <w:szCs w:val="24"/>
      <w:lang w:eastAsia="cs-CZ"/>
    </w:rPr>
  </w:style>
  <w:style w:type="paragraph" w:customStyle="1" w:styleId="BodyTextIndent31">
    <w:name w:val="Body Text Indent 3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b/>
      <w:bCs/>
      <w:kern w:val="1"/>
      <w:sz w:val="24"/>
      <w:szCs w:val="24"/>
      <w:lang w:eastAsia="cs-CZ"/>
    </w:rPr>
  </w:style>
  <w:style w:type="paragraph" w:customStyle="1" w:styleId="Adresaodesilatele">
    <w:name w:val="Adresa odesilatele"/>
    <w:basedOn w:val="Normlny"/>
    <w:uiPriority w:val="99"/>
    <w:rsid w:val="000C5FFC"/>
    <w:pPr>
      <w:keepLines/>
      <w:framePr w:w="2640" w:h="1018" w:hRule="exact" w:hSpace="180" w:wrap="notBeside" w:vAnchor="page" w:hAnchor="page" w:x="8821" w:y="721" w:anchorLock="1"/>
      <w:spacing w:line="200" w:lineRule="atLeast"/>
      <w:ind w:right="-360"/>
      <w:jc w:val="left"/>
    </w:pPr>
    <w:rPr>
      <w:rFonts w:ascii="Times New Roman" w:hAnsi="Times New Roman"/>
      <w:sz w:val="16"/>
      <w:szCs w:val="16"/>
    </w:rPr>
  </w:style>
  <w:style w:type="paragraph" w:customStyle="1" w:styleId="Zhlavlichstrnky">
    <w:name w:val="Záhlaví liché stránky"/>
    <w:basedOn w:val="Hlavika"/>
    <w:uiPriority w:val="99"/>
    <w:rsid w:val="000C5FFC"/>
    <w:pPr>
      <w:keepLines/>
      <w:tabs>
        <w:tab w:val="clear" w:pos="4536"/>
        <w:tab w:val="clear" w:pos="9072"/>
        <w:tab w:val="left" w:pos="-1080"/>
        <w:tab w:val="right" w:pos="0"/>
        <w:tab w:val="center" w:pos="4320"/>
        <w:tab w:val="right" w:pos="9720"/>
      </w:tabs>
      <w:spacing w:line="220" w:lineRule="atLeast"/>
      <w:ind w:left="-1080" w:right="-1080"/>
      <w:jc w:val="right"/>
    </w:pPr>
    <w:rPr>
      <w:rFonts w:ascii="Times New Roman" w:hAnsi="Times New Roman"/>
      <w:i/>
      <w:iCs/>
      <w:szCs w:val="20"/>
    </w:rPr>
  </w:style>
  <w:style w:type="paragraph" w:customStyle="1" w:styleId="Riadok">
    <w:name w:val="Riadok"/>
    <w:uiPriority w:val="99"/>
    <w:rsid w:val="000C5FFC"/>
    <w:pPr>
      <w:tabs>
        <w:tab w:val="left" w:pos="1134"/>
        <w:tab w:val="left" w:pos="2268"/>
        <w:tab w:val="left" w:pos="3402"/>
        <w:tab w:val="left" w:pos="4536"/>
        <w:tab w:val="center" w:pos="6804"/>
        <w:tab w:val="right" w:leader="dot" w:pos="9072"/>
      </w:tabs>
      <w:jc w:val="both"/>
    </w:pPr>
    <w:rPr>
      <w:rFonts w:ascii="Times New Roman" w:eastAsia="Times New Roman" w:hAnsi="Times New Roman"/>
      <w:sz w:val="24"/>
      <w:szCs w:val="24"/>
    </w:rPr>
  </w:style>
  <w:style w:type="paragraph" w:customStyle="1" w:styleId="Tunestred">
    <w:name w:val="Tučne stred"/>
    <w:uiPriority w:val="99"/>
    <w:rsid w:val="000C5FFC"/>
    <w:pPr>
      <w:spacing w:before="240"/>
      <w:jc w:val="center"/>
    </w:pPr>
    <w:rPr>
      <w:rFonts w:ascii="Times New Roman" w:eastAsia="Times New Roman" w:hAnsi="Times New Roman"/>
      <w:b/>
      <w:bCs/>
      <w:sz w:val="24"/>
      <w:szCs w:val="24"/>
    </w:rPr>
  </w:style>
  <w:style w:type="paragraph" w:customStyle="1" w:styleId="ODSAD">
    <w:name w:val="ODSAD"/>
    <w:basedOn w:val="Normlny"/>
    <w:uiPriority w:val="99"/>
    <w:rsid w:val="000C5FFC"/>
    <w:pPr>
      <w:widowControl w:val="0"/>
      <w:tabs>
        <w:tab w:val="left" w:pos="454"/>
      </w:tabs>
      <w:autoSpaceDE w:val="0"/>
      <w:autoSpaceDN w:val="0"/>
      <w:ind w:left="454" w:hanging="454"/>
    </w:pPr>
    <w:rPr>
      <w:rFonts w:ascii="Times New Roman" w:hAnsi="Times New Roman"/>
      <w:noProof/>
      <w:color w:val="000000"/>
      <w:szCs w:val="20"/>
      <w:lang w:val="en-US"/>
    </w:rPr>
  </w:style>
  <w:style w:type="character" w:customStyle="1" w:styleId="truktradokumentuChar1">
    <w:name w:val="Štruktúra dokumentu Char1"/>
    <w:basedOn w:val="Predvolenpsmoodseku"/>
    <w:uiPriority w:val="99"/>
    <w:semiHidden/>
    <w:rsid w:val="000C5FFC"/>
    <w:rPr>
      <w:rFonts w:ascii="Segoe UI" w:eastAsia="Times New Roman" w:hAnsi="Segoe UI" w:cs="Segoe UI"/>
      <w:sz w:val="16"/>
      <w:szCs w:val="16"/>
      <w:lang w:eastAsia="cs-CZ"/>
    </w:rPr>
  </w:style>
  <w:style w:type="character" w:customStyle="1" w:styleId="DocumentMapChar1">
    <w:name w:val="Document Map Char1"/>
    <w:uiPriority w:val="99"/>
    <w:semiHidden/>
    <w:rsid w:val="000C5FFC"/>
    <w:rPr>
      <w:rFonts w:ascii="Times New Roman" w:eastAsia="Times New Roman" w:hAnsi="Times New Roman"/>
      <w:noProof/>
      <w:sz w:val="0"/>
      <w:szCs w:val="0"/>
    </w:rPr>
  </w:style>
  <w:style w:type="paragraph" w:customStyle="1" w:styleId="Zkladn">
    <w:name w:val="Základný"/>
    <w:basedOn w:val="Normlny"/>
    <w:rsid w:val="000C5FFC"/>
    <w:pPr>
      <w:tabs>
        <w:tab w:val="left" w:pos="5245"/>
        <w:tab w:val="right" w:leader="dot" w:pos="7938"/>
      </w:tabs>
      <w:jc w:val="left"/>
    </w:pPr>
    <w:rPr>
      <w:rFonts w:cs="Arial"/>
      <w:sz w:val="22"/>
      <w:szCs w:val="20"/>
      <w:lang w:eastAsia="cs-CZ"/>
    </w:rPr>
  </w:style>
  <w:style w:type="character" w:customStyle="1" w:styleId="bold">
    <w:name w:val="bold"/>
    <w:uiPriority w:val="99"/>
    <w:rsid w:val="000C5FFC"/>
    <w:rPr>
      <w:rFonts w:cs="Times New Roman"/>
    </w:rPr>
  </w:style>
  <w:style w:type="character" w:customStyle="1" w:styleId="titlevalue">
    <w:name w:val="titlevalue"/>
    <w:uiPriority w:val="99"/>
    <w:rsid w:val="000C5FFC"/>
    <w:rPr>
      <w:rFonts w:cs="Times New Roman"/>
    </w:rPr>
  </w:style>
  <w:style w:type="paragraph" w:customStyle="1" w:styleId="Zoznamslo1Char">
    <w:name w:val="Zoznam číslo 1 Char"/>
    <w:basedOn w:val="Normlny"/>
    <w:uiPriority w:val="99"/>
    <w:rsid w:val="000C5FFC"/>
    <w:pPr>
      <w:numPr>
        <w:numId w:val="41"/>
      </w:numPr>
      <w:spacing w:before="480" w:after="120" w:line="360" w:lineRule="auto"/>
    </w:pPr>
    <w:rPr>
      <w:rFonts w:cs="Arial"/>
      <w:b/>
      <w:bCs/>
      <w:smallCaps/>
      <w:sz w:val="28"/>
      <w:szCs w:val="26"/>
    </w:rPr>
  </w:style>
  <w:style w:type="paragraph" w:customStyle="1" w:styleId="Hlavicka">
    <w:name w:val="Hlavicka"/>
    <w:basedOn w:val="Normlny"/>
    <w:uiPriority w:val="99"/>
    <w:rsid w:val="000C5FFC"/>
    <w:pPr>
      <w:jc w:val="center"/>
      <w:outlineLvl w:val="0"/>
    </w:pPr>
    <w:rPr>
      <w:sz w:val="22"/>
      <w:szCs w:val="20"/>
      <w:lang w:eastAsia="cs-CZ"/>
    </w:rPr>
  </w:style>
  <w:style w:type="paragraph" w:customStyle="1" w:styleId="Zoznam22">
    <w:name w:val="Zoznam 22"/>
    <w:basedOn w:val="Normlny"/>
    <w:uiPriority w:val="99"/>
    <w:rsid w:val="000C5FFC"/>
    <w:pPr>
      <w:tabs>
        <w:tab w:val="num" w:pos="851"/>
      </w:tabs>
      <w:ind w:left="851" w:hanging="567"/>
    </w:pPr>
    <w:rPr>
      <w:sz w:val="22"/>
      <w:szCs w:val="20"/>
      <w:lang w:eastAsia="cs-CZ"/>
    </w:rPr>
  </w:style>
  <w:style w:type="paragraph" w:customStyle="1" w:styleId="Zoznam3">
    <w:name w:val="Zoznam3"/>
    <w:basedOn w:val="lnokzmluvy"/>
    <w:uiPriority w:val="99"/>
    <w:rsid w:val="000C5FFC"/>
    <w:pPr>
      <w:numPr>
        <w:numId w:val="0"/>
      </w:numPr>
      <w:tabs>
        <w:tab w:val="num" w:pos="360"/>
        <w:tab w:val="num" w:pos="709"/>
      </w:tabs>
      <w:spacing w:before="0" w:line="240" w:lineRule="auto"/>
      <w:ind w:left="709" w:hanging="709"/>
      <w:jc w:val="both"/>
    </w:pPr>
    <w:rPr>
      <w:b w:val="0"/>
      <w:bCs w:val="0"/>
      <w:lang w:eastAsia="sk-SK"/>
    </w:rPr>
  </w:style>
  <w:style w:type="paragraph" w:customStyle="1" w:styleId="lnokodrka">
    <w:name w:val="Článok odrážka"/>
    <w:basedOn w:val="Normlny"/>
    <w:uiPriority w:val="99"/>
    <w:rsid w:val="000C5FFC"/>
    <w:pPr>
      <w:numPr>
        <w:numId w:val="40"/>
      </w:numPr>
      <w:tabs>
        <w:tab w:val="left" w:pos="2552"/>
      </w:tabs>
    </w:pPr>
    <w:rPr>
      <w:sz w:val="22"/>
      <w:szCs w:val="20"/>
      <w:lang w:eastAsia="cs-CZ"/>
    </w:rPr>
  </w:style>
  <w:style w:type="paragraph" w:customStyle="1" w:styleId="Textpoznpoiarou">
    <w:name w:val="Text pozn po čiarou"/>
    <w:basedOn w:val="Textpoznmkypodiarou"/>
    <w:link w:val="TextpoznpoiarouChar"/>
    <w:uiPriority w:val="99"/>
    <w:rsid w:val="000C5FFC"/>
  </w:style>
  <w:style w:type="character" w:customStyle="1" w:styleId="TextpoznpoiarouChar">
    <w:name w:val="Text pozn po čiarou Char"/>
    <w:link w:val="Textpoznpoiarou"/>
    <w:uiPriority w:val="99"/>
    <w:locked/>
    <w:rsid w:val="000C5FFC"/>
    <w:rPr>
      <w:rFonts w:eastAsia="Times New Roman"/>
      <w:noProof/>
    </w:rPr>
  </w:style>
  <w:style w:type="table" w:customStyle="1" w:styleId="TableNormal1">
    <w:name w:val="Table Normal1"/>
    <w:uiPriority w:val="99"/>
    <w:semiHidden/>
    <w:rsid w:val="000C5FFC"/>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y"/>
    <w:uiPriority w:val="99"/>
    <w:rsid w:val="000C5FFC"/>
    <w:pPr>
      <w:widowControl w:val="0"/>
      <w:jc w:val="left"/>
    </w:pPr>
    <w:rPr>
      <w:rFonts w:ascii="Calibri" w:eastAsia="Calibri" w:hAnsi="Calibri"/>
      <w:sz w:val="22"/>
      <w:szCs w:val="22"/>
      <w:lang w:val="en-US" w:eastAsia="en-US"/>
    </w:rPr>
  </w:style>
  <w:style w:type="paragraph" w:customStyle="1" w:styleId="wazza03">
    <w:name w:val="wazza_03"/>
    <w:basedOn w:val="Normlny"/>
    <w:uiPriority w:val="99"/>
    <w:rsid w:val="000C5FFC"/>
    <w:pPr>
      <w:spacing w:before="120"/>
      <w:jc w:val="center"/>
    </w:pPr>
    <w:rPr>
      <w:rFonts w:cs="Arial"/>
      <w:b/>
      <w:bCs/>
      <w:caps/>
      <w:color w:val="808080"/>
      <w:sz w:val="22"/>
      <w:lang w:eastAsia="cs-CZ"/>
    </w:rPr>
  </w:style>
  <w:style w:type="paragraph" w:customStyle="1" w:styleId="wazza01">
    <w:name w:val="wazza_01"/>
    <w:uiPriority w:val="99"/>
    <w:rsid w:val="000C5FFC"/>
    <w:pPr>
      <w:spacing w:before="240"/>
      <w:jc w:val="right"/>
    </w:pPr>
    <w:rPr>
      <w:rFonts w:eastAsia="Times New Roman" w:cs="Arial"/>
      <w:b/>
      <w:bCs/>
      <w:caps/>
      <w:color w:val="808080"/>
      <w:sz w:val="24"/>
      <w:szCs w:val="24"/>
      <w:lang w:eastAsia="cs-CZ"/>
    </w:rPr>
  </w:style>
  <w:style w:type="paragraph" w:customStyle="1" w:styleId="SSCnadpis0b">
    <w:name w:val="SSC_nadpis0b"/>
    <w:basedOn w:val="Normlny"/>
    <w:uiPriority w:val="99"/>
    <w:rsid w:val="000C5FFC"/>
    <w:pPr>
      <w:autoSpaceDE w:val="0"/>
      <w:autoSpaceDN w:val="0"/>
      <w:spacing w:before="120"/>
      <w:jc w:val="right"/>
    </w:pPr>
    <w:rPr>
      <w:b/>
      <w:bCs/>
      <w:caps/>
      <w:color w:val="808080"/>
      <w:sz w:val="24"/>
      <w:szCs w:val="20"/>
      <w:lang w:eastAsia="cs-CZ"/>
    </w:rPr>
  </w:style>
  <w:style w:type="paragraph" w:customStyle="1" w:styleId="Style3">
    <w:name w:val="Style3"/>
    <w:basedOn w:val="Normlny"/>
    <w:uiPriority w:val="99"/>
    <w:rsid w:val="000C5FFC"/>
    <w:pPr>
      <w:widowControl w:val="0"/>
      <w:autoSpaceDE w:val="0"/>
      <w:autoSpaceDN w:val="0"/>
      <w:adjustRightInd w:val="0"/>
      <w:spacing w:line="226" w:lineRule="exact"/>
      <w:jc w:val="center"/>
    </w:pPr>
    <w:rPr>
      <w:sz w:val="24"/>
    </w:rPr>
  </w:style>
  <w:style w:type="character" w:customStyle="1" w:styleId="FontStyle21">
    <w:name w:val="Font Style21"/>
    <w:uiPriority w:val="99"/>
    <w:rsid w:val="000C5FFC"/>
    <w:rPr>
      <w:rFonts w:ascii="Arial" w:hAnsi="Arial"/>
      <w:b/>
      <w:sz w:val="18"/>
    </w:rPr>
  </w:style>
  <w:style w:type="character" w:customStyle="1" w:styleId="apple-style-span">
    <w:name w:val="apple-style-span"/>
    <w:uiPriority w:val="99"/>
    <w:rsid w:val="000C5FFC"/>
    <w:rPr>
      <w:rFonts w:cs="Times New Roman"/>
    </w:rPr>
  </w:style>
  <w:style w:type="paragraph" w:customStyle="1" w:styleId="Style1">
    <w:name w:val="Style 1"/>
    <w:uiPriority w:val="99"/>
    <w:rsid w:val="000C5FFC"/>
    <w:pPr>
      <w:widowControl w:val="0"/>
      <w:autoSpaceDE w:val="0"/>
      <w:autoSpaceDN w:val="0"/>
      <w:adjustRightInd w:val="0"/>
    </w:pPr>
    <w:rPr>
      <w:rFonts w:ascii="Times New Roman" w:eastAsia="Times New Roman" w:hAnsi="Times New Roman"/>
      <w:lang w:val="en-US"/>
    </w:rPr>
  </w:style>
  <w:style w:type="character" w:customStyle="1" w:styleId="CharacterStyle1">
    <w:name w:val="Character Style 1"/>
    <w:uiPriority w:val="99"/>
    <w:rsid w:val="000C5FFC"/>
    <w:rPr>
      <w:rFonts w:ascii="Arial" w:hAnsi="Arial"/>
      <w:sz w:val="22"/>
    </w:rPr>
  </w:style>
  <w:style w:type="paragraph" w:customStyle="1" w:styleId="oddl-nadpis">
    <w:name w:val="oddíl-nadpis"/>
    <w:basedOn w:val="Normlny"/>
    <w:rsid w:val="000C5FFC"/>
    <w:pPr>
      <w:keepNext/>
      <w:widowControl w:val="0"/>
      <w:tabs>
        <w:tab w:val="left" w:pos="567"/>
      </w:tabs>
      <w:spacing w:before="240" w:line="240" w:lineRule="exact"/>
      <w:jc w:val="left"/>
    </w:pPr>
    <w:rPr>
      <w:b/>
      <w:sz w:val="24"/>
      <w:szCs w:val="20"/>
      <w:lang w:val="cs-CZ"/>
    </w:rPr>
  </w:style>
  <w:style w:type="paragraph" w:customStyle="1" w:styleId="Odrazka15">
    <w:name w:val="Odrazka 15"/>
    <w:basedOn w:val="Normlny"/>
    <w:uiPriority w:val="99"/>
    <w:rsid w:val="000C5FFC"/>
    <w:pPr>
      <w:numPr>
        <w:numId w:val="42"/>
      </w:numPr>
      <w:tabs>
        <w:tab w:val="left" w:pos="1134"/>
      </w:tabs>
      <w:suppressAutoHyphens/>
      <w:spacing w:line="360" w:lineRule="auto"/>
    </w:pPr>
    <w:rPr>
      <w:rFonts w:cs="Arial"/>
      <w:sz w:val="22"/>
      <w:szCs w:val="22"/>
      <w:lang w:eastAsia="ar-SA"/>
    </w:rPr>
  </w:style>
  <w:style w:type="paragraph" w:customStyle="1" w:styleId="Zoznampsm1">
    <w:name w:val="Zoznam písm 1"/>
    <w:basedOn w:val="Normlny"/>
    <w:uiPriority w:val="99"/>
    <w:rsid w:val="000C5FFC"/>
    <w:pPr>
      <w:numPr>
        <w:numId w:val="43"/>
      </w:numPr>
      <w:tabs>
        <w:tab w:val="left" w:pos="1080"/>
      </w:tabs>
      <w:suppressAutoHyphens/>
      <w:spacing w:line="360" w:lineRule="auto"/>
      <w:ind w:left="-786" w:firstLine="0"/>
    </w:pPr>
    <w:rPr>
      <w:rFonts w:cs="Arial"/>
      <w:sz w:val="22"/>
      <w:szCs w:val="22"/>
      <w:lang w:eastAsia="ar-SA"/>
    </w:rPr>
  </w:style>
  <w:style w:type="paragraph" w:customStyle="1" w:styleId="BodyText22">
    <w:name w:val="Body Text 22"/>
    <w:basedOn w:val="Normlny"/>
    <w:uiPriority w:val="99"/>
    <w:rsid w:val="000C5FFC"/>
    <w:pPr>
      <w:widowControl w:val="0"/>
      <w:overflowPunct w:val="0"/>
      <w:autoSpaceDE w:val="0"/>
      <w:autoSpaceDN w:val="0"/>
      <w:adjustRightInd w:val="0"/>
      <w:textAlignment w:val="baseline"/>
    </w:pPr>
    <w:rPr>
      <w:rFonts w:ascii="Times New Roman" w:hAnsi="Times New Roman"/>
      <w:szCs w:val="20"/>
      <w:lang w:val="cs-CZ"/>
    </w:rPr>
  </w:style>
  <w:style w:type="paragraph" w:customStyle="1" w:styleId="Import8">
    <w:name w:val="Import 8"/>
    <w:basedOn w:val="Normlny"/>
    <w:link w:val="Import8Char"/>
    <w:uiPriority w:val="99"/>
    <w:rsid w:val="000C5FFC"/>
    <w:pPr>
      <w:widowControl w:val="0"/>
      <w:tabs>
        <w:tab w:val="left" w:pos="5472"/>
      </w:tabs>
      <w:spacing w:line="288" w:lineRule="auto"/>
      <w:jc w:val="left"/>
    </w:pPr>
    <w:rPr>
      <w:rFonts w:ascii="Courier New" w:eastAsia="Calibri" w:hAnsi="Courier New"/>
      <w:i/>
      <w:sz w:val="24"/>
      <w:szCs w:val="20"/>
      <w:lang w:val="cs-CZ" w:eastAsia="cs-CZ"/>
    </w:rPr>
  </w:style>
  <w:style w:type="character" w:customStyle="1" w:styleId="Import8Char">
    <w:name w:val="Import 8 Char"/>
    <w:link w:val="Import8"/>
    <w:uiPriority w:val="99"/>
    <w:locked/>
    <w:rsid w:val="000C5FFC"/>
    <w:rPr>
      <w:rFonts w:ascii="Courier New" w:hAnsi="Courier New"/>
      <w:i/>
      <w:sz w:val="24"/>
      <w:lang w:val="cs-CZ" w:eastAsia="cs-CZ"/>
    </w:rPr>
  </w:style>
  <w:style w:type="paragraph" w:styleId="Oznaitext">
    <w:name w:val="Block Text"/>
    <w:basedOn w:val="Normlny"/>
    <w:rsid w:val="000C5FFC"/>
    <w:pPr>
      <w:widowControl w:val="0"/>
      <w:tabs>
        <w:tab w:val="left" w:pos="2304"/>
        <w:tab w:val="left" w:pos="3456"/>
        <w:tab w:val="left" w:pos="4608"/>
        <w:tab w:val="left" w:pos="5760"/>
        <w:tab w:val="left" w:pos="6912"/>
        <w:tab w:val="left" w:pos="8064"/>
      </w:tabs>
      <w:autoSpaceDE w:val="0"/>
      <w:autoSpaceDN w:val="0"/>
      <w:ind w:left="709" w:right="144" w:hanging="567"/>
    </w:pPr>
    <w:rPr>
      <w:rFonts w:cs="Arial"/>
      <w:szCs w:val="20"/>
      <w:lang w:val="en-US"/>
    </w:rPr>
  </w:style>
  <w:style w:type="paragraph" w:customStyle="1" w:styleId="tl">
    <w:name w:val="Štýl"/>
    <w:rsid w:val="000C5FFC"/>
    <w:pPr>
      <w:widowControl w:val="0"/>
      <w:autoSpaceDE w:val="0"/>
      <w:autoSpaceDN w:val="0"/>
      <w:adjustRightInd w:val="0"/>
    </w:pPr>
    <w:rPr>
      <w:rFonts w:cs="Arial"/>
      <w:sz w:val="24"/>
      <w:szCs w:val="24"/>
      <w:lang w:val="cs-CZ" w:eastAsia="cs-CZ"/>
    </w:rPr>
  </w:style>
  <w:style w:type="character" w:customStyle="1" w:styleId="highlight">
    <w:name w:val="highlight"/>
    <w:uiPriority w:val="99"/>
    <w:rsid w:val="000C5FFC"/>
  </w:style>
  <w:style w:type="paragraph" w:customStyle="1" w:styleId="rubrcontents">
    <w:name w:val="rubrcontents"/>
    <w:basedOn w:val="Normlny"/>
    <w:uiPriority w:val="99"/>
    <w:rsid w:val="000C5FFC"/>
    <w:pPr>
      <w:spacing w:before="100" w:beforeAutospacing="1" w:after="100" w:afterAutospacing="1"/>
    </w:pPr>
    <w:rPr>
      <w:rFonts w:ascii="Verdana" w:hAnsi="Verdana" w:cs="Arial Unicode MS"/>
      <w:sz w:val="18"/>
      <w:szCs w:val="18"/>
      <w:lang w:eastAsia="cs-CZ"/>
    </w:rPr>
  </w:style>
  <w:style w:type="paragraph" w:customStyle="1" w:styleId="cislo-1">
    <w:name w:val="cislo-1"/>
    <w:basedOn w:val="Normlny"/>
    <w:next w:val="cislo-2"/>
    <w:uiPriority w:val="99"/>
    <w:rsid w:val="000C5FFC"/>
    <w:pPr>
      <w:keepNext/>
      <w:tabs>
        <w:tab w:val="left" w:pos="851"/>
      </w:tabs>
      <w:spacing w:before="120"/>
      <w:ind w:left="851" w:hanging="851"/>
      <w:outlineLvl w:val="2"/>
    </w:pPr>
    <w:rPr>
      <w:rFonts w:ascii="Times New Roman" w:eastAsia="Calibri" w:hAnsi="Times New Roman"/>
      <w:b/>
      <w:sz w:val="24"/>
      <w:szCs w:val="22"/>
      <w:lang w:eastAsia="en-US"/>
    </w:rPr>
  </w:style>
  <w:style w:type="paragraph" w:customStyle="1" w:styleId="cislo-2">
    <w:name w:val="cislo-2"/>
    <w:basedOn w:val="cislo-1"/>
    <w:qFormat/>
    <w:rsid w:val="000C5FFC"/>
  </w:style>
  <w:style w:type="paragraph" w:customStyle="1" w:styleId="cislo-3">
    <w:name w:val="cislo-3"/>
    <w:basedOn w:val="cislo-2"/>
    <w:uiPriority w:val="99"/>
    <w:rsid w:val="000C5FFC"/>
  </w:style>
  <w:style w:type="paragraph" w:customStyle="1" w:styleId="cislo-4">
    <w:name w:val="cislo-4"/>
    <w:basedOn w:val="Normlny"/>
    <w:uiPriority w:val="99"/>
    <w:rsid w:val="000C5FFC"/>
    <w:pPr>
      <w:ind w:left="1208" w:hanging="357"/>
    </w:pPr>
    <w:rPr>
      <w:rFonts w:ascii="Times New Roman" w:eastAsia="Calibri" w:hAnsi="Times New Roman"/>
      <w:sz w:val="24"/>
      <w:szCs w:val="22"/>
      <w:lang w:eastAsia="en-US"/>
    </w:rPr>
  </w:style>
  <w:style w:type="character" w:customStyle="1" w:styleId="BezriadkovaniaChar">
    <w:name w:val="Bez riadkovania Char"/>
    <w:link w:val="Bezriadkovania"/>
    <w:uiPriority w:val="1"/>
    <w:locked/>
    <w:rsid w:val="000C5FFC"/>
    <w:rPr>
      <w:rFonts w:ascii="Calibri" w:eastAsia="PMingLiU" w:hAnsi="Calibri" w:cs="Calibri"/>
      <w:sz w:val="22"/>
      <w:szCs w:val="22"/>
    </w:rPr>
  </w:style>
  <w:style w:type="paragraph" w:styleId="Zoznam">
    <w:name w:val="List"/>
    <w:basedOn w:val="Normlny"/>
    <w:rsid w:val="000C5FFC"/>
    <w:pPr>
      <w:keepLines/>
      <w:numPr>
        <w:numId w:val="44"/>
      </w:numPr>
      <w:tabs>
        <w:tab w:val="right" w:pos="9214"/>
      </w:tabs>
      <w:jc w:val="left"/>
    </w:pPr>
    <w:rPr>
      <w:sz w:val="22"/>
      <w:szCs w:val="20"/>
      <w:lang w:val="da-DK" w:eastAsia="en-US"/>
    </w:rPr>
  </w:style>
  <w:style w:type="paragraph" w:styleId="Pokraovaniezoznamu">
    <w:name w:val="List Continue"/>
    <w:basedOn w:val="Normlny"/>
    <w:rsid w:val="000C5FFC"/>
    <w:pPr>
      <w:keepLines/>
      <w:numPr>
        <w:numId w:val="45"/>
      </w:numPr>
      <w:tabs>
        <w:tab w:val="clear" w:pos="360"/>
        <w:tab w:val="left" w:pos="340"/>
        <w:tab w:val="right" w:pos="9214"/>
      </w:tabs>
      <w:jc w:val="left"/>
    </w:pPr>
    <w:rPr>
      <w:sz w:val="22"/>
      <w:szCs w:val="20"/>
      <w:lang w:val="da-DK" w:eastAsia="en-US"/>
    </w:rPr>
  </w:style>
  <w:style w:type="paragraph" w:customStyle="1" w:styleId="FooterA">
    <w:name w:val="Footer A"/>
    <w:basedOn w:val="Pta"/>
    <w:rsid w:val="000C5FFC"/>
    <w:pPr>
      <w:widowControl w:val="0"/>
      <w:tabs>
        <w:tab w:val="clear" w:pos="4536"/>
        <w:tab w:val="clear" w:pos="9072"/>
        <w:tab w:val="left" w:pos="567"/>
        <w:tab w:val="left" w:pos="1134"/>
        <w:tab w:val="left" w:pos="1701"/>
        <w:tab w:val="left" w:pos="2268"/>
        <w:tab w:val="left" w:pos="2835"/>
        <w:tab w:val="left" w:pos="3402"/>
        <w:tab w:val="center" w:pos="4320"/>
        <w:tab w:val="left" w:pos="8505"/>
        <w:tab w:val="right" w:pos="8640"/>
      </w:tabs>
      <w:spacing w:after="40"/>
      <w:jc w:val="left"/>
    </w:pPr>
    <w:rPr>
      <w:sz w:val="16"/>
      <w:szCs w:val="20"/>
      <w:lang w:val="en-GB" w:eastAsia="en-US"/>
    </w:rPr>
  </w:style>
  <w:style w:type="paragraph" w:customStyle="1" w:styleId="FooterFirst">
    <w:name w:val="Footer First"/>
    <w:basedOn w:val="Normlny"/>
    <w:rsid w:val="000C5FFC"/>
    <w:pPr>
      <w:keepLines/>
      <w:tabs>
        <w:tab w:val="right" w:pos="9214"/>
      </w:tabs>
      <w:jc w:val="left"/>
    </w:pPr>
    <w:rPr>
      <w:sz w:val="14"/>
      <w:szCs w:val="20"/>
      <w:lang w:val="da-DK" w:eastAsia="en-US"/>
    </w:rPr>
  </w:style>
  <w:style w:type="paragraph" w:customStyle="1" w:styleId="FooterSkemaA">
    <w:name w:val="FooterSkemaA"/>
    <w:basedOn w:val="Normlny"/>
    <w:rsid w:val="000C5FFC"/>
    <w:pPr>
      <w:keepLines/>
      <w:spacing w:before="40"/>
      <w:jc w:val="left"/>
    </w:pPr>
    <w:rPr>
      <w:sz w:val="14"/>
      <w:szCs w:val="20"/>
      <w:lang w:val="da-DK" w:eastAsia="en-US"/>
    </w:rPr>
  </w:style>
  <w:style w:type="paragraph" w:customStyle="1" w:styleId="FooterSkemaB">
    <w:name w:val="FooterSkemaB"/>
    <w:basedOn w:val="FooterSkemaA"/>
    <w:rsid w:val="000C5FFC"/>
    <w:pPr>
      <w:spacing w:before="0"/>
    </w:pPr>
  </w:style>
  <w:style w:type="paragraph" w:customStyle="1" w:styleId="FooterSkemaC">
    <w:name w:val="FooterSkemaC"/>
    <w:basedOn w:val="FooterSkemaB"/>
    <w:rsid w:val="000C5FFC"/>
    <w:pPr>
      <w:tabs>
        <w:tab w:val="right" w:pos="2693"/>
      </w:tabs>
      <w:jc w:val="right"/>
    </w:pPr>
  </w:style>
  <w:style w:type="paragraph" w:styleId="Zoznamsodrkami2">
    <w:name w:val="List Bullet 2"/>
    <w:basedOn w:val="Zoznamsodrkami"/>
    <w:autoRedefine/>
    <w:rsid w:val="000C5FFC"/>
    <w:pPr>
      <w:numPr>
        <w:numId w:val="46"/>
      </w:numPr>
      <w:tabs>
        <w:tab w:val="clear" w:pos="360"/>
        <w:tab w:val="num" w:pos="1080"/>
      </w:tabs>
      <w:spacing w:after="60"/>
      <w:ind w:left="1080"/>
      <w:contextualSpacing w:val="0"/>
    </w:pPr>
    <w:rPr>
      <w:sz w:val="22"/>
      <w:szCs w:val="20"/>
      <w:lang w:val="en-GB" w:eastAsia="en-US"/>
    </w:rPr>
  </w:style>
  <w:style w:type="paragraph" w:customStyle="1" w:styleId="Appendix">
    <w:name w:val="Appendix"/>
    <w:rsid w:val="000C5FFC"/>
    <w:pPr>
      <w:pageBreakBefore/>
      <w:numPr>
        <w:ilvl w:val="8"/>
        <w:numId w:val="47"/>
      </w:numPr>
      <w:pBdr>
        <w:top w:val="double" w:sz="4" w:space="8" w:color="auto"/>
        <w:bottom w:val="double" w:sz="4" w:space="10" w:color="auto"/>
      </w:pBdr>
      <w:spacing w:before="4080"/>
      <w:ind w:right="1440"/>
      <w:outlineLvl w:val="0"/>
    </w:pPr>
    <w:rPr>
      <w:rFonts w:eastAsia="Times New Roman"/>
      <w:sz w:val="28"/>
      <w:lang w:val="en-GB" w:eastAsia="en-US"/>
    </w:rPr>
  </w:style>
  <w:style w:type="paragraph" w:customStyle="1" w:styleId="Volume">
    <w:name w:val="Volume"/>
    <w:next w:val="Section"/>
    <w:rsid w:val="000C5FFC"/>
    <w:pPr>
      <w:pageBreakBefore/>
      <w:widowControl w:val="0"/>
      <w:spacing w:before="360" w:after="160" w:line="360" w:lineRule="exact"/>
      <w:jc w:val="center"/>
    </w:pPr>
    <w:rPr>
      <w:rFonts w:asciiTheme="minorHAnsi" w:eastAsiaTheme="minorHAnsi" w:hAnsiTheme="minorHAnsi" w:cstheme="minorBidi"/>
      <w:b/>
      <w:sz w:val="36"/>
      <w:lang w:val="cs-CZ" w:eastAsia="en-US"/>
    </w:rPr>
  </w:style>
  <w:style w:type="paragraph" w:customStyle="1" w:styleId="Section">
    <w:name w:val="Section"/>
    <w:basedOn w:val="Volume"/>
    <w:rsid w:val="000C5FFC"/>
    <w:pPr>
      <w:pageBreakBefore w:val="0"/>
      <w:spacing w:before="0"/>
    </w:pPr>
    <w:rPr>
      <w:sz w:val="32"/>
    </w:rPr>
  </w:style>
  <w:style w:type="paragraph" w:customStyle="1" w:styleId="NoIndent">
    <w:name w:val="No Indent"/>
    <w:basedOn w:val="Normlny"/>
    <w:next w:val="Normlny"/>
    <w:rsid w:val="000C5FFC"/>
    <w:pPr>
      <w:jc w:val="left"/>
    </w:pPr>
    <w:rPr>
      <w:rFonts w:ascii="Times New Roman" w:hAnsi="Times New Roman"/>
      <w:color w:val="000000"/>
      <w:sz w:val="22"/>
      <w:szCs w:val="20"/>
      <w:lang w:val="en-GB" w:eastAsia="en-US"/>
    </w:rPr>
  </w:style>
  <w:style w:type="paragraph" w:customStyle="1" w:styleId="NormlnsWWW">
    <w:name w:val="Normální (síť WWW)"/>
    <w:basedOn w:val="Normlny"/>
    <w:rsid w:val="000C5FFC"/>
    <w:pPr>
      <w:spacing w:before="100" w:beforeAutospacing="1" w:after="100" w:afterAutospacing="1"/>
      <w:jc w:val="left"/>
    </w:pPr>
    <w:rPr>
      <w:rFonts w:ascii="Times New Roman" w:hAnsi="Times New Roman"/>
      <w:sz w:val="24"/>
      <w:lang w:val="en-GB" w:eastAsia="en-US"/>
    </w:rPr>
  </w:style>
  <w:style w:type="paragraph" w:customStyle="1" w:styleId="H6">
    <w:name w:val="H6"/>
    <w:basedOn w:val="Normlny"/>
    <w:next w:val="Normlny"/>
    <w:rsid w:val="000C5FFC"/>
    <w:pPr>
      <w:keepNext/>
      <w:spacing w:before="100" w:after="100"/>
      <w:jc w:val="left"/>
      <w:outlineLvl w:val="6"/>
    </w:pPr>
    <w:rPr>
      <w:b/>
      <w:snapToGrid w:val="0"/>
      <w:sz w:val="16"/>
      <w:szCs w:val="20"/>
      <w:lang w:eastAsia="cs-CZ"/>
    </w:rPr>
  </w:style>
  <w:style w:type="paragraph" w:customStyle="1" w:styleId="Styl1">
    <w:name w:val="Styl1"/>
    <w:basedOn w:val="Normlny"/>
    <w:rsid w:val="000C5FFC"/>
    <w:pPr>
      <w:tabs>
        <w:tab w:val="left" w:pos="540"/>
      </w:tabs>
      <w:jc w:val="left"/>
    </w:pPr>
    <w:rPr>
      <w:rFonts w:cs="Arial"/>
      <w:b/>
      <w:caps/>
      <w:sz w:val="22"/>
      <w:szCs w:val="22"/>
      <w:lang w:eastAsia="en-US"/>
    </w:rPr>
  </w:style>
  <w:style w:type="paragraph" w:customStyle="1" w:styleId="Logo">
    <w:name w:val="Logo"/>
    <w:basedOn w:val="Normlny"/>
    <w:rsid w:val="000C5FFC"/>
    <w:pPr>
      <w:tabs>
        <w:tab w:val="left" w:pos="993"/>
        <w:tab w:val="left" w:pos="1134"/>
        <w:tab w:val="left" w:pos="1701"/>
        <w:tab w:val="left" w:pos="2268"/>
        <w:tab w:val="left" w:pos="2835"/>
        <w:tab w:val="left" w:pos="3402"/>
        <w:tab w:val="left" w:pos="3969"/>
        <w:tab w:val="left" w:pos="4536"/>
        <w:tab w:val="left" w:pos="5103"/>
        <w:tab w:val="left" w:pos="5670"/>
        <w:tab w:val="left" w:pos="6237"/>
      </w:tabs>
    </w:pPr>
    <w:rPr>
      <w:rFonts w:ascii="Times New Roman" w:hAnsi="Times New Roman"/>
      <w:snapToGrid w:val="0"/>
      <w:sz w:val="22"/>
      <w:szCs w:val="20"/>
      <w:lang w:val="fr-FR" w:eastAsia="cs-CZ"/>
    </w:rPr>
  </w:style>
  <w:style w:type="paragraph" w:customStyle="1" w:styleId="ListDash3">
    <w:name w:val="List Dash 3"/>
    <w:basedOn w:val="Normlny"/>
    <w:rsid w:val="000C5FFC"/>
    <w:pPr>
      <w:numPr>
        <w:numId w:val="48"/>
      </w:numPr>
      <w:spacing w:before="120" w:after="120"/>
    </w:pPr>
    <w:rPr>
      <w:rFonts w:ascii="Times New Roman" w:hAnsi="Times New Roman"/>
      <w:sz w:val="24"/>
      <w:szCs w:val="20"/>
      <w:lang w:val="en-GB" w:eastAsia="ko-KR"/>
    </w:rPr>
  </w:style>
  <w:style w:type="paragraph" w:customStyle="1" w:styleId="titre4">
    <w:name w:val="titre4"/>
    <w:basedOn w:val="Normlny"/>
    <w:rsid w:val="000C5FFC"/>
    <w:pPr>
      <w:numPr>
        <w:numId w:val="49"/>
      </w:numPr>
      <w:jc w:val="left"/>
    </w:pPr>
    <w:rPr>
      <w:b/>
      <w:snapToGrid w:val="0"/>
      <w:sz w:val="24"/>
      <w:szCs w:val="20"/>
      <w:lang w:val="en-GB" w:eastAsia="en-US"/>
    </w:rPr>
  </w:style>
  <w:style w:type="paragraph" w:customStyle="1" w:styleId="Basic">
    <w:name w:val="Basic"/>
    <w:basedOn w:val="Normlny"/>
    <w:rsid w:val="000C5FFC"/>
    <w:pPr>
      <w:spacing w:before="60" w:after="60" w:line="280" w:lineRule="atLeast"/>
      <w:jc w:val="left"/>
    </w:pPr>
    <w:rPr>
      <w:rFonts w:ascii="Times New Roman" w:hAnsi="Times New Roman"/>
      <w:lang w:val="en-GB" w:eastAsia="en-US"/>
    </w:rPr>
  </w:style>
  <w:style w:type="paragraph" w:customStyle="1" w:styleId="Komentarotema">
    <w:name w:val="Komentaro tema"/>
    <w:basedOn w:val="Textkomentra"/>
    <w:next w:val="Textkomentra"/>
    <w:semiHidden/>
    <w:rsid w:val="000C5FFC"/>
    <w:pPr>
      <w:jc w:val="left"/>
    </w:pPr>
    <w:rPr>
      <w:rFonts w:ascii="Times New Roman" w:eastAsiaTheme="minorHAnsi" w:hAnsi="Times New Roman" w:cstheme="minorBidi"/>
      <w:b/>
      <w:bCs/>
      <w:szCs w:val="22"/>
      <w:lang w:val="en-GB" w:eastAsia="en-US"/>
    </w:rPr>
  </w:style>
  <w:style w:type="paragraph" w:customStyle="1" w:styleId="StyleAArial10ptLeft0cm">
    <w:name w:val="Style A + Arial 10 pt Left:  0 cm"/>
    <w:basedOn w:val="Normlny"/>
    <w:rsid w:val="000C5FFC"/>
    <w:pPr>
      <w:tabs>
        <w:tab w:val="left" w:pos="1701"/>
        <w:tab w:val="left" w:pos="2268"/>
        <w:tab w:val="right" w:pos="8505"/>
      </w:tabs>
      <w:spacing w:after="120" w:line="280" w:lineRule="atLeast"/>
      <w:jc w:val="left"/>
    </w:pPr>
    <w:rPr>
      <w:szCs w:val="20"/>
      <w:lang w:val="en-GB" w:eastAsia="en-US"/>
    </w:rPr>
  </w:style>
  <w:style w:type="paragraph" w:customStyle="1" w:styleId="text-3mezera">
    <w:name w:val="text - 3 mezera"/>
    <w:basedOn w:val="Normlny"/>
    <w:rsid w:val="000C5FFC"/>
    <w:pPr>
      <w:widowControl w:val="0"/>
      <w:spacing w:before="60" w:line="240" w:lineRule="exact"/>
    </w:pPr>
    <w:rPr>
      <w:sz w:val="24"/>
      <w:szCs w:val="20"/>
      <w:lang w:val="cs-CZ" w:eastAsia="en-US"/>
    </w:rPr>
  </w:style>
  <w:style w:type="paragraph" w:customStyle="1" w:styleId="Bullet">
    <w:name w:val="Bullet"/>
    <w:basedOn w:val="Normlny"/>
    <w:autoRedefine/>
    <w:rsid w:val="000C5FFC"/>
    <w:pPr>
      <w:tabs>
        <w:tab w:val="num" w:pos="2421"/>
      </w:tabs>
      <w:spacing w:line="240" w:lineRule="atLeast"/>
      <w:ind w:left="2422" w:hanging="1882"/>
      <w:jc w:val="left"/>
    </w:pPr>
    <w:rPr>
      <w:szCs w:val="20"/>
      <w:lang w:val="en-GB" w:eastAsia="en-US"/>
    </w:rPr>
  </w:style>
  <w:style w:type="paragraph" w:customStyle="1" w:styleId="Bulletnewletters">
    <w:name w:val="Bullet new letters"/>
    <w:basedOn w:val="Bulletnew"/>
    <w:rsid w:val="000C5FFC"/>
  </w:style>
  <w:style w:type="paragraph" w:customStyle="1" w:styleId="Bulletnew">
    <w:name w:val="Bullet new"/>
    <w:basedOn w:val="Normlny"/>
    <w:autoRedefine/>
    <w:rsid w:val="000C5FFC"/>
    <w:pPr>
      <w:tabs>
        <w:tab w:val="left" w:pos="1418"/>
        <w:tab w:val="right" w:pos="2552"/>
      </w:tabs>
      <w:spacing w:line="120" w:lineRule="atLeast"/>
      <w:ind w:firstLine="567"/>
    </w:pPr>
    <w:rPr>
      <w:rFonts w:ascii="Times New Roman" w:hAnsi="Times New Roman"/>
      <w:spacing w:val="-1"/>
      <w:sz w:val="22"/>
      <w:szCs w:val="22"/>
      <w:lang w:eastAsia="en-US"/>
    </w:rPr>
  </w:style>
  <w:style w:type="paragraph" w:customStyle="1" w:styleId="StyleBodyText2Bold">
    <w:name w:val="Style Body Text 2 + Bold"/>
    <w:basedOn w:val="Zkladntext2"/>
    <w:autoRedefine/>
    <w:rsid w:val="000C5FFC"/>
    <w:pPr>
      <w:widowControl/>
      <w:autoSpaceDE/>
      <w:autoSpaceDN/>
      <w:adjustRightInd/>
      <w:spacing w:before="120" w:line="240" w:lineRule="auto"/>
    </w:pPr>
    <w:rPr>
      <w:b/>
      <w:bCs/>
      <w:lang w:val="en-GB"/>
    </w:rPr>
  </w:style>
  <w:style w:type="paragraph" w:customStyle="1" w:styleId="TableTitle">
    <w:name w:val="Table Title"/>
    <w:basedOn w:val="Normlny"/>
    <w:next w:val="Normlny"/>
    <w:rsid w:val="000C5FFC"/>
    <w:pPr>
      <w:spacing w:before="120" w:after="120"/>
      <w:jc w:val="center"/>
    </w:pPr>
    <w:rPr>
      <w:rFonts w:ascii="Times New Roman" w:hAnsi="Times New Roman"/>
      <w:b/>
      <w:sz w:val="24"/>
      <w:szCs w:val="20"/>
      <w:lang w:val="en-GB" w:eastAsia="ko-KR"/>
    </w:rPr>
  </w:style>
  <w:style w:type="paragraph" w:customStyle="1" w:styleId="noindent0">
    <w:name w:val="noindent"/>
    <w:basedOn w:val="Normlny"/>
    <w:rsid w:val="000C5FFC"/>
    <w:pPr>
      <w:jc w:val="left"/>
    </w:pPr>
    <w:rPr>
      <w:rFonts w:ascii="Times New Roman" w:hAnsi="Times New Roman"/>
      <w:color w:val="000000"/>
      <w:sz w:val="22"/>
      <w:szCs w:val="22"/>
    </w:rPr>
  </w:style>
  <w:style w:type="paragraph" w:customStyle="1" w:styleId="Zkladntext311pt">
    <w:name w:val="Základný text 3 + 11 pt"/>
    <w:aliases w:val="Automatická,Za:  0 pt"/>
    <w:basedOn w:val="Zkladntext3"/>
    <w:rsid w:val="000C5FFC"/>
    <w:pPr>
      <w:tabs>
        <w:tab w:val="left" w:pos="5400"/>
      </w:tabs>
      <w:jc w:val="both"/>
    </w:pPr>
    <w:rPr>
      <w:rFonts w:cs="Arial"/>
      <w:noProof w:val="0"/>
      <w:color w:val="auto"/>
      <w:sz w:val="22"/>
      <w:szCs w:val="24"/>
    </w:rPr>
  </w:style>
  <w:style w:type="paragraph" w:customStyle="1" w:styleId="is">
    <w:name w:val="is"/>
    <w:basedOn w:val="Normlny"/>
    <w:autoRedefine/>
    <w:rsid w:val="000C5FFC"/>
    <w:pPr>
      <w:numPr>
        <w:numId w:val="50"/>
      </w:numPr>
      <w:tabs>
        <w:tab w:val="left" w:pos="3119"/>
      </w:tabs>
      <w:spacing w:before="100"/>
    </w:pPr>
    <w:rPr>
      <w:rFonts w:ascii="Times New Roman" w:eastAsia="Arial Unicode MS" w:hAnsi="Times New Roman"/>
      <w:sz w:val="22"/>
      <w:szCs w:val="20"/>
      <w:lang w:eastAsia="cs-CZ"/>
    </w:rPr>
  </w:style>
  <w:style w:type="paragraph" w:customStyle="1" w:styleId="CharCharCharCharCharCharCharCharChar">
    <w:name w:val="Char Char Char Char Char Char Char Char Char"/>
    <w:basedOn w:val="Normlny"/>
    <w:rsid w:val="000C5FFC"/>
    <w:pPr>
      <w:widowControl w:val="0"/>
      <w:adjustRightInd w:val="0"/>
      <w:spacing w:after="160" w:line="240" w:lineRule="exact"/>
      <w:ind w:firstLine="720"/>
      <w:jc w:val="left"/>
    </w:pPr>
    <w:rPr>
      <w:rFonts w:ascii="Tahoma" w:hAnsi="Tahoma" w:cs="Tahoma"/>
      <w:szCs w:val="20"/>
      <w:lang w:val="en-US" w:eastAsia="en-US"/>
    </w:rPr>
  </w:style>
  <w:style w:type="character" w:customStyle="1" w:styleId="CharChar1">
    <w:name w:val="Char Char1"/>
    <w:rsid w:val="000C5FFC"/>
    <w:rPr>
      <w:rFonts w:ascii="Arial" w:hAnsi="Arial"/>
      <w:sz w:val="16"/>
      <w:lang w:val="en-GB" w:eastAsia="en-US" w:bidi="ar-SA"/>
    </w:rPr>
  </w:style>
  <w:style w:type="paragraph" w:customStyle="1" w:styleId="SPnadpis3">
    <w:name w:val="SP_nadpis3"/>
    <w:basedOn w:val="Normlny"/>
    <w:rsid w:val="000C5FFC"/>
    <w:pPr>
      <w:numPr>
        <w:numId w:val="51"/>
      </w:numPr>
      <w:autoSpaceDE w:val="0"/>
      <w:autoSpaceDN w:val="0"/>
      <w:spacing w:before="240"/>
    </w:pPr>
    <w:rPr>
      <w:rFonts w:cs="Arial"/>
      <w:b/>
      <w:bCs/>
      <w:smallCaps/>
      <w:lang w:eastAsia="cs-CZ"/>
    </w:rPr>
  </w:style>
  <w:style w:type="character" w:customStyle="1" w:styleId="FontStyle20">
    <w:name w:val="Font Style20"/>
    <w:rsid w:val="000C5FFC"/>
    <w:rPr>
      <w:rFonts w:ascii="Arial" w:hAnsi="Arial" w:cs="Arial"/>
      <w:sz w:val="20"/>
      <w:szCs w:val="20"/>
    </w:rPr>
  </w:style>
  <w:style w:type="character" w:customStyle="1" w:styleId="FontStyle19">
    <w:name w:val="Font Style19"/>
    <w:rsid w:val="000C5FFC"/>
    <w:rPr>
      <w:rFonts w:ascii="Arial" w:hAnsi="Arial" w:cs="Arial"/>
      <w:sz w:val="20"/>
      <w:szCs w:val="20"/>
    </w:rPr>
  </w:style>
  <w:style w:type="paragraph" w:customStyle="1" w:styleId="tl15">
    <w:name w:val="Štýl + 15"/>
    <w:aliases w:val="5 pt"/>
    <w:basedOn w:val="tl"/>
    <w:rsid w:val="000C5FFC"/>
  </w:style>
  <w:style w:type="paragraph" w:customStyle="1" w:styleId="Underlined">
    <w:name w:val="Underlined"/>
    <w:basedOn w:val="Normlny"/>
    <w:next w:val="Normlny"/>
    <w:rsid w:val="000C5FFC"/>
    <w:pPr>
      <w:keepNext/>
      <w:keepLines/>
      <w:overflowPunct w:val="0"/>
      <w:autoSpaceDE w:val="0"/>
      <w:autoSpaceDN w:val="0"/>
      <w:adjustRightInd w:val="0"/>
      <w:spacing w:before="120" w:after="240"/>
      <w:textAlignment w:val="baseline"/>
    </w:pPr>
    <w:rPr>
      <w:rFonts w:cs="Arial"/>
      <w:b/>
      <w:bCs/>
      <w:szCs w:val="20"/>
      <w:u w:val="single"/>
    </w:rPr>
  </w:style>
  <w:style w:type="paragraph" w:customStyle="1" w:styleId="Zkladntext211">
    <w:name w:val="Základný text 21"/>
    <w:basedOn w:val="Normlny"/>
    <w:rsid w:val="000C5FFC"/>
    <w:pPr>
      <w:widowControl w:val="0"/>
      <w:ind w:left="567" w:hanging="567"/>
    </w:pPr>
    <w:rPr>
      <w:rFonts w:ascii="Times New Roman" w:hAnsi="Times New Roman"/>
      <w:sz w:val="24"/>
      <w:szCs w:val="20"/>
      <w:lang w:eastAsia="cs-CZ"/>
    </w:rPr>
  </w:style>
  <w:style w:type="paragraph" w:customStyle="1" w:styleId="HBListNumbers10">
    <w:name w:val="HB List Numbers 1"/>
    <w:basedOn w:val="Normlny"/>
    <w:uiPriority w:val="12"/>
    <w:qFormat/>
    <w:rsid w:val="000C5FFC"/>
    <w:pPr>
      <w:numPr>
        <w:numId w:val="52"/>
      </w:numPr>
      <w:spacing w:after="140" w:line="288" w:lineRule="auto"/>
    </w:pPr>
    <w:rPr>
      <w:rFonts w:ascii="Verdana" w:eastAsia="MS Mincho" w:hAnsi="Verdana"/>
      <w:sz w:val="18"/>
      <w:szCs w:val="22"/>
      <w:lang w:eastAsia="en-US"/>
    </w:rPr>
  </w:style>
  <w:style w:type="paragraph" w:customStyle="1" w:styleId="HBListNumbers2">
    <w:name w:val="HB List Numbers 2"/>
    <w:basedOn w:val="Normlny"/>
    <w:uiPriority w:val="12"/>
    <w:qFormat/>
    <w:rsid w:val="000C5FFC"/>
    <w:pPr>
      <w:numPr>
        <w:ilvl w:val="1"/>
        <w:numId w:val="52"/>
      </w:numPr>
      <w:spacing w:after="140" w:line="288" w:lineRule="auto"/>
    </w:pPr>
    <w:rPr>
      <w:rFonts w:ascii="Verdana" w:eastAsia="MS Mincho" w:hAnsi="Verdana"/>
      <w:sz w:val="18"/>
      <w:szCs w:val="22"/>
      <w:lang w:eastAsia="en-US"/>
    </w:rPr>
  </w:style>
  <w:style w:type="numbering" w:customStyle="1" w:styleId="HBListNumbers">
    <w:name w:val="HB List Numbers"/>
    <w:uiPriority w:val="99"/>
    <w:rsid w:val="000C5FFC"/>
    <w:pPr>
      <w:numPr>
        <w:numId w:val="52"/>
      </w:numPr>
    </w:pPr>
  </w:style>
  <w:style w:type="paragraph" w:customStyle="1" w:styleId="AOHead3">
    <w:name w:val="AOHead3"/>
    <w:basedOn w:val="Normlny"/>
    <w:next w:val="Normlny"/>
    <w:rsid w:val="000C5FFC"/>
    <w:pPr>
      <w:numPr>
        <w:ilvl w:val="3"/>
        <w:numId w:val="53"/>
      </w:numPr>
      <w:tabs>
        <w:tab w:val="num" w:pos="1440"/>
      </w:tabs>
      <w:spacing w:before="240" w:line="260" w:lineRule="atLeast"/>
      <w:ind w:left="1440"/>
      <w:outlineLvl w:val="2"/>
    </w:pPr>
    <w:rPr>
      <w:rFonts w:ascii="Times New Roman" w:eastAsia="SimSun" w:hAnsi="Times New Roman"/>
      <w:sz w:val="22"/>
      <w:szCs w:val="22"/>
      <w:lang w:eastAsia="en-US"/>
    </w:rPr>
  </w:style>
  <w:style w:type="paragraph" w:customStyle="1" w:styleId="Normal2">
    <w:name w:val="Normal 2"/>
    <w:basedOn w:val="Normlny"/>
    <w:rsid w:val="000C5FFC"/>
    <w:pPr>
      <w:widowControl w:val="0"/>
      <w:tabs>
        <w:tab w:val="left" w:pos="709"/>
      </w:tabs>
      <w:autoSpaceDE w:val="0"/>
      <w:autoSpaceDN w:val="0"/>
      <w:adjustRightInd w:val="0"/>
      <w:spacing w:before="60" w:after="120" w:line="360" w:lineRule="atLeast"/>
      <w:ind w:left="1418"/>
    </w:pPr>
    <w:rPr>
      <w:rFonts w:ascii="Times New Roman" w:hAnsi="Times New Roman"/>
      <w:sz w:val="22"/>
      <w:szCs w:val="22"/>
      <w:lang w:val="cs-CZ" w:eastAsia="en-US"/>
    </w:rPr>
  </w:style>
  <w:style w:type="paragraph" w:customStyle="1" w:styleId="CMSHeadL4">
    <w:name w:val="CMS Head L4"/>
    <w:basedOn w:val="Normlny"/>
    <w:rsid w:val="000C5FFC"/>
    <w:pPr>
      <w:numPr>
        <w:ilvl w:val="3"/>
        <w:numId w:val="54"/>
      </w:numPr>
      <w:spacing w:after="240"/>
      <w:jc w:val="left"/>
      <w:outlineLvl w:val="3"/>
    </w:pPr>
    <w:rPr>
      <w:rFonts w:ascii="Times New Roman" w:hAnsi="Times New Roman"/>
      <w:sz w:val="22"/>
      <w:lang w:eastAsia="en-US"/>
    </w:rPr>
  </w:style>
  <w:style w:type="paragraph" w:customStyle="1" w:styleId="Normal4">
    <w:name w:val="Normal 4"/>
    <w:basedOn w:val="Normlny"/>
    <w:rsid w:val="000C5FFC"/>
    <w:pPr>
      <w:widowControl w:val="0"/>
      <w:tabs>
        <w:tab w:val="left" w:pos="709"/>
      </w:tabs>
      <w:autoSpaceDE w:val="0"/>
      <w:autoSpaceDN w:val="0"/>
      <w:adjustRightInd w:val="0"/>
      <w:spacing w:before="60" w:after="120" w:line="360" w:lineRule="atLeast"/>
      <w:ind w:left="2977"/>
    </w:pPr>
    <w:rPr>
      <w:rFonts w:ascii="Times New Roman" w:hAnsi="Times New Roman"/>
      <w:sz w:val="22"/>
      <w:szCs w:val="22"/>
      <w:lang w:val="cs-CZ" w:eastAsia="en-US"/>
    </w:rPr>
  </w:style>
  <w:style w:type="paragraph" w:customStyle="1" w:styleId="Normal3">
    <w:name w:val="Normal 3"/>
    <w:basedOn w:val="Normal2"/>
    <w:rsid w:val="000C5FFC"/>
  </w:style>
  <w:style w:type="paragraph" w:customStyle="1" w:styleId="Normal1">
    <w:name w:val="Normal 1"/>
    <w:basedOn w:val="Normlny"/>
    <w:next w:val="Normlny"/>
    <w:rsid w:val="000C5FFC"/>
    <w:pPr>
      <w:widowControl w:val="0"/>
      <w:numPr>
        <w:numId w:val="55"/>
      </w:numPr>
      <w:tabs>
        <w:tab w:val="left" w:pos="709"/>
      </w:tabs>
      <w:autoSpaceDE w:val="0"/>
      <w:autoSpaceDN w:val="0"/>
      <w:adjustRightInd w:val="0"/>
      <w:spacing w:before="60" w:after="120" w:line="360" w:lineRule="atLeast"/>
      <w:ind w:left="709" w:firstLine="0"/>
    </w:pPr>
    <w:rPr>
      <w:rFonts w:ascii="Times New Roman" w:hAnsi="Times New Roman"/>
      <w:sz w:val="22"/>
      <w:szCs w:val="22"/>
      <w:lang w:val="cs-CZ" w:eastAsia="en-US"/>
    </w:rPr>
  </w:style>
  <w:style w:type="character" w:customStyle="1" w:styleId="CMSIndentL3Char">
    <w:name w:val="CMS Indent L3 Char"/>
    <w:rsid w:val="000C5FFC"/>
    <w:rPr>
      <w:rFonts w:ascii="Garamond MT" w:hAnsi="Garamond MT" w:hint="default"/>
      <w:sz w:val="24"/>
      <w:szCs w:val="24"/>
      <w:lang w:val="en-GB" w:eastAsia="en-US" w:bidi="ar-SA"/>
    </w:rPr>
  </w:style>
  <w:style w:type="paragraph" w:customStyle="1" w:styleId="odrka">
    <w:name w:val="odrka"/>
    <w:basedOn w:val="Normlny"/>
    <w:uiPriority w:val="99"/>
    <w:rsid w:val="000C5FFC"/>
    <w:pPr>
      <w:keepNext/>
      <w:widowControl w:val="0"/>
      <w:numPr>
        <w:numId w:val="56"/>
      </w:numPr>
    </w:pPr>
    <w:rPr>
      <w:rFonts w:cs="Arial"/>
      <w:szCs w:val="20"/>
    </w:rPr>
  </w:style>
  <w:style w:type="paragraph" w:customStyle="1" w:styleId="abullets">
    <w:name w:val="a) bullets"/>
    <w:basedOn w:val="Odsekzoznamu"/>
    <w:link w:val="abulletsChar"/>
    <w:uiPriority w:val="99"/>
    <w:qFormat/>
    <w:rsid w:val="000C5FFC"/>
    <w:pPr>
      <w:keepNext/>
      <w:widowControl w:val="0"/>
      <w:numPr>
        <w:numId w:val="57"/>
      </w:numPr>
      <w:tabs>
        <w:tab w:val="left" w:pos="1560"/>
      </w:tabs>
      <w:spacing w:before="40" w:after="40"/>
      <w:jc w:val="both"/>
    </w:pPr>
    <w:rPr>
      <w:lang w:eastAsia="sk-SK"/>
    </w:rPr>
  </w:style>
  <w:style w:type="character" w:customStyle="1" w:styleId="abulletsChar">
    <w:name w:val="a) bullets Char"/>
    <w:link w:val="abullets"/>
    <w:uiPriority w:val="99"/>
    <w:locked/>
    <w:rsid w:val="000C5FFC"/>
    <w:rPr>
      <w:rFonts w:ascii="Times New Roman" w:eastAsia="Times New Roman" w:hAnsi="Times New Roman"/>
      <w:sz w:val="24"/>
      <w:szCs w:val="24"/>
    </w:rPr>
  </w:style>
  <w:style w:type="paragraph" w:styleId="Textvysvetlivky">
    <w:name w:val="endnote text"/>
    <w:basedOn w:val="Normlny"/>
    <w:link w:val="TextvysvetlivkyChar2"/>
    <w:uiPriority w:val="99"/>
    <w:semiHidden/>
    <w:unhideWhenUsed/>
    <w:rsid w:val="000C5FFC"/>
    <w:pPr>
      <w:jc w:val="left"/>
    </w:pPr>
    <w:rPr>
      <w:rFonts w:eastAsia="Calibri"/>
      <w:szCs w:val="20"/>
      <w:lang w:val="fr-FR"/>
    </w:rPr>
  </w:style>
  <w:style w:type="character" w:customStyle="1" w:styleId="TextkoncovejpoznmkyChar1">
    <w:name w:val="Text koncovej poznámky Char1"/>
    <w:basedOn w:val="Predvolenpsmoodseku"/>
    <w:uiPriority w:val="99"/>
    <w:semiHidden/>
    <w:rsid w:val="000C5FFC"/>
    <w:rPr>
      <w:rFonts w:eastAsia="Times New Roman"/>
    </w:rPr>
  </w:style>
  <w:style w:type="character" w:customStyle="1" w:styleId="TextvysvetlivkyChar">
    <w:name w:val="Text vysvetlivky Char"/>
    <w:basedOn w:val="Predvolenpsmoodseku"/>
    <w:uiPriority w:val="99"/>
    <w:semiHidden/>
    <w:rsid w:val="000C5FFC"/>
    <w:rPr>
      <w:rFonts w:ascii="Arial" w:eastAsia="Times New Roman" w:hAnsi="Arial" w:cs="Times New Roman"/>
      <w:sz w:val="20"/>
      <w:szCs w:val="20"/>
      <w:lang w:eastAsia="cs-CZ"/>
    </w:rPr>
  </w:style>
  <w:style w:type="paragraph" w:styleId="Zoznam30">
    <w:name w:val="List 3"/>
    <w:basedOn w:val="Normlny"/>
    <w:rsid w:val="000C5FFC"/>
    <w:pPr>
      <w:ind w:left="849" w:hanging="283"/>
      <w:jc w:val="left"/>
    </w:pPr>
  </w:style>
  <w:style w:type="paragraph" w:styleId="Pokraovaniezoznamu2">
    <w:name w:val="List Continue 2"/>
    <w:basedOn w:val="Normlny"/>
    <w:rsid w:val="000C5FFC"/>
    <w:pPr>
      <w:spacing w:after="120"/>
      <w:ind w:left="566"/>
      <w:jc w:val="left"/>
    </w:pPr>
  </w:style>
  <w:style w:type="paragraph" w:customStyle="1" w:styleId="Odsaden10Char">
    <w:name w:val="Odsadený 10 Char"/>
    <w:basedOn w:val="Normlny"/>
    <w:rsid w:val="000C5FFC"/>
    <w:pPr>
      <w:tabs>
        <w:tab w:val="left" w:pos="540"/>
        <w:tab w:val="left" w:pos="4320"/>
      </w:tabs>
      <w:spacing w:line="360" w:lineRule="auto"/>
      <w:ind w:left="540"/>
    </w:pPr>
    <w:rPr>
      <w:rFonts w:cs="Arial"/>
      <w:sz w:val="22"/>
      <w:szCs w:val="22"/>
    </w:rPr>
  </w:style>
  <w:style w:type="paragraph" w:customStyle="1" w:styleId="Tucnestred20">
    <w:name w:val="Tucne stred 20"/>
    <w:basedOn w:val="Zkladn"/>
    <w:rsid w:val="000C5FFC"/>
  </w:style>
  <w:style w:type="paragraph" w:customStyle="1" w:styleId="Tucnevlavo14">
    <w:name w:val="Tucne vlavo 14"/>
    <w:basedOn w:val="Normlny"/>
    <w:rsid w:val="000C5FFC"/>
    <w:pPr>
      <w:tabs>
        <w:tab w:val="left" w:pos="5245"/>
        <w:tab w:val="right" w:leader="dot" w:pos="7938"/>
      </w:tabs>
      <w:jc w:val="left"/>
    </w:pPr>
    <w:rPr>
      <w:rFonts w:cs="Arial"/>
      <w:b/>
      <w:bCs/>
      <w:sz w:val="28"/>
      <w:szCs w:val="20"/>
      <w:lang w:eastAsia="cs-CZ"/>
    </w:rPr>
  </w:style>
  <w:style w:type="paragraph" w:customStyle="1" w:styleId="Nadpisas">
    <w:name w:val="Nadpis časť"/>
    <w:basedOn w:val="Normlny"/>
    <w:rsid w:val="000C5FFC"/>
    <w:pPr>
      <w:jc w:val="center"/>
    </w:pPr>
    <w:rPr>
      <w:rFonts w:cs="Arial"/>
      <w:w w:val="150"/>
      <w:sz w:val="28"/>
      <w:szCs w:val="28"/>
    </w:rPr>
  </w:style>
  <w:style w:type="paragraph" w:customStyle="1" w:styleId="Zoznamslo4">
    <w:name w:val="Zoznam číslo 4"/>
    <w:basedOn w:val="Normlny"/>
    <w:rsid w:val="000C5FFC"/>
    <w:pPr>
      <w:tabs>
        <w:tab w:val="num" w:pos="2880"/>
      </w:tabs>
      <w:spacing w:before="120" w:line="360" w:lineRule="auto"/>
      <w:ind w:left="2880" w:hanging="360"/>
    </w:pPr>
    <w:rPr>
      <w:rFonts w:cs="Arial"/>
      <w:sz w:val="22"/>
      <w:szCs w:val="16"/>
    </w:rPr>
  </w:style>
  <w:style w:type="paragraph" w:customStyle="1" w:styleId="Odrkazkladn">
    <w:name w:val="Odrážka základná"/>
    <w:basedOn w:val="Zkladntext"/>
    <w:rsid w:val="000C5FFC"/>
    <w:rPr>
      <w:rFonts w:cs="Arial"/>
      <w:b w:val="0"/>
      <w:sz w:val="22"/>
      <w:szCs w:val="22"/>
    </w:rPr>
  </w:style>
  <w:style w:type="paragraph" w:customStyle="1" w:styleId="Obojstranny">
    <w:name w:val="Obojstranny"/>
    <w:basedOn w:val="Zkladntext"/>
    <w:rsid w:val="000C5FFC"/>
    <w:pPr>
      <w:spacing w:line="360" w:lineRule="auto"/>
    </w:pPr>
    <w:rPr>
      <w:rFonts w:cs="Arial"/>
      <w:b w:val="0"/>
      <w:sz w:val="22"/>
      <w:szCs w:val="22"/>
    </w:rPr>
  </w:style>
  <w:style w:type="paragraph" w:customStyle="1" w:styleId="BalloonText1">
    <w:name w:val="Balloon Text1"/>
    <w:basedOn w:val="Normlny"/>
    <w:rsid w:val="000C5FFC"/>
    <w:pPr>
      <w:ind w:left="709"/>
    </w:pPr>
    <w:rPr>
      <w:rFonts w:ascii="Tahoma" w:hAnsi="Tahoma" w:cs="Tahoma"/>
      <w:sz w:val="16"/>
      <w:szCs w:val="16"/>
    </w:rPr>
  </w:style>
  <w:style w:type="paragraph" w:customStyle="1" w:styleId="Tabulkahlavicka">
    <w:name w:val="Tabulka_hlavicka"/>
    <w:basedOn w:val="Normlny"/>
    <w:rsid w:val="000C5FFC"/>
    <w:pPr>
      <w:keepNext/>
      <w:keepLines/>
    </w:pPr>
    <w:rPr>
      <w:rFonts w:cs="Arial"/>
      <w:b/>
      <w:szCs w:val="18"/>
      <w:lang w:val="cs-CZ" w:eastAsia="cs-CZ"/>
    </w:rPr>
  </w:style>
  <w:style w:type="paragraph" w:customStyle="1" w:styleId="Tabulkatext">
    <w:name w:val="Tabulka_text"/>
    <w:basedOn w:val="Normlny"/>
    <w:rsid w:val="000C5FFC"/>
    <w:pPr>
      <w:widowControl w:val="0"/>
      <w:jc w:val="left"/>
    </w:pPr>
    <w:rPr>
      <w:rFonts w:cs="Arial"/>
      <w:szCs w:val="18"/>
      <w:lang w:val="cs-CZ" w:eastAsia="cs-CZ"/>
    </w:rPr>
  </w:style>
  <w:style w:type="paragraph" w:styleId="Hlavikasprvy">
    <w:name w:val="Message Header"/>
    <w:basedOn w:val="Zkladntext"/>
    <w:link w:val="HlavikasprvyChar"/>
    <w:rsid w:val="000C5FFC"/>
    <w:pPr>
      <w:keepNext/>
      <w:keepLines/>
      <w:tabs>
        <w:tab w:val="left" w:pos="993"/>
        <w:tab w:val="left" w:pos="4536"/>
        <w:tab w:val="left" w:pos="5529"/>
        <w:tab w:val="right" w:pos="9072"/>
      </w:tabs>
      <w:spacing w:after="40" w:line="440" w:lineRule="atLeast"/>
      <w:ind w:left="709"/>
      <w:jc w:val="left"/>
    </w:pPr>
    <w:rPr>
      <w:b w:val="0"/>
      <w:bCs w:val="0"/>
      <w:spacing w:val="-10"/>
      <w:szCs w:val="20"/>
      <w:lang w:val="cs-CZ"/>
    </w:rPr>
  </w:style>
  <w:style w:type="character" w:customStyle="1" w:styleId="HlavikasprvyChar">
    <w:name w:val="Hlavička správy Char"/>
    <w:basedOn w:val="Predvolenpsmoodseku"/>
    <w:link w:val="Hlavikasprvy"/>
    <w:rsid w:val="000C5FFC"/>
    <w:rPr>
      <w:rFonts w:eastAsia="Times New Roman"/>
      <w:spacing w:val="-10"/>
      <w:lang w:val="cs-CZ"/>
    </w:rPr>
  </w:style>
  <w:style w:type="paragraph" w:customStyle="1" w:styleId="xl24">
    <w:name w:val="xl24"/>
    <w:basedOn w:val="Normlny"/>
    <w:rsid w:val="000C5FFC"/>
    <w:pPr>
      <w:pBdr>
        <w:top w:val="single" w:sz="4" w:space="0" w:color="000000"/>
        <w:left w:val="single" w:sz="12" w:space="0" w:color="000000"/>
        <w:right w:val="single" w:sz="4" w:space="0" w:color="000000"/>
      </w:pBdr>
      <w:shd w:val="pct25" w:color="FFFF00" w:fill="FFFFCC"/>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5">
    <w:name w:val="xl25"/>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lang w:val="cs-CZ" w:eastAsia="cs-CZ"/>
    </w:rPr>
  </w:style>
  <w:style w:type="paragraph" w:customStyle="1" w:styleId="xl26">
    <w:name w:val="xl26"/>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7">
    <w:name w:val="xl27"/>
    <w:basedOn w:val="Normlny"/>
    <w:rsid w:val="000C5FFC"/>
    <w:pPr>
      <w:pBdr>
        <w:top w:val="single" w:sz="4" w:space="0" w:color="000000"/>
        <w:right w:val="single" w:sz="12"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8">
    <w:name w:val="xl28"/>
    <w:basedOn w:val="Normlny"/>
    <w:rsid w:val="000C5FFC"/>
    <w:pPr>
      <w:pBdr>
        <w:top w:val="single" w:sz="4" w:space="0" w:color="C0C0C0"/>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9">
    <w:name w:val="xl29"/>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0">
    <w:name w:val="xl30"/>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1">
    <w:name w:val="xl31"/>
    <w:basedOn w:val="Normlny"/>
    <w:rsid w:val="000C5FFC"/>
    <w:pPr>
      <w:pBdr>
        <w:top w:val="single" w:sz="4" w:space="0" w:color="C0C0C0"/>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2">
    <w:name w:val="xl32"/>
    <w:basedOn w:val="Normlny"/>
    <w:rsid w:val="000C5FFC"/>
    <w:pPr>
      <w:pBdr>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33">
    <w:name w:val="xl33"/>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4">
    <w:name w:val="xl34"/>
    <w:basedOn w:val="Normlny"/>
    <w:rsid w:val="000C5FFC"/>
    <w:pPr>
      <w:pBdr>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5">
    <w:name w:val="xl35"/>
    <w:basedOn w:val="Normlny"/>
    <w:rsid w:val="000C5FFC"/>
    <w:pPr>
      <w:pBdr>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6">
    <w:name w:val="xl36"/>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olor w:val="FF0000"/>
      <w:lang w:val="cs-CZ" w:eastAsia="cs-CZ"/>
    </w:rPr>
  </w:style>
  <w:style w:type="paragraph" w:customStyle="1" w:styleId="xl37">
    <w:name w:val="xl37"/>
    <w:basedOn w:val="Normlny"/>
    <w:rsid w:val="000C5FFC"/>
    <w:pPr>
      <w:pBdr>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8">
    <w:name w:val="xl38"/>
    <w:basedOn w:val="Normlny"/>
    <w:rsid w:val="000C5FFC"/>
    <w:pPr>
      <w:pBdr>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9">
    <w:name w:val="xl39"/>
    <w:basedOn w:val="Normlny"/>
    <w:rsid w:val="000C5FFC"/>
    <w:pPr>
      <w:pBdr>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40">
    <w:name w:val="xl40"/>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lang w:val="cs-CZ" w:eastAsia="cs-CZ"/>
    </w:rPr>
  </w:style>
  <w:style w:type="paragraph" w:customStyle="1" w:styleId="xl41">
    <w:name w:val="xl41"/>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42">
    <w:name w:val="xl42"/>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color w:val="000000"/>
      <w:lang w:val="cs-CZ" w:eastAsia="cs-CZ"/>
    </w:rPr>
  </w:style>
  <w:style w:type="paragraph" w:customStyle="1" w:styleId="xl43">
    <w:name w:val="xl43"/>
    <w:basedOn w:val="Normlny"/>
    <w:rsid w:val="000C5FFC"/>
    <w:pPr>
      <w:spacing w:before="100" w:beforeAutospacing="1" w:after="100" w:afterAutospacing="1"/>
      <w:ind w:left="709"/>
    </w:pPr>
    <w:rPr>
      <w:rFonts w:ascii="Arial Narrow" w:eastAsia="Arial Unicode MS" w:hAnsi="Arial Narrow"/>
      <w:lang w:val="cs-CZ" w:eastAsia="cs-CZ"/>
    </w:rPr>
  </w:style>
  <w:style w:type="paragraph" w:customStyle="1" w:styleId="xl44">
    <w:name w:val="xl44"/>
    <w:basedOn w:val="Normlny"/>
    <w:rsid w:val="000C5FFC"/>
    <w:pPr>
      <w:pBdr>
        <w:top w:val="single" w:sz="4" w:space="0" w:color="C0C0C0"/>
        <w:left w:val="single" w:sz="4" w:space="0" w:color="auto"/>
      </w:pBdr>
      <w:spacing w:before="100" w:beforeAutospacing="1" w:after="100" w:afterAutospacing="1"/>
      <w:ind w:left="709"/>
    </w:pPr>
    <w:rPr>
      <w:rFonts w:ascii="Arial Unicode MS" w:eastAsia="Arial Unicode MS" w:hAnsi="Arial Unicode MS" w:cs="Arial Unicode MS"/>
      <w:lang w:val="cs-CZ" w:eastAsia="cs-CZ"/>
    </w:rPr>
  </w:style>
  <w:style w:type="paragraph" w:customStyle="1" w:styleId="xl45">
    <w:name w:val="xl45"/>
    <w:basedOn w:val="Normlny"/>
    <w:rsid w:val="000C5FFC"/>
    <w:pPr>
      <w:pBdr>
        <w:top w:val="single" w:sz="4" w:space="0" w:color="C0C0C0"/>
        <w:left w:val="single" w:sz="4" w:space="0" w:color="auto"/>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s="Arial Unicode MS"/>
      <w:b/>
      <w:bCs/>
      <w:lang w:val="cs-CZ" w:eastAsia="cs-CZ"/>
    </w:rPr>
  </w:style>
  <w:style w:type="paragraph" w:customStyle="1" w:styleId="xl46">
    <w:name w:val="xl46"/>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7">
    <w:name w:val="xl47"/>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8">
    <w:name w:val="xl48"/>
    <w:basedOn w:val="Normlny"/>
    <w:rsid w:val="000C5FFC"/>
    <w:pPr>
      <w:pBdr>
        <w:top w:val="single" w:sz="4" w:space="0" w:color="C0C0C0"/>
        <w:lef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tlZarkazkladnhotextu2Pred10pt">
    <w:name w:val="Štýl Zarážka základného textu 2 + Pred:  10 pt"/>
    <w:basedOn w:val="Zarkazkladnhotextu2"/>
    <w:rsid w:val="000C5FFC"/>
  </w:style>
  <w:style w:type="paragraph" w:customStyle="1" w:styleId="tlPred5pt">
    <w:name w:val="Štýl Pred:  5 pt"/>
    <w:basedOn w:val="Normlny"/>
    <w:next w:val="Normlny"/>
    <w:rsid w:val="000C5FFC"/>
    <w:pPr>
      <w:spacing w:before="100"/>
    </w:pPr>
    <w:rPr>
      <w:szCs w:val="20"/>
    </w:rPr>
  </w:style>
  <w:style w:type="paragraph" w:customStyle="1" w:styleId="xl22">
    <w:name w:val="xl22"/>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sz w:val="22"/>
      <w:szCs w:val="22"/>
      <w:lang w:val="cs-CZ" w:eastAsia="cs-CZ"/>
    </w:rPr>
  </w:style>
  <w:style w:type="paragraph" w:customStyle="1" w:styleId="xl23">
    <w:name w:val="xl23"/>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Arial Unicode MS" w:hAnsi="Arial Narrow" w:cs="Arial Unicode MS"/>
      <w:sz w:val="22"/>
      <w:szCs w:val="22"/>
      <w:lang w:val="cs-CZ" w:eastAsia="cs-CZ"/>
    </w:rPr>
  </w:style>
  <w:style w:type="paragraph" w:customStyle="1" w:styleId="RFPi">
    <w:name w:val="RFP i"/>
    <w:basedOn w:val="Normlny"/>
    <w:rsid w:val="000C5FFC"/>
    <w:pPr>
      <w:keepNext/>
      <w:tabs>
        <w:tab w:val="num" w:pos="360"/>
      </w:tabs>
      <w:spacing w:before="240" w:after="120"/>
    </w:pPr>
    <w:rPr>
      <w:b/>
      <w:szCs w:val="20"/>
      <w:u w:val="single"/>
      <w:lang w:val="cs-CZ" w:eastAsia="en-US"/>
    </w:rPr>
  </w:style>
  <w:style w:type="paragraph" w:customStyle="1" w:styleId="PoznTxt">
    <w:name w:val="PoznTxt"/>
    <w:basedOn w:val="Normlny"/>
    <w:rsid w:val="000C5FFC"/>
    <w:pPr>
      <w:spacing w:before="20" w:after="40"/>
      <w:ind w:left="1134"/>
    </w:pPr>
    <w:rPr>
      <w:szCs w:val="20"/>
      <w:lang w:val="en-US" w:eastAsia="cs-CZ"/>
    </w:rPr>
  </w:style>
  <w:style w:type="table" w:styleId="Webovtabuka1">
    <w:name w:val="Table Web 1"/>
    <w:basedOn w:val="Normlnatabuka"/>
    <w:rsid w:val="000C5FFC"/>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adpis10">
    <w:name w:val="nadpis1"/>
    <w:next w:val="Zkladntext2"/>
    <w:rsid w:val="000C5FFC"/>
    <w:pPr>
      <w:keepNext/>
      <w:keepLines/>
      <w:tabs>
        <w:tab w:val="num" w:pos="720"/>
      </w:tabs>
      <w:spacing w:before="600" w:after="480"/>
      <w:ind w:left="720" w:hanging="360"/>
      <w:jc w:val="both"/>
      <w:outlineLvl w:val="0"/>
    </w:pPr>
    <w:rPr>
      <w:rFonts w:eastAsia="Times New Roman" w:cs="Arial"/>
      <w:b/>
      <w:noProof/>
      <w:sz w:val="22"/>
    </w:rPr>
  </w:style>
  <w:style w:type="paragraph" w:customStyle="1" w:styleId="nadpis30">
    <w:name w:val="nadpis3"/>
    <w:next w:val="Zkladntext2"/>
    <w:rsid w:val="000C5FFC"/>
    <w:pPr>
      <w:keepNext/>
      <w:keepLines/>
      <w:tabs>
        <w:tab w:val="num" w:pos="1224"/>
        <w:tab w:val="num" w:pos="3600"/>
      </w:tabs>
      <w:spacing w:before="240" w:after="240"/>
      <w:ind w:left="1225" w:hanging="505"/>
      <w:jc w:val="both"/>
      <w:outlineLvl w:val="2"/>
    </w:pPr>
    <w:rPr>
      <w:rFonts w:eastAsia="Times New Roman" w:cs="Arial"/>
      <w:b/>
      <w:noProof/>
    </w:rPr>
  </w:style>
  <w:style w:type="paragraph" w:customStyle="1" w:styleId="nadpis2">
    <w:name w:val="nadpis2"/>
    <w:next w:val="Zkladntext2"/>
    <w:rsid w:val="000C5FFC"/>
    <w:pPr>
      <w:keepNext/>
      <w:keepLines/>
      <w:numPr>
        <w:ilvl w:val="2"/>
        <w:numId w:val="58"/>
      </w:numPr>
      <w:spacing w:before="240" w:after="240"/>
      <w:jc w:val="both"/>
      <w:outlineLvl w:val="1"/>
    </w:pPr>
    <w:rPr>
      <w:rFonts w:eastAsia="Times New Roman" w:cs="Arial"/>
      <w:b/>
      <w:noProof/>
    </w:rPr>
  </w:style>
  <w:style w:type="paragraph" w:customStyle="1" w:styleId="nadpis5">
    <w:name w:val="nadpis5"/>
    <w:basedOn w:val="Zarkazkladnhotextu2"/>
    <w:next w:val="Nadpis50"/>
    <w:rsid w:val="000C5FFC"/>
    <w:pPr>
      <w:numPr>
        <w:numId w:val="58"/>
      </w:numPr>
      <w:tabs>
        <w:tab w:val="clear" w:pos="360"/>
      </w:tabs>
      <w:ind w:left="283" w:firstLine="0"/>
    </w:pPr>
  </w:style>
  <w:style w:type="paragraph" w:customStyle="1" w:styleId="tlnadpis3NiejeTun">
    <w:name w:val="Štýl nadpis3 + Nie je Tučné"/>
    <w:basedOn w:val="nadpis30"/>
    <w:next w:val="Zkladntext2"/>
    <w:rsid w:val="000C5FFC"/>
    <w:pPr>
      <w:numPr>
        <w:ilvl w:val="1"/>
        <w:numId w:val="58"/>
      </w:numPr>
      <w:tabs>
        <w:tab w:val="clear" w:pos="3600"/>
      </w:tabs>
    </w:pPr>
    <w:rPr>
      <w:b w:val="0"/>
    </w:rPr>
  </w:style>
  <w:style w:type="paragraph" w:customStyle="1" w:styleId="tlPoznTxt10ptTunVavo0cm">
    <w:name w:val="Štýl PoznTxt + 10 pt Tučné Vľavo:  0 cm"/>
    <w:basedOn w:val="PoznTxt"/>
    <w:rsid w:val="000C5FFC"/>
    <w:pPr>
      <w:keepNext/>
      <w:ind w:left="0"/>
    </w:pPr>
    <w:rPr>
      <w:b/>
      <w:bCs/>
    </w:rPr>
  </w:style>
  <w:style w:type="paragraph" w:customStyle="1" w:styleId="nadpis40">
    <w:name w:val="nadpis4"/>
    <w:next w:val="Zkladntext2"/>
    <w:rsid w:val="000C5FFC"/>
    <w:pPr>
      <w:keepNext/>
      <w:keepLines/>
      <w:tabs>
        <w:tab w:val="num" w:pos="2880"/>
      </w:tabs>
      <w:spacing w:before="240" w:after="240"/>
      <w:ind w:left="1723" w:hanging="646"/>
      <w:outlineLvl w:val="3"/>
    </w:pPr>
    <w:rPr>
      <w:rFonts w:eastAsia="Times New Roman" w:cs="Arial"/>
      <w:i/>
      <w:noProof/>
    </w:rPr>
  </w:style>
  <w:style w:type="paragraph" w:customStyle="1" w:styleId="Nadpisbezslovania">
    <w:name w:val="Nadpis bez číslovania"/>
    <w:rsid w:val="000C5FFC"/>
    <w:pPr>
      <w:keepNext/>
      <w:keepLines/>
      <w:spacing w:before="240" w:after="240"/>
      <w:ind w:left="539" w:hanging="539"/>
      <w:jc w:val="both"/>
    </w:pPr>
    <w:rPr>
      <w:rFonts w:eastAsia="Times New Roman" w:cs="Arial"/>
      <w:b/>
      <w:noProof/>
    </w:rPr>
  </w:style>
  <w:style w:type="paragraph" w:customStyle="1" w:styleId="tlnadpis2Tun">
    <w:name w:val="Štýl nadpis2 + Tučné"/>
    <w:basedOn w:val="nadpis2"/>
    <w:rsid w:val="000C5FFC"/>
    <w:rPr>
      <w:b w:val="0"/>
      <w:bCs/>
    </w:rPr>
  </w:style>
  <w:style w:type="paragraph" w:customStyle="1" w:styleId="tlArial10ptTunVavo095cmVpravo976cmPred">
    <w:name w:val="Štýl Arial 10 pt Tučné Vľavo:  095 cm Vpravo:  976 cm Pred:..."/>
    <w:basedOn w:val="Normlny"/>
    <w:rsid w:val="000C5FFC"/>
    <w:pPr>
      <w:numPr>
        <w:ilvl w:val="3"/>
        <w:numId w:val="58"/>
      </w:numPr>
      <w:spacing w:before="100" w:after="100"/>
      <w:ind w:right="5534"/>
      <w:jc w:val="left"/>
    </w:pPr>
    <w:rPr>
      <w:b/>
      <w:bCs/>
      <w:szCs w:val="20"/>
    </w:rPr>
  </w:style>
  <w:style w:type="paragraph" w:styleId="Prvzarkazkladnhotextu">
    <w:name w:val="Body Text First Indent"/>
    <w:basedOn w:val="Zkladntext"/>
    <w:link w:val="PrvzarkazkladnhotextuChar"/>
    <w:rsid w:val="000C5FFC"/>
    <w:pPr>
      <w:spacing w:after="120"/>
      <w:ind w:firstLine="210"/>
      <w:jc w:val="left"/>
    </w:pPr>
    <w:rPr>
      <w:b w:val="0"/>
      <w:bCs w:val="0"/>
      <w:lang w:val="cs-CZ" w:eastAsia="en-US"/>
    </w:rPr>
  </w:style>
  <w:style w:type="character" w:customStyle="1" w:styleId="PrvzarkazkladnhotextuChar">
    <w:name w:val="Prvá zarážka základného textu Char"/>
    <w:basedOn w:val="ZkladntextChar"/>
    <w:link w:val="Prvzarkazkladnhotextu"/>
    <w:rsid w:val="000C5FFC"/>
    <w:rPr>
      <w:rFonts w:ascii="Times New Roman" w:eastAsia="Times New Roman" w:hAnsi="Times New Roman"/>
      <w:b/>
      <w:bCs/>
      <w:sz w:val="24"/>
      <w:szCs w:val="24"/>
      <w:lang w:val="cs-CZ" w:eastAsia="en-US"/>
    </w:rPr>
  </w:style>
  <w:style w:type="paragraph" w:customStyle="1" w:styleId="Odsaden12">
    <w:name w:val="Odsadený12"/>
    <w:basedOn w:val="Normlny"/>
    <w:rsid w:val="000C5FFC"/>
    <w:pPr>
      <w:spacing w:before="120" w:line="360" w:lineRule="auto"/>
      <w:ind w:left="680"/>
    </w:pPr>
    <w:rPr>
      <w:rFonts w:cs="Arial"/>
      <w:bCs/>
      <w:sz w:val="22"/>
      <w:szCs w:val="22"/>
    </w:rPr>
  </w:style>
  <w:style w:type="paragraph" w:customStyle="1" w:styleId="Odrkaodsad12">
    <w:name w:val="Odrážka odsad 12"/>
    <w:basedOn w:val="Odrkaodsad10"/>
    <w:rsid w:val="000C5FFC"/>
    <w:pPr>
      <w:numPr>
        <w:numId w:val="0"/>
      </w:numPr>
      <w:tabs>
        <w:tab w:val="left" w:pos="851"/>
        <w:tab w:val="num" w:pos="907"/>
      </w:tabs>
      <w:suppressAutoHyphens w:val="0"/>
      <w:ind w:left="907" w:hanging="227"/>
    </w:pPr>
    <w:rPr>
      <w:lang w:eastAsia="sk-SK"/>
    </w:rPr>
  </w:style>
  <w:style w:type="paragraph" w:customStyle="1" w:styleId="RFP">
    <w:name w:val="RFP_"/>
    <w:basedOn w:val="Normlny"/>
    <w:rsid w:val="000C5FFC"/>
    <w:pPr>
      <w:spacing w:before="80" w:after="40"/>
    </w:pPr>
    <w:rPr>
      <w:b/>
      <w:bCs/>
      <w:sz w:val="22"/>
      <w:szCs w:val="20"/>
      <w:lang w:val="cs-CZ" w:eastAsia="en-US"/>
    </w:rPr>
  </w:style>
  <w:style w:type="paragraph" w:customStyle="1" w:styleId="6-2">
    <w:name w:val="6-2"/>
    <w:basedOn w:val="Normlny"/>
    <w:rsid w:val="000C5FFC"/>
    <w:pPr>
      <w:tabs>
        <w:tab w:val="num" w:pos="0"/>
      </w:tabs>
      <w:spacing w:before="120" w:after="40"/>
    </w:pPr>
    <w:rPr>
      <w:sz w:val="22"/>
      <w:szCs w:val="20"/>
      <w:lang w:val="cs-CZ" w:eastAsia="en-US"/>
    </w:rPr>
  </w:style>
  <w:style w:type="character" w:customStyle="1" w:styleId="Zoznamslo2Char">
    <w:name w:val="Zoznam číslo 2 Char"/>
    <w:rsid w:val="000C5FFC"/>
    <w:rPr>
      <w:rFonts w:ascii="Arial" w:hAnsi="Arial" w:cs="Arial"/>
      <w:noProof w:val="0"/>
      <w:sz w:val="22"/>
      <w:szCs w:val="16"/>
      <w:lang w:val="sk-SK" w:eastAsia="sk-SK" w:bidi="ar-SA"/>
    </w:rPr>
  </w:style>
  <w:style w:type="paragraph" w:customStyle="1" w:styleId="Zoznamslo1">
    <w:name w:val="Zoznam číslo 1"/>
    <w:basedOn w:val="Normlny"/>
    <w:rsid w:val="000C5FFC"/>
    <w:pPr>
      <w:tabs>
        <w:tab w:val="num" w:pos="851"/>
      </w:tabs>
      <w:spacing w:before="480" w:after="120" w:line="300" w:lineRule="auto"/>
      <w:ind w:left="851" w:hanging="851"/>
    </w:pPr>
    <w:rPr>
      <w:rFonts w:cs="Arial"/>
      <w:b/>
      <w:bCs/>
      <w:sz w:val="28"/>
      <w:szCs w:val="28"/>
    </w:rPr>
  </w:style>
  <w:style w:type="paragraph" w:customStyle="1" w:styleId="slovtabuke">
    <w:name w:val="Číslo v tabuľke"/>
    <w:basedOn w:val="Odrkaodsad10"/>
    <w:rsid w:val="000C5FFC"/>
    <w:pPr>
      <w:numPr>
        <w:numId w:val="0"/>
      </w:numPr>
      <w:suppressAutoHyphens w:val="0"/>
    </w:pPr>
    <w:rPr>
      <w:lang w:eastAsia="sk-SK"/>
    </w:rPr>
  </w:style>
  <w:style w:type="character" w:customStyle="1" w:styleId="skypec2ctextspan">
    <w:name w:val="skype_c2c_text_span"/>
    <w:basedOn w:val="Predvolenpsmoodseku"/>
    <w:rsid w:val="000C5FFC"/>
  </w:style>
  <w:style w:type="table" w:customStyle="1" w:styleId="Tabukasozoznamom5tmavzvraznenie41">
    <w:name w:val="Tabuľka so zoznamom 5 – tmavá – zvýraznenie 4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61">
    <w:name w:val="Tabuľka so zoznamom 5 – tmavá – zvýraznenie 6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51">
    <w:name w:val="Tabuľka so zoznamom 5 – tmavá – zvýraznenie 5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6farebn1">
    <w:name w:val="Tabuľka so zoznamom 6 – farebná1"/>
    <w:basedOn w:val="Normlnatabuka"/>
    <w:uiPriority w:val="51"/>
    <w:rsid w:val="000C5FFC"/>
    <w:rPr>
      <w:rFonts w:ascii="Times New Roman" w:eastAsia="Times New Roman" w:hAnsi="Times New Roman"/>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ukasozoznamom6farebnzvraznenie11">
    <w:name w:val="Tabuľka so zoznamom 6 – farebná – zvýraznenie 11"/>
    <w:basedOn w:val="Normlnatabuka"/>
    <w:uiPriority w:val="51"/>
    <w:rsid w:val="000C5FFC"/>
    <w:rPr>
      <w:rFonts w:ascii="Times New Roman" w:eastAsia="Times New Roman" w:hAnsi="Times New Roman"/>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6farebnzvraznenie21">
    <w:name w:val="Tabuľka so zoznamom 6 – farebná – zvýraznenie 21"/>
    <w:basedOn w:val="Normlnatabuka"/>
    <w:uiPriority w:val="51"/>
    <w:rsid w:val="000C5FFC"/>
    <w:rPr>
      <w:rFonts w:ascii="Times New Roman" w:eastAsia="Times New Roman" w:hAnsi="Times New Roman"/>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ukasozoznamom6farebnzvraznenie31">
    <w:name w:val="Tabuľka so zoznamom 6 – farebná – zvýraznenie 31"/>
    <w:basedOn w:val="Normlnatabuka"/>
    <w:uiPriority w:val="51"/>
    <w:rsid w:val="000C5FFC"/>
    <w:rPr>
      <w:rFonts w:ascii="Times New Roman" w:eastAsia="Times New Roman" w:hAnsi="Times New Roman"/>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ukasozoznamom31">
    <w:name w:val="Tabuľka so zoznamom 31"/>
    <w:basedOn w:val="Normlnatabuka"/>
    <w:uiPriority w:val="48"/>
    <w:rsid w:val="000C5FFC"/>
    <w:rPr>
      <w:rFonts w:ascii="Times New Roman" w:eastAsia="Times New Roman" w:hAnsi="Times New Roman"/>
    </w:rPr>
    <w:tblPr>
      <w:tblStyleRowBandSize w:val="3"/>
      <w:tblStyleColBandSize w:val="1"/>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normal12Arial">
    <w:name w:val="normal 12 Arial"/>
    <w:basedOn w:val="Normlny"/>
    <w:uiPriority w:val="99"/>
    <w:rsid w:val="000C5FFC"/>
    <w:rPr>
      <w:sz w:val="24"/>
      <w:szCs w:val="20"/>
      <w:lang w:eastAsia="cs-CZ"/>
    </w:rPr>
  </w:style>
  <w:style w:type="paragraph" w:customStyle="1" w:styleId="Pa2">
    <w:name w:val="Pa2"/>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paragraph" w:customStyle="1" w:styleId="Pa3">
    <w:name w:val="Pa3"/>
    <w:basedOn w:val="Default"/>
    <w:next w:val="Default"/>
    <w:uiPriority w:val="99"/>
    <w:rsid w:val="000C5FFC"/>
    <w:pPr>
      <w:spacing w:line="281" w:lineRule="atLeast"/>
    </w:pPr>
    <w:rPr>
      <w:rFonts w:ascii="SXOLZD+RotisSansSerifExtraBoldC" w:eastAsiaTheme="minorHAnsi" w:hAnsi="SXOLZD+RotisSansSerifExtraBoldC" w:cstheme="minorBidi"/>
      <w:color w:val="auto"/>
      <w:lang w:eastAsia="en-US"/>
    </w:rPr>
  </w:style>
  <w:style w:type="paragraph" w:customStyle="1" w:styleId="Pa4">
    <w:name w:val="Pa4"/>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character" w:customStyle="1" w:styleId="Nevyrieenzmienka1">
    <w:name w:val="Nevyriešená zmienka1"/>
    <w:basedOn w:val="Predvolenpsmoodseku"/>
    <w:uiPriority w:val="99"/>
    <w:unhideWhenUsed/>
    <w:rsid w:val="000C5FFC"/>
    <w:rPr>
      <w:color w:val="605E5C"/>
      <w:shd w:val="clear" w:color="auto" w:fill="E1DFDD"/>
    </w:rPr>
  </w:style>
  <w:style w:type="paragraph" w:customStyle="1" w:styleId="gmail-default">
    <w:name w:val="gmail-default"/>
    <w:basedOn w:val="Normlny"/>
    <w:rsid w:val="00F92ECD"/>
    <w:pPr>
      <w:spacing w:before="100" w:beforeAutospacing="1" w:after="100" w:afterAutospacing="1"/>
      <w:jc w:val="left"/>
    </w:pPr>
    <w:rPr>
      <w:rFonts w:ascii="Times New Roman" w:hAnsi="Times New Roman"/>
      <w:sz w:val="24"/>
    </w:rPr>
  </w:style>
  <w:style w:type="table" w:customStyle="1" w:styleId="Mriekatabuky2">
    <w:name w:val="Mriežka tabuľky2"/>
    <w:basedOn w:val="Normlnatabuka"/>
    <w:next w:val="Mriekatabuky"/>
    <w:rsid w:val="006B5F2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39"/>
    <w:rsid w:val="00A93D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l61">
    <w:name w:val="Štýl61"/>
    <w:rsid w:val="00A93D32"/>
    <w:pPr>
      <w:numPr>
        <w:numId w:val="9"/>
      </w:numPr>
    </w:pPr>
  </w:style>
  <w:style w:type="numbering" w:customStyle="1" w:styleId="tl41">
    <w:name w:val="Štýl41"/>
    <w:rsid w:val="00A93D32"/>
    <w:pPr>
      <w:numPr>
        <w:numId w:val="73"/>
      </w:numPr>
    </w:pPr>
  </w:style>
  <w:style w:type="numbering" w:customStyle="1" w:styleId="tl21">
    <w:name w:val="Štýl21"/>
    <w:rsid w:val="00A93D32"/>
    <w:pPr>
      <w:numPr>
        <w:numId w:val="71"/>
      </w:numPr>
    </w:pPr>
  </w:style>
  <w:style w:type="numbering" w:customStyle="1" w:styleId="tl11">
    <w:name w:val="Štýl11"/>
    <w:rsid w:val="00A93D32"/>
    <w:pPr>
      <w:numPr>
        <w:numId w:val="70"/>
      </w:numPr>
    </w:pPr>
  </w:style>
  <w:style w:type="numbering" w:customStyle="1" w:styleId="tl51">
    <w:name w:val="Štýl51"/>
    <w:rsid w:val="00A93D32"/>
    <w:pPr>
      <w:numPr>
        <w:numId w:val="74"/>
      </w:numPr>
    </w:pPr>
  </w:style>
  <w:style w:type="numbering" w:customStyle="1" w:styleId="tl31">
    <w:name w:val="Štýl31"/>
    <w:rsid w:val="00A93D32"/>
    <w:pPr>
      <w:numPr>
        <w:numId w:val="72"/>
      </w:numPr>
    </w:pPr>
  </w:style>
  <w:style w:type="numbering" w:customStyle="1" w:styleId="tl71">
    <w:name w:val="Štýl71"/>
    <w:rsid w:val="00A93D32"/>
    <w:pPr>
      <w:numPr>
        <w:numId w:val="10"/>
      </w:numPr>
    </w:pPr>
  </w:style>
  <w:style w:type="table" w:customStyle="1" w:styleId="Svetlzoznam11">
    <w:name w:val="Svetlý zoznam11"/>
    <w:basedOn w:val="Normlnatabuka"/>
    <w:uiPriority w:val="61"/>
    <w:rsid w:val="00A93D32"/>
    <w:rPr>
      <w:rFonts w:ascii="Calibri" w:eastAsia="Times New Roman"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41">
    <w:name w:val="Styl41"/>
    <w:uiPriority w:val="99"/>
    <w:rsid w:val="00A93D32"/>
    <w:pPr>
      <w:numPr>
        <w:numId w:val="19"/>
      </w:numPr>
    </w:pPr>
  </w:style>
  <w:style w:type="numbering" w:customStyle="1" w:styleId="HBListNumbers1">
    <w:name w:val="HB List Numbers1"/>
    <w:uiPriority w:val="99"/>
    <w:rsid w:val="00A93D32"/>
    <w:pPr>
      <w:numPr>
        <w:numId w:val="29"/>
      </w:numPr>
    </w:pPr>
  </w:style>
  <w:style w:type="table" w:customStyle="1" w:styleId="Webovtabuka11">
    <w:name w:val="Webová tabuľka 11"/>
    <w:basedOn w:val="Normlnatabuka"/>
    <w:next w:val="Webovtabuka1"/>
    <w:rsid w:val="00A93D32"/>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ocradt">
    <w:name w:val="pocrad t"/>
    <w:basedOn w:val="Normlny"/>
    <w:uiPriority w:val="99"/>
    <w:rsid w:val="00A93D32"/>
    <w:pPr>
      <w:jc w:val="left"/>
    </w:pPr>
    <w:rPr>
      <w:rFonts w:ascii="Times New Roman" w:hAnsi="Times New Roman"/>
      <w:b/>
      <w:bCs/>
      <w:color w:val="000000"/>
      <w:szCs w:val="20"/>
      <w:lang w:eastAsia="cs-CZ"/>
    </w:rPr>
  </w:style>
  <w:style w:type="character" w:customStyle="1" w:styleId="Nevyrieenzmienka2">
    <w:name w:val="Nevyriešená zmienka2"/>
    <w:basedOn w:val="Predvolenpsmoodseku"/>
    <w:uiPriority w:val="99"/>
    <w:semiHidden/>
    <w:unhideWhenUsed/>
    <w:rsid w:val="00736B97"/>
    <w:rPr>
      <w:color w:val="605E5C"/>
      <w:shd w:val="clear" w:color="auto" w:fill="E1DFDD"/>
    </w:rPr>
  </w:style>
  <w:style w:type="paragraph" w:customStyle="1" w:styleId="msonormal0">
    <w:name w:val="msonormal"/>
    <w:basedOn w:val="Normlny"/>
    <w:rsid w:val="00F97745"/>
    <w:pPr>
      <w:spacing w:before="100" w:beforeAutospacing="1" w:after="100" w:afterAutospacing="1"/>
      <w:jc w:val="left"/>
    </w:pPr>
    <w:rPr>
      <w:rFonts w:ascii="Times New Roman" w:hAnsi="Times New Roman"/>
      <w:sz w:val="24"/>
    </w:rPr>
  </w:style>
  <w:style w:type="character" w:customStyle="1" w:styleId="Odrkytechnick1rovneChar">
    <w:name w:val="Odrážky technické 1. úrovne Char"/>
    <w:basedOn w:val="Predvolenpsmoodseku"/>
    <w:link w:val="Odrkytechnick1rovne"/>
    <w:locked/>
    <w:rsid w:val="00F97745"/>
    <w:rPr>
      <w:rFonts w:ascii="Franklin Gothic Book" w:hAnsi="Franklin Gothic Book" w:cs="Arial"/>
      <w:sz w:val="24"/>
      <w:szCs w:val="24"/>
      <w:lang w:val="sv-SE"/>
    </w:rPr>
  </w:style>
  <w:style w:type="paragraph" w:customStyle="1" w:styleId="Odrkytechnick1rovne">
    <w:name w:val="Odrážky technické 1. úrovne"/>
    <w:basedOn w:val="Odsekzoznamu"/>
    <w:link w:val="Odrkytechnick1rovneChar"/>
    <w:qFormat/>
    <w:rsid w:val="00F97745"/>
    <w:pPr>
      <w:numPr>
        <w:numId w:val="77"/>
      </w:numPr>
      <w:spacing w:after="120"/>
      <w:contextualSpacing/>
      <w:jc w:val="both"/>
    </w:pPr>
    <w:rPr>
      <w:rFonts w:ascii="Franklin Gothic Book" w:eastAsia="Calibri" w:hAnsi="Franklin Gothic Book" w:cs="Arial"/>
      <w:lang w:val="sv-SE" w:eastAsia="sk-SK"/>
    </w:rPr>
  </w:style>
  <w:style w:type="paragraph" w:customStyle="1" w:styleId="m1453589421281028985default">
    <w:name w:val="m_1453589421281028985default"/>
    <w:basedOn w:val="Normlny"/>
    <w:rsid w:val="00F97745"/>
    <w:pPr>
      <w:spacing w:before="100" w:beforeAutospacing="1" w:after="100" w:afterAutospacing="1"/>
      <w:jc w:val="left"/>
    </w:pPr>
    <w:rPr>
      <w:rFonts w:ascii="Times New Roman" w:hAnsi="Times New Roman"/>
      <w:sz w:val="24"/>
    </w:rPr>
  </w:style>
  <w:style w:type="character" w:customStyle="1" w:styleId="Zmienka1">
    <w:name w:val="Zmienka1"/>
    <w:basedOn w:val="Predvolenpsmoodseku"/>
    <w:uiPriority w:val="99"/>
    <w:rsid w:val="00F97745"/>
    <w:rPr>
      <w:color w:val="2B579A"/>
      <w:shd w:val="clear" w:color="auto" w:fill="E1DFDD"/>
    </w:rPr>
  </w:style>
  <w:style w:type="numbering" w:customStyle="1" w:styleId="tl42">
    <w:name w:val="Štýl42"/>
    <w:uiPriority w:val="99"/>
    <w:rsid w:val="00CE69ED"/>
    <w:pPr>
      <w:numPr>
        <w:numId w:val="11"/>
      </w:numPr>
    </w:pPr>
  </w:style>
  <w:style w:type="table" w:customStyle="1" w:styleId="Mriekatabuky4">
    <w:name w:val="Mriežka tabuľky4"/>
    <w:basedOn w:val="Normlnatabuka"/>
    <w:next w:val="Mriekatabuky"/>
    <w:rsid w:val="00CE69E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9z2">
    <w:name w:val="WW8Num9z2"/>
    <w:rsid w:val="00CE69ED"/>
    <w:rPr>
      <w:rFonts w:ascii="Wingdings" w:hAnsi="Wingdings" w:cs="Wingdings"/>
    </w:rPr>
  </w:style>
  <w:style w:type="paragraph" w:customStyle="1" w:styleId="Normlny1">
    <w:name w:val="Normálny1"/>
    <w:basedOn w:val="Normlny"/>
    <w:next w:val="Normlny"/>
    <w:rsid w:val="00CE69ED"/>
    <w:pPr>
      <w:jc w:val="left"/>
    </w:pPr>
    <w:rPr>
      <w:snapToGrid w:val="0"/>
      <w:sz w:val="24"/>
      <w:szCs w:val="20"/>
      <w:lang w:val="en-AU" w:eastAsia="en-US"/>
    </w:rPr>
  </w:style>
  <w:style w:type="paragraph" w:customStyle="1" w:styleId="Zhlavie1">
    <w:name w:val="Záhlavie #1"/>
    <w:basedOn w:val="Normlny"/>
    <w:rsid w:val="00162B52"/>
    <w:pPr>
      <w:shd w:val="clear" w:color="auto" w:fill="FFFFFF"/>
      <w:suppressAutoHyphens/>
      <w:spacing w:before="60" w:after="300" w:line="0" w:lineRule="atLeast"/>
      <w:jc w:val="left"/>
    </w:pPr>
    <w:rPr>
      <w:rFonts w:ascii="Times New Roman" w:hAnsi="Times New Roman"/>
      <w:sz w:val="27"/>
      <w:szCs w:val="27"/>
      <w:lang w:val="x-none" w:eastAsia="zh-CN"/>
    </w:rPr>
  </w:style>
  <w:style w:type="character" w:customStyle="1" w:styleId="DefaultChar">
    <w:name w:val="Default Char"/>
    <w:basedOn w:val="Predvolenpsmoodseku"/>
    <w:link w:val="Default"/>
    <w:locked/>
    <w:rsid w:val="007B3EF5"/>
    <w:rPr>
      <w:rFonts w:ascii="Times New Roman" w:hAnsi="Times New Roman"/>
      <w:color w:val="000000"/>
      <w:sz w:val="24"/>
      <w:szCs w:val="24"/>
    </w:rPr>
  </w:style>
  <w:style w:type="table" w:customStyle="1" w:styleId="Webovtabuka12">
    <w:name w:val="Webová tabuľka 12"/>
    <w:basedOn w:val="Normlnatabuka"/>
    <w:next w:val="Webovtabuka1"/>
    <w:rsid w:val="00B45158"/>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ovtabuka111">
    <w:name w:val="Webová tabuľka 111"/>
    <w:basedOn w:val="Normlnatabuka"/>
    <w:next w:val="Webovtabuka1"/>
    <w:rsid w:val="00B45158"/>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Mriekatabuky21">
    <w:name w:val="Mriežka tabuľky21"/>
    <w:basedOn w:val="Normlnatabuka"/>
    <w:next w:val="Mriekatabuky"/>
    <w:rsid w:val="00FE21C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rieenzmienka">
    <w:name w:val="Unresolved Mention"/>
    <w:basedOn w:val="Predvolenpsmoodseku"/>
    <w:uiPriority w:val="99"/>
    <w:semiHidden/>
    <w:unhideWhenUsed/>
    <w:rsid w:val="00A603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739">
      <w:bodyDiv w:val="1"/>
      <w:marLeft w:val="0"/>
      <w:marRight w:val="0"/>
      <w:marTop w:val="0"/>
      <w:marBottom w:val="0"/>
      <w:divBdr>
        <w:top w:val="none" w:sz="0" w:space="0" w:color="auto"/>
        <w:left w:val="none" w:sz="0" w:space="0" w:color="auto"/>
        <w:bottom w:val="none" w:sz="0" w:space="0" w:color="auto"/>
        <w:right w:val="none" w:sz="0" w:space="0" w:color="auto"/>
      </w:divBdr>
    </w:div>
    <w:div w:id="10957932">
      <w:bodyDiv w:val="1"/>
      <w:marLeft w:val="0"/>
      <w:marRight w:val="0"/>
      <w:marTop w:val="0"/>
      <w:marBottom w:val="0"/>
      <w:divBdr>
        <w:top w:val="none" w:sz="0" w:space="0" w:color="auto"/>
        <w:left w:val="none" w:sz="0" w:space="0" w:color="auto"/>
        <w:bottom w:val="none" w:sz="0" w:space="0" w:color="auto"/>
        <w:right w:val="none" w:sz="0" w:space="0" w:color="auto"/>
      </w:divBdr>
      <w:divsChild>
        <w:div w:id="2143233978">
          <w:marLeft w:val="0"/>
          <w:marRight w:val="0"/>
          <w:marTop w:val="0"/>
          <w:marBottom w:val="0"/>
          <w:divBdr>
            <w:top w:val="none" w:sz="0" w:space="0" w:color="auto"/>
            <w:left w:val="none" w:sz="0" w:space="0" w:color="auto"/>
            <w:bottom w:val="none" w:sz="0" w:space="0" w:color="auto"/>
            <w:right w:val="none" w:sz="0" w:space="0" w:color="auto"/>
          </w:divBdr>
        </w:div>
        <w:div w:id="370619489">
          <w:marLeft w:val="0"/>
          <w:marRight w:val="0"/>
          <w:marTop w:val="0"/>
          <w:marBottom w:val="0"/>
          <w:divBdr>
            <w:top w:val="none" w:sz="0" w:space="0" w:color="auto"/>
            <w:left w:val="none" w:sz="0" w:space="0" w:color="auto"/>
            <w:bottom w:val="none" w:sz="0" w:space="0" w:color="auto"/>
            <w:right w:val="none" w:sz="0" w:space="0" w:color="auto"/>
          </w:divBdr>
          <w:divsChild>
            <w:div w:id="333537884">
              <w:marLeft w:val="0"/>
              <w:marRight w:val="0"/>
              <w:marTop w:val="0"/>
              <w:marBottom w:val="0"/>
              <w:divBdr>
                <w:top w:val="none" w:sz="0" w:space="0" w:color="auto"/>
                <w:left w:val="none" w:sz="0" w:space="0" w:color="auto"/>
                <w:bottom w:val="none" w:sz="0" w:space="0" w:color="auto"/>
                <w:right w:val="none" w:sz="0" w:space="0" w:color="auto"/>
              </w:divBdr>
            </w:div>
            <w:div w:id="462381383">
              <w:marLeft w:val="0"/>
              <w:marRight w:val="0"/>
              <w:marTop w:val="0"/>
              <w:marBottom w:val="0"/>
              <w:divBdr>
                <w:top w:val="none" w:sz="0" w:space="0" w:color="auto"/>
                <w:left w:val="none" w:sz="0" w:space="0" w:color="auto"/>
                <w:bottom w:val="none" w:sz="0" w:space="0" w:color="auto"/>
                <w:right w:val="none" w:sz="0" w:space="0" w:color="auto"/>
              </w:divBdr>
            </w:div>
          </w:divsChild>
        </w:div>
        <w:div w:id="1158424937">
          <w:marLeft w:val="0"/>
          <w:marRight w:val="0"/>
          <w:marTop w:val="0"/>
          <w:marBottom w:val="0"/>
          <w:divBdr>
            <w:top w:val="none" w:sz="0" w:space="0" w:color="auto"/>
            <w:left w:val="none" w:sz="0" w:space="0" w:color="auto"/>
            <w:bottom w:val="none" w:sz="0" w:space="0" w:color="auto"/>
            <w:right w:val="none" w:sz="0" w:space="0" w:color="auto"/>
          </w:divBdr>
          <w:divsChild>
            <w:div w:id="14815336">
              <w:marLeft w:val="0"/>
              <w:marRight w:val="0"/>
              <w:marTop w:val="0"/>
              <w:marBottom w:val="0"/>
              <w:divBdr>
                <w:top w:val="none" w:sz="0" w:space="0" w:color="auto"/>
                <w:left w:val="none" w:sz="0" w:space="0" w:color="auto"/>
                <w:bottom w:val="none" w:sz="0" w:space="0" w:color="auto"/>
                <w:right w:val="none" w:sz="0" w:space="0" w:color="auto"/>
              </w:divBdr>
            </w:div>
            <w:div w:id="2035110569">
              <w:marLeft w:val="0"/>
              <w:marRight w:val="0"/>
              <w:marTop w:val="0"/>
              <w:marBottom w:val="0"/>
              <w:divBdr>
                <w:top w:val="none" w:sz="0" w:space="0" w:color="auto"/>
                <w:left w:val="none" w:sz="0" w:space="0" w:color="auto"/>
                <w:bottom w:val="none" w:sz="0" w:space="0" w:color="auto"/>
                <w:right w:val="none" w:sz="0" w:space="0" w:color="auto"/>
              </w:divBdr>
            </w:div>
          </w:divsChild>
        </w:div>
        <w:div w:id="1754162288">
          <w:marLeft w:val="0"/>
          <w:marRight w:val="0"/>
          <w:marTop w:val="0"/>
          <w:marBottom w:val="0"/>
          <w:divBdr>
            <w:top w:val="none" w:sz="0" w:space="0" w:color="auto"/>
            <w:left w:val="none" w:sz="0" w:space="0" w:color="auto"/>
            <w:bottom w:val="none" w:sz="0" w:space="0" w:color="auto"/>
            <w:right w:val="none" w:sz="0" w:space="0" w:color="auto"/>
          </w:divBdr>
          <w:divsChild>
            <w:div w:id="1072581724">
              <w:marLeft w:val="0"/>
              <w:marRight w:val="0"/>
              <w:marTop w:val="0"/>
              <w:marBottom w:val="0"/>
              <w:divBdr>
                <w:top w:val="none" w:sz="0" w:space="0" w:color="auto"/>
                <w:left w:val="none" w:sz="0" w:space="0" w:color="auto"/>
                <w:bottom w:val="none" w:sz="0" w:space="0" w:color="auto"/>
                <w:right w:val="none" w:sz="0" w:space="0" w:color="auto"/>
              </w:divBdr>
            </w:div>
            <w:div w:id="296568900">
              <w:marLeft w:val="0"/>
              <w:marRight w:val="0"/>
              <w:marTop w:val="0"/>
              <w:marBottom w:val="0"/>
              <w:divBdr>
                <w:top w:val="none" w:sz="0" w:space="0" w:color="auto"/>
                <w:left w:val="none" w:sz="0" w:space="0" w:color="auto"/>
                <w:bottom w:val="none" w:sz="0" w:space="0" w:color="auto"/>
                <w:right w:val="none" w:sz="0" w:space="0" w:color="auto"/>
              </w:divBdr>
            </w:div>
          </w:divsChild>
        </w:div>
        <w:div w:id="1011377656">
          <w:marLeft w:val="0"/>
          <w:marRight w:val="0"/>
          <w:marTop w:val="0"/>
          <w:marBottom w:val="0"/>
          <w:divBdr>
            <w:top w:val="none" w:sz="0" w:space="0" w:color="auto"/>
            <w:left w:val="none" w:sz="0" w:space="0" w:color="auto"/>
            <w:bottom w:val="none" w:sz="0" w:space="0" w:color="auto"/>
            <w:right w:val="none" w:sz="0" w:space="0" w:color="auto"/>
          </w:divBdr>
          <w:divsChild>
            <w:div w:id="1218856656">
              <w:marLeft w:val="0"/>
              <w:marRight w:val="0"/>
              <w:marTop w:val="0"/>
              <w:marBottom w:val="0"/>
              <w:divBdr>
                <w:top w:val="none" w:sz="0" w:space="0" w:color="auto"/>
                <w:left w:val="none" w:sz="0" w:space="0" w:color="auto"/>
                <w:bottom w:val="none" w:sz="0" w:space="0" w:color="auto"/>
                <w:right w:val="none" w:sz="0" w:space="0" w:color="auto"/>
              </w:divBdr>
            </w:div>
            <w:div w:id="840125854">
              <w:marLeft w:val="0"/>
              <w:marRight w:val="0"/>
              <w:marTop w:val="0"/>
              <w:marBottom w:val="0"/>
              <w:divBdr>
                <w:top w:val="none" w:sz="0" w:space="0" w:color="auto"/>
                <w:left w:val="none" w:sz="0" w:space="0" w:color="auto"/>
                <w:bottom w:val="none" w:sz="0" w:space="0" w:color="auto"/>
                <w:right w:val="none" w:sz="0" w:space="0" w:color="auto"/>
              </w:divBdr>
            </w:div>
          </w:divsChild>
        </w:div>
        <w:div w:id="1601641914">
          <w:marLeft w:val="0"/>
          <w:marRight w:val="0"/>
          <w:marTop w:val="0"/>
          <w:marBottom w:val="0"/>
          <w:divBdr>
            <w:top w:val="none" w:sz="0" w:space="0" w:color="auto"/>
            <w:left w:val="none" w:sz="0" w:space="0" w:color="auto"/>
            <w:bottom w:val="none" w:sz="0" w:space="0" w:color="auto"/>
            <w:right w:val="none" w:sz="0" w:space="0" w:color="auto"/>
          </w:divBdr>
          <w:divsChild>
            <w:div w:id="1969777525">
              <w:marLeft w:val="0"/>
              <w:marRight w:val="0"/>
              <w:marTop w:val="0"/>
              <w:marBottom w:val="0"/>
              <w:divBdr>
                <w:top w:val="none" w:sz="0" w:space="0" w:color="auto"/>
                <w:left w:val="none" w:sz="0" w:space="0" w:color="auto"/>
                <w:bottom w:val="none" w:sz="0" w:space="0" w:color="auto"/>
                <w:right w:val="none" w:sz="0" w:space="0" w:color="auto"/>
              </w:divBdr>
            </w:div>
            <w:div w:id="193008504">
              <w:marLeft w:val="0"/>
              <w:marRight w:val="0"/>
              <w:marTop w:val="0"/>
              <w:marBottom w:val="0"/>
              <w:divBdr>
                <w:top w:val="none" w:sz="0" w:space="0" w:color="auto"/>
                <w:left w:val="none" w:sz="0" w:space="0" w:color="auto"/>
                <w:bottom w:val="none" w:sz="0" w:space="0" w:color="auto"/>
                <w:right w:val="none" w:sz="0" w:space="0" w:color="auto"/>
              </w:divBdr>
            </w:div>
          </w:divsChild>
        </w:div>
        <w:div w:id="449475596">
          <w:marLeft w:val="0"/>
          <w:marRight w:val="0"/>
          <w:marTop w:val="0"/>
          <w:marBottom w:val="0"/>
          <w:divBdr>
            <w:top w:val="none" w:sz="0" w:space="0" w:color="auto"/>
            <w:left w:val="none" w:sz="0" w:space="0" w:color="auto"/>
            <w:bottom w:val="none" w:sz="0" w:space="0" w:color="auto"/>
            <w:right w:val="none" w:sz="0" w:space="0" w:color="auto"/>
          </w:divBdr>
          <w:divsChild>
            <w:div w:id="1801462152">
              <w:marLeft w:val="0"/>
              <w:marRight w:val="0"/>
              <w:marTop w:val="0"/>
              <w:marBottom w:val="0"/>
              <w:divBdr>
                <w:top w:val="none" w:sz="0" w:space="0" w:color="auto"/>
                <w:left w:val="none" w:sz="0" w:space="0" w:color="auto"/>
                <w:bottom w:val="none" w:sz="0" w:space="0" w:color="auto"/>
                <w:right w:val="none" w:sz="0" w:space="0" w:color="auto"/>
              </w:divBdr>
            </w:div>
            <w:div w:id="2136867304">
              <w:marLeft w:val="0"/>
              <w:marRight w:val="0"/>
              <w:marTop w:val="0"/>
              <w:marBottom w:val="0"/>
              <w:divBdr>
                <w:top w:val="none" w:sz="0" w:space="0" w:color="auto"/>
                <w:left w:val="none" w:sz="0" w:space="0" w:color="auto"/>
                <w:bottom w:val="none" w:sz="0" w:space="0" w:color="auto"/>
                <w:right w:val="none" w:sz="0" w:space="0" w:color="auto"/>
              </w:divBdr>
            </w:div>
          </w:divsChild>
        </w:div>
        <w:div w:id="1559167976">
          <w:marLeft w:val="0"/>
          <w:marRight w:val="0"/>
          <w:marTop w:val="0"/>
          <w:marBottom w:val="0"/>
          <w:divBdr>
            <w:top w:val="none" w:sz="0" w:space="0" w:color="auto"/>
            <w:left w:val="none" w:sz="0" w:space="0" w:color="auto"/>
            <w:bottom w:val="none" w:sz="0" w:space="0" w:color="auto"/>
            <w:right w:val="none" w:sz="0" w:space="0" w:color="auto"/>
          </w:divBdr>
          <w:divsChild>
            <w:div w:id="656298999">
              <w:marLeft w:val="0"/>
              <w:marRight w:val="0"/>
              <w:marTop w:val="0"/>
              <w:marBottom w:val="0"/>
              <w:divBdr>
                <w:top w:val="none" w:sz="0" w:space="0" w:color="auto"/>
                <w:left w:val="none" w:sz="0" w:space="0" w:color="auto"/>
                <w:bottom w:val="none" w:sz="0" w:space="0" w:color="auto"/>
                <w:right w:val="none" w:sz="0" w:space="0" w:color="auto"/>
              </w:divBdr>
            </w:div>
            <w:div w:id="1381441884">
              <w:marLeft w:val="0"/>
              <w:marRight w:val="0"/>
              <w:marTop w:val="0"/>
              <w:marBottom w:val="0"/>
              <w:divBdr>
                <w:top w:val="none" w:sz="0" w:space="0" w:color="auto"/>
                <w:left w:val="none" w:sz="0" w:space="0" w:color="auto"/>
                <w:bottom w:val="none" w:sz="0" w:space="0" w:color="auto"/>
                <w:right w:val="none" w:sz="0" w:space="0" w:color="auto"/>
              </w:divBdr>
            </w:div>
          </w:divsChild>
        </w:div>
        <w:div w:id="79252216">
          <w:marLeft w:val="0"/>
          <w:marRight w:val="0"/>
          <w:marTop w:val="0"/>
          <w:marBottom w:val="0"/>
          <w:divBdr>
            <w:top w:val="none" w:sz="0" w:space="0" w:color="auto"/>
            <w:left w:val="none" w:sz="0" w:space="0" w:color="auto"/>
            <w:bottom w:val="none" w:sz="0" w:space="0" w:color="auto"/>
            <w:right w:val="none" w:sz="0" w:space="0" w:color="auto"/>
          </w:divBdr>
          <w:divsChild>
            <w:div w:id="1736468673">
              <w:marLeft w:val="0"/>
              <w:marRight w:val="0"/>
              <w:marTop w:val="0"/>
              <w:marBottom w:val="0"/>
              <w:divBdr>
                <w:top w:val="none" w:sz="0" w:space="0" w:color="auto"/>
                <w:left w:val="none" w:sz="0" w:space="0" w:color="auto"/>
                <w:bottom w:val="none" w:sz="0" w:space="0" w:color="auto"/>
                <w:right w:val="none" w:sz="0" w:space="0" w:color="auto"/>
              </w:divBdr>
            </w:div>
            <w:div w:id="1323922817">
              <w:marLeft w:val="0"/>
              <w:marRight w:val="0"/>
              <w:marTop w:val="0"/>
              <w:marBottom w:val="0"/>
              <w:divBdr>
                <w:top w:val="none" w:sz="0" w:space="0" w:color="auto"/>
                <w:left w:val="none" w:sz="0" w:space="0" w:color="auto"/>
                <w:bottom w:val="none" w:sz="0" w:space="0" w:color="auto"/>
                <w:right w:val="none" w:sz="0" w:space="0" w:color="auto"/>
              </w:divBdr>
            </w:div>
          </w:divsChild>
        </w:div>
        <w:div w:id="1666475244">
          <w:marLeft w:val="0"/>
          <w:marRight w:val="0"/>
          <w:marTop w:val="0"/>
          <w:marBottom w:val="0"/>
          <w:divBdr>
            <w:top w:val="none" w:sz="0" w:space="0" w:color="auto"/>
            <w:left w:val="none" w:sz="0" w:space="0" w:color="auto"/>
            <w:bottom w:val="none" w:sz="0" w:space="0" w:color="auto"/>
            <w:right w:val="none" w:sz="0" w:space="0" w:color="auto"/>
          </w:divBdr>
          <w:divsChild>
            <w:div w:id="395594014">
              <w:marLeft w:val="0"/>
              <w:marRight w:val="0"/>
              <w:marTop w:val="0"/>
              <w:marBottom w:val="0"/>
              <w:divBdr>
                <w:top w:val="none" w:sz="0" w:space="0" w:color="auto"/>
                <w:left w:val="none" w:sz="0" w:space="0" w:color="auto"/>
                <w:bottom w:val="none" w:sz="0" w:space="0" w:color="auto"/>
                <w:right w:val="none" w:sz="0" w:space="0" w:color="auto"/>
              </w:divBdr>
            </w:div>
            <w:div w:id="616377056">
              <w:marLeft w:val="0"/>
              <w:marRight w:val="0"/>
              <w:marTop w:val="0"/>
              <w:marBottom w:val="0"/>
              <w:divBdr>
                <w:top w:val="none" w:sz="0" w:space="0" w:color="auto"/>
                <w:left w:val="none" w:sz="0" w:space="0" w:color="auto"/>
                <w:bottom w:val="none" w:sz="0" w:space="0" w:color="auto"/>
                <w:right w:val="none" w:sz="0" w:space="0" w:color="auto"/>
              </w:divBdr>
            </w:div>
          </w:divsChild>
        </w:div>
        <w:div w:id="988829793">
          <w:marLeft w:val="0"/>
          <w:marRight w:val="0"/>
          <w:marTop w:val="0"/>
          <w:marBottom w:val="0"/>
          <w:divBdr>
            <w:top w:val="none" w:sz="0" w:space="0" w:color="auto"/>
            <w:left w:val="none" w:sz="0" w:space="0" w:color="auto"/>
            <w:bottom w:val="none" w:sz="0" w:space="0" w:color="auto"/>
            <w:right w:val="none" w:sz="0" w:space="0" w:color="auto"/>
          </w:divBdr>
          <w:divsChild>
            <w:div w:id="1336568205">
              <w:marLeft w:val="0"/>
              <w:marRight w:val="0"/>
              <w:marTop w:val="0"/>
              <w:marBottom w:val="0"/>
              <w:divBdr>
                <w:top w:val="none" w:sz="0" w:space="0" w:color="auto"/>
                <w:left w:val="none" w:sz="0" w:space="0" w:color="auto"/>
                <w:bottom w:val="none" w:sz="0" w:space="0" w:color="auto"/>
                <w:right w:val="none" w:sz="0" w:space="0" w:color="auto"/>
              </w:divBdr>
            </w:div>
            <w:div w:id="1896578615">
              <w:marLeft w:val="0"/>
              <w:marRight w:val="0"/>
              <w:marTop w:val="0"/>
              <w:marBottom w:val="0"/>
              <w:divBdr>
                <w:top w:val="none" w:sz="0" w:space="0" w:color="auto"/>
                <w:left w:val="none" w:sz="0" w:space="0" w:color="auto"/>
                <w:bottom w:val="none" w:sz="0" w:space="0" w:color="auto"/>
                <w:right w:val="none" w:sz="0" w:space="0" w:color="auto"/>
              </w:divBdr>
            </w:div>
          </w:divsChild>
        </w:div>
        <w:div w:id="760873950">
          <w:marLeft w:val="0"/>
          <w:marRight w:val="0"/>
          <w:marTop w:val="0"/>
          <w:marBottom w:val="0"/>
          <w:divBdr>
            <w:top w:val="none" w:sz="0" w:space="0" w:color="auto"/>
            <w:left w:val="none" w:sz="0" w:space="0" w:color="auto"/>
            <w:bottom w:val="none" w:sz="0" w:space="0" w:color="auto"/>
            <w:right w:val="none" w:sz="0" w:space="0" w:color="auto"/>
          </w:divBdr>
          <w:divsChild>
            <w:div w:id="800726292">
              <w:marLeft w:val="0"/>
              <w:marRight w:val="0"/>
              <w:marTop w:val="0"/>
              <w:marBottom w:val="0"/>
              <w:divBdr>
                <w:top w:val="none" w:sz="0" w:space="0" w:color="auto"/>
                <w:left w:val="none" w:sz="0" w:space="0" w:color="auto"/>
                <w:bottom w:val="none" w:sz="0" w:space="0" w:color="auto"/>
                <w:right w:val="none" w:sz="0" w:space="0" w:color="auto"/>
              </w:divBdr>
            </w:div>
            <w:div w:id="103304645">
              <w:marLeft w:val="0"/>
              <w:marRight w:val="0"/>
              <w:marTop w:val="0"/>
              <w:marBottom w:val="0"/>
              <w:divBdr>
                <w:top w:val="none" w:sz="0" w:space="0" w:color="auto"/>
                <w:left w:val="none" w:sz="0" w:space="0" w:color="auto"/>
                <w:bottom w:val="none" w:sz="0" w:space="0" w:color="auto"/>
                <w:right w:val="none" w:sz="0" w:space="0" w:color="auto"/>
              </w:divBdr>
            </w:div>
          </w:divsChild>
        </w:div>
        <w:div w:id="1253513751">
          <w:marLeft w:val="0"/>
          <w:marRight w:val="0"/>
          <w:marTop w:val="0"/>
          <w:marBottom w:val="0"/>
          <w:divBdr>
            <w:top w:val="none" w:sz="0" w:space="0" w:color="auto"/>
            <w:left w:val="none" w:sz="0" w:space="0" w:color="auto"/>
            <w:bottom w:val="none" w:sz="0" w:space="0" w:color="auto"/>
            <w:right w:val="none" w:sz="0" w:space="0" w:color="auto"/>
          </w:divBdr>
          <w:divsChild>
            <w:div w:id="1604803205">
              <w:marLeft w:val="0"/>
              <w:marRight w:val="0"/>
              <w:marTop w:val="0"/>
              <w:marBottom w:val="0"/>
              <w:divBdr>
                <w:top w:val="none" w:sz="0" w:space="0" w:color="auto"/>
                <w:left w:val="none" w:sz="0" w:space="0" w:color="auto"/>
                <w:bottom w:val="none" w:sz="0" w:space="0" w:color="auto"/>
                <w:right w:val="none" w:sz="0" w:space="0" w:color="auto"/>
              </w:divBdr>
            </w:div>
            <w:div w:id="1439762695">
              <w:marLeft w:val="0"/>
              <w:marRight w:val="0"/>
              <w:marTop w:val="0"/>
              <w:marBottom w:val="0"/>
              <w:divBdr>
                <w:top w:val="none" w:sz="0" w:space="0" w:color="auto"/>
                <w:left w:val="none" w:sz="0" w:space="0" w:color="auto"/>
                <w:bottom w:val="none" w:sz="0" w:space="0" w:color="auto"/>
                <w:right w:val="none" w:sz="0" w:space="0" w:color="auto"/>
              </w:divBdr>
            </w:div>
          </w:divsChild>
        </w:div>
        <w:div w:id="921527753">
          <w:marLeft w:val="0"/>
          <w:marRight w:val="0"/>
          <w:marTop w:val="0"/>
          <w:marBottom w:val="0"/>
          <w:divBdr>
            <w:top w:val="none" w:sz="0" w:space="0" w:color="auto"/>
            <w:left w:val="none" w:sz="0" w:space="0" w:color="auto"/>
            <w:bottom w:val="none" w:sz="0" w:space="0" w:color="auto"/>
            <w:right w:val="none" w:sz="0" w:space="0" w:color="auto"/>
          </w:divBdr>
          <w:divsChild>
            <w:div w:id="1886866899">
              <w:marLeft w:val="0"/>
              <w:marRight w:val="0"/>
              <w:marTop w:val="0"/>
              <w:marBottom w:val="0"/>
              <w:divBdr>
                <w:top w:val="none" w:sz="0" w:space="0" w:color="auto"/>
                <w:left w:val="none" w:sz="0" w:space="0" w:color="auto"/>
                <w:bottom w:val="none" w:sz="0" w:space="0" w:color="auto"/>
                <w:right w:val="none" w:sz="0" w:space="0" w:color="auto"/>
              </w:divBdr>
            </w:div>
            <w:div w:id="76758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44206">
      <w:bodyDiv w:val="1"/>
      <w:marLeft w:val="0"/>
      <w:marRight w:val="0"/>
      <w:marTop w:val="0"/>
      <w:marBottom w:val="0"/>
      <w:divBdr>
        <w:top w:val="none" w:sz="0" w:space="0" w:color="auto"/>
        <w:left w:val="none" w:sz="0" w:space="0" w:color="auto"/>
        <w:bottom w:val="none" w:sz="0" w:space="0" w:color="auto"/>
        <w:right w:val="none" w:sz="0" w:space="0" w:color="auto"/>
      </w:divBdr>
      <w:divsChild>
        <w:div w:id="496113904">
          <w:marLeft w:val="0"/>
          <w:marRight w:val="0"/>
          <w:marTop w:val="0"/>
          <w:marBottom w:val="0"/>
          <w:divBdr>
            <w:top w:val="none" w:sz="0" w:space="0" w:color="auto"/>
            <w:left w:val="none" w:sz="0" w:space="0" w:color="auto"/>
            <w:bottom w:val="none" w:sz="0" w:space="0" w:color="auto"/>
            <w:right w:val="none" w:sz="0" w:space="0" w:color="auto"/>
          </w:divBdr>
          <w:divsChild>
            <w:div w:id="1061632932">
              <w:marLeft w:val="0"/>
              <w:marRight w:val="0"/>
              <w:marTop w:val="0"/>
              <w:marBottom w:val="0"/>
              <w:divBdr>
                <w:top w:val="none" w:sz="0" w:space="0" w:color="auto"/>
                <w:left w:val="none" w:sz="0" w:space="0" w:color="auto"/>
                <w:bottom w:val="none" w:sz="0" w:space="0" w:color="auto"/>
                <w:right w:val="none" w:sz="0" w:space="0" w:color="auto"/>
              </w:divBdr>
              <w:divsChild>
                <w:div w:id="57069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17616">
          <w:marLeft w:val="0"/>
          <w:marRight w:val="0"/>
          <w:marTop w:val="0"/>
          <w:marBottom w:val="0"/>
          <w:divBdr>
            <w:top w:val="none" w:sz="0" w:space="0" w:color="auto"/>
            <w:left w:val="none" w:sz="0" w:space="0" w:color="auto"/>
            <w:bottom w:val="none" w:sz="0" w:space="0" w:color="auto"/>
            <w:right w:val="none" w:sz="0" w:space="0" w:color="auto"/>
          </w:divBdr>
          <w:divsChild>
            <w:div w:id="1316178488">
              <w:marLeft w:val="0"/>
              <w:marRight w:val="0"/>
              <w:marTop w:val="0"/>
              <w:marBottom w:val="0"/>
              <w:divBdr>
                <w:top w:val="none" w:sz="0" w:space="0" w:color="auto"/>
                <w:left w:val="none" w:sz="0" w:space="0" w:color="auto"/>
                <w:bottom w:val="none" w:sz="0" w:space="0" w:color="auto"/>
                <w:right w:val="none" w:sz="0" w:space="0" w:color="auto"/>
              </w:divBdr>
            </w:div>
            <w:div w:id="158094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63148">
      <w:bodyDiv w:val="1"/>
      <w:marLeft w:val="0"/>
      <w:marRight w:val="0"/>
      <w:marTop w:val="0"/>
      <w:marBottom w:val="0"/>
      <w:divBdr>
        <w:top w:val="none" w:sz="0" w:space="0" w:color="auto"/>
        <w:left w:val="none" w:sz="0" w:space="0" w:color="auto"/>
        <w:bottom w:val="none" w:sz="0" w:space="0" w:color="auto"/>
        <w:right w:val="none" w:sz="0" w:space="0" w:color="auto"/>
      </w:divBdr>
    </w:div>
    <w:div w:id="47994200">
      <w:bodyDiv w:val="1"/>
      <w:marLeft w:val="0"/>
      <w:marRight w:val="0"/>
      <w:marTop w:val="0"/>
      <w:marBottom w:val="0"/>
      <w:divBdr>
        <w:top w:val="none" w:sz="0" w:space="0" w:color="auto"/>
        <w:left w:val="none" w:sz="0" w:space="0" w:color="auto"/>
        <w:bottom w:val="none" w:sz="0" w:space="0" w:color="auto"/>
        <w:right w:val="none" w:sz="0" w:space="0" w:color="auto"/>
      </w:divBdr>
    </w:div>
    <w:div w:id="56705070">
      <w:bodyDiv w:val="1"/>
      <w:marLeft w:val="0"/>
      <w:marRight w:val="0"/>
      <w:marTop w:val="0"/>
      <w:marBottom w:val="0"/>
      <w:divBdr>
        <w:top w:val="none" w:sz="0" w:space="0" w:color="auto"/>
        <w:left w:val="none" w:sz="0" w:space="0" w:color="auto"/>
        <w:bottom w:val="none" w:sz="0" w:space="0" w:color="auto"/>
        <w:right w:val="none" w:sz="0" w:space="0" w:color="auto"/>
      </w:divBdr>
    </w:div>
    <w:div w:id="63184450">
      <w:bodyDiv w:val="1"/>
      <w:marLeft w:val="0"/>
      <w:marRight w:val="0"/>
      <w:marTop w:val="0"/>
      <w:marBottom w:val="0"/>
      <w:divBdr>
        <w:top w:val="none" w:sz="0" w:space="0" w:color="auto"/>
        <w:left w:val="none" w:sz="0" w:space="0" w:color="auto"/>
        <w:bottom w:val="none" w:sz="0" w:space="0" w:color="auto"/>
        <w:right w:val="none" w:sz="0" w:space="0" w:color="auto"/>
      </w:divBdr>
    </w:div>
    <w:div w:id="63185016">
      <w:bodyDiv w:val="1"/>
      <w:marLeft w:val="0"/>
      <w:marRight w:val="0"/>
      <w:marTop w:val="0"/>
      <w:marBottom w:val="0"/>
      <w:divBdr>
        <w:top w:val="none" w:sz="0" w:space="0" w:color="auto"/>
        <w:left w:val="none" w:sz="0" w:space="0" w:color="auto"/>
        <w:bottom w:val="none" w:sz="0" w:space="0" w:color="auto"/>
        <w:right w:val="none" w:sz="0" w:space="0" w:color="auto"/>
      </w:divBdr>
    </w:div>
    <w:div w:id="80760704">
      <w:bodyDiv w:val="1"/>
      <w:marLeft w:val="0"/>
      <w:marRight w:val="0"/>
      <w:marTop w:val="0"/>
      <w:marBottom w:val="0"/>
      <w:divBdr>
        <w:top w:val="none" w:sz="0" w:space="0" w:color="auto"/>
        <w:left w:val="none" w:sz="0" w:space="0" w:color="auto"/>
        <w:bottom w:val="none" w:sz="0" w:space="0" w:color="auto"/>
        <w:right w:val="none" w:sz="0" w:space="0" w:color="auto"/>
      </w:divBdr>
    </w:div>
    <w:div w:id="89353998">
      <w:bodyDiv w:val="1"/>
      <w:marLeft w:val="0"/>
      <w:marRight w:val="0"/>
      <w:marTop w:val="0"/>
      <w:marBottom w:val="0"/>
      <w:divBdr>
        <w:top w:val="none" w:sz="0" w:space="0" w:color="auto"/>
        <w:left w:val="none" w:sz="0" w:space="0" w:color="auto"/>
        <w:bottom w:val="none" w:sz="0" w:space="0" w:color="auto"/>
        <w:right w:val="none" w:sz="0" w:space="0" w:color="auto"/>
      </w:divBdr>
    </w:div>
    <w:div w:id="97722052">
      <w:bodyDiv w:val="1"/>
      <w:marLeft w:val="0"/>
      <w:marRight w:val="0"/>
      <w:marTop w:val="0"/>
      <w:marBottom w:val="0"/>
      <w:divBdr>
        <w:top w:val="none" w:sz="0" w:space="0" w:color="auto"/>
        <w:left w:val="none" w:sz="0" w:space="0" w:color="auto"/>
        <w:bottom w:val="none" w:sz="0" w:space="0" w:color="auto"/>
        <w:right w:val="none" w:sz="0" w:space="0" w:color="auto"/>
      </w:divBdr>
    </w:div>
    <w:div w:id="98598799">
      <w:bodyDiv w:val="1"/>
      <w:marLeft w:val="0"/>
      <w:marRight w:val="0"/>
      <w:marTop w:val="0"/>
      <w:marBottom w:val="0"/>
      <w:divBdr>
        <w:top w:val="none" w:sz="0" w:space="0" w:color="auto"/>
        <w:left w:val="none" w:sz="0" w:space="0" w:color="auto"/>
        <w:bottom w:val="none" w:sz="0" w:space="0" w:color="auto"/>
        <w:right w:val="none" w:sz="0" w:space="0" w:color="auto"/>
      </w:divBdr>
    </w:div>
    <w:div w:id="114569861">
      <w:bodyDiv w:val="1"/>
      <w:marLeft w:val="0"/>
      <w:marRight w:val="0"/>
      <w:marTop w:val="0"/>
      <w:marBottom w:val="0"/>
      <w:divBdr>
        <w:top w:val="none" w:sz="0" w:space="0" w:color="auto"/>
        <w:left w:val="none" w:sz="0" w:space="0" w:color="auto"/>
        <w:bottom w:val="none" w:sz="0" w:space="0" w:color="auto"/>
        <w:right w:val="none" w:sz="0" w:space="0" w:color="auto"/>
      </w:divBdr>
    </w:div>
    <w:div w:id="116796755">
      <w:bodyDiv w:val="1"/>
      <w:marLeft w:val="0"/>
      <w:marRight w:val="0"/>
      <w:marTop w:val="0"/>
      <w:marBottom w:val="0"/>
      <w:divBdr>
        <w:top w:val="none" w:sz="0" w:space="0" w:color="auto"/>
        <w:left w:val="none" w:sz="0" w:space="0" w:color="auto"/>
        <w:bottom w:val="none" w:sz="0" w:space="0" w:color="auto"/>
        <w:right w:val="none" w:sz="0" w:space="0" w:color="auto"/>
      </w:divBdr>
    </w:div>
    <w:div w:id="117574137">
      <w:bodyDiv w:val="1"/>
      <w:marLeft w:val="0"/>
      <w:marRight w:val="0"/>
      <w:marTop w:val="0"/>
      <w:marBottom w:val="0"/>
      <w:divBdr>
        <w:top w:val="none" w:sz="0" w:space="0" w:color="auto"/>
        <w:left w:val="none" w:sz="0" w:space="0" w:color="auto"/>
        <w:bottom w:val="none" w:sz="0" w:space="0" w:color="auto"/>
        <w:right w:val="none" w:sz="0" w:space="0" w:color="auto"/>
      </w:divBdr>
    </w:div>
    <w:div w:id="149291689">
      <w:bodyDiv w:val="1"/>
      <w:marLeft w:val="0"/>
      <w:marRight w:val="0"/>
      <w:marTop w:val="0"/>
      <w:marBottom w:val="0"/>
      <w:divBdr>
        <w:top w:val="none" w:sz="0" w:space="0" w:color="auto"/>
        <w:left w:val="none" w:sz="0" w:space="0" w:color="auto"/>
        <w:bottom w:val="none" w:sz="0" w:space="0" w:color="auto"/>
        <w:right w:val="none" w:sz="0" w:space="0" w:color="auto"/>
      </w:divBdr>
    </w:div>
    <w:div w:id="166142737">
      <w:bodyDiv w:val="1"/>
      <w:marLeft w:val="0"/>
      <w:marRight w:val="0"/>
      <w:marTop w:val="0"/>
      <w:marBottom w:val="0"/>
      <w:divBdr>
        <w:top w:val="none" w:sz="0" w:space="0" w:color="auto"/>
        <w:left w:val="none" w:sz="0" w:space="0" w:color="auto"/>
        <w:bottom w:val="none" w:sz="0" w:space="0" w:color="auto"/>
        <w:right w:val="none" w:sz="0" w:space="0" w:color="auto"/>
      </w:divBdr>
      <w:divsChild>
        <w:div w:id="1799956094">
          <w:marLeft w:val="0"/>
          <w:marRight w:val="0"/>
          <w:marTop w:val="0"/>
          <w:marBottom w:val="0"/>
          <w:divBdr>
            <w:top w:val="none" w:sz="0" w:space="0" w:color="auto"/>
            <w:left w:val="none" w:sz="0" w:space="0" w:color="auto"/>
            <w:bottom w:val="none" w:sz="0" w:space="0" w:color="auto"/>
            <w:right w:val="none" w:sz="0" w:space="0" w:color="auto"/>
          </w:divBdr>
        </w:div>
        <w:div w:id="271590291">
          <w:marLeft w:val="0"/>
          <w:marRight w:val="0"/>
          <w:marTop w:val="0"/>
          <w:marBottom w:val="0"/>
          <w:divBdr>
            <w:top w:val="none" w:sz="0" w:space="0" w:color="auto"/>
            <w:left w:val="none" w:sz="0" w:space="0" w:color="auto"/>
            <w:bottom w:val="none" w:sz="0" w:space="0" w:color="auto"/>
            <w:right w:val="none" w:sz="0" w:space="0" w:color="auto"/>
          </w:divBdr>
          <w:divsChild>
            <w:div w:id="1279484961">
              <w:marLeft w:val="0"/>
              <w:marRight w:val="0"/>
              <w:marTop w:val="0"/>
              <w:marBottom w:val="0"/>
              <w:divBdr>
                <w:top w:val="none" w:sz="0" w:space="0" w:color="auto"/>
                <w:left w:val="none" w:sz="0" w:space="0" w:color="auto"/>
                <w:bottom w:val="none" w:sz="0" w:space="0" w:color="auto"/>
                <w:right w:val="none" w:sz="0" w:space="0" w:color="auto"/>
              </w:divBdr>
            </w:div>
            <w:div w:id="1553152778">
              <w:marLeft w:val="0"/>
              <w:marRight w:val="0"/>
              <w:marTop w:val="0"/>
              <w:marBottom w:val="0"/>
              <w:divBdr>
                <w:top w:val="none" w:sz="0" w:space="0" w:color="auto"/>
                <w:left w:val="none" w:sz="0" w:space="0" w:color="auto"/>
                <w:bottom w:val="none" w:sz="0" w:space="0" w:color="auto"/>
                <w:right w:val="none" w:sz="0" w:space="0" w:color="auto"/>
              </w:divBdr>
            </w:div>
          </w:divsChild>
        </w:div>
        <w:div w:id="945233815">
          <w:marLeft w:val="0"/>
          <w:marRight w:val="0"/>
          <w:marTop w:val="0"/>
          <w:marBottom w:val="0"/>
          <w:divBdr>
            <w:top w:val="none" w:sz="0" w:space="0" w:color="auto"/>
            <w:left w:val="none" w:sz="0" w:space="0" w:color="auto"/>
            <w:bottom w:val="none" w:sz="0" w:space="0" w:color="auto"/>
            <w:right w:val="none" w:sz="0" w:space="0" w:color="auto"/>
          </w:divBdr>
          <w:divsChild>
            <w:div w:id="1508397455">
              <w:marLeft w:val="0"/>
              <w:marRight w:val="0"/>
              <w:marTop w:val="0"/>
              <w:marBottom w:val="0"/>
              <w:divBdr>
                <w:top w:val="none" w:sz="0" w:space="0" w:color="auto"/>
                <w:left w:val="none" w:sz="0" w:space="0" w:color="auto"/>
                <w:bottom w:val="none" w:sz="0" w:space="0" w:color="auto"/>
                <w:right w:val="none" w:sz="0" w:space="0" w:color="auto"/>
              </w:divBdr>
            </w:div>
            <w:div w:id="46154194">
              <w:marLeft w:val="0"/>
              <w:marRight w:val="0"/>
              <w:marTop w:val="0"/>
              <w:marBottom w:val="0"/>
              <w:divBdr>
                <w:top w:val="none" w:sz="0" w:space="0" w:color="auto"/>
                <w:left w:val="none" w:sz="0" w:space="0" w:color="auto"/>
                <w:bottom w:val="none" w:sz="0" w:space="0" w:color="auto"/>
                <w:right w:val="none" w:sz="0" w:space="0" w:color="auto"/>
              </w:divBdr>
            </w:div>
          </w:divsChild>
        </w:div>
        <w:div w:id="972641164">
          <w:marLeft w:val="0"/>
          <w:marRight w:val="0"/>
          <w:marTop w:val="0"/>
          <w:marBottom w:val="0"/>
          <w:divBdr>
            <w:top w:val="none" w:sz="0" w:space="0" w:color="auto"/>
            <w:left w:val="none" w:sz="0" w:space="0" w:color="auto"/>
            <w:bottom w:val="none" w:sz="0" w:space="0" w:color="auto"/>
            <w:right w:val="none" w:sz="0" w:space="0" w:color="auto"/>
          </w:divBdr>
          <w:divsChild>
            <w:div w:id="9072162">
              <w:marLeft w:val="0"/>
              <w:marRight w:val="0"/>
              <w:marTop w:val="0"/>
              <w:marBottom w:val="0"/>
              <w:divBdr>
                <w:top w:val="none" w:sz="0" w:space="0" w:color="auto"/>
                <w:left w:val="none" w:sz="0" w:space="0" w:color="auto"/>
                <w:bottom w:val="none" w:sz="0" w:space="0" w:color="auto"/>
                <w:right w:val="none" w:sz="0" w:space="0" w:color="auto"/>
              </w:divBdr>
            </w:div>
            <w:div w:id="765003621">
              <w:marLeft w:val="0"/>
              <w:marRight w:val="0"/>
              <w:marTop w:val="0"/>
              <w:marBottom w:val="0"/>
              <w:divBdr>
                <w:top w:val="none" w:sz="0" w:space="0" w:color="auto"/>
                <w:left w:val="none" w:sz="0" w:space="0" w:color="auto"/>
                <w:bottom w:val="none" w:sz="0" w:space="0" w:color="auto"/>
                <w:right w:val="none" w:sz="0" w:space="0" w:color="auto"/>
              </w:divBdr>
            </w:div>
          </w:divsChild>
        </w:div>
        <w:div w:id="275912996">
          <w:marLeft w:val="0"/>
          <w:marRight w:val="0"/>
          <w:marTop w:val="0"/>
          <w:marBottom w:val="0"/>
          <w:divBdr>
            <w:top w:val="none" w:sz="0" w:space="0" w:color="auto"/>
            <w:left w:val="none" w:sz="0" w:space="0" w:color="auto"/>
            <w:bottom w:val="none" w:sz="0" w:space="0" w:color="auto"/>
            <w:right w:val="none" w:sz="0" w:space="0" w:color="auto"/>
          </w:divBdr>
          <w:divsChild>
            <w:div w:id="1137576045">
              <w:marLeft w:val="0"/>
              <w:marRight w:val="0"/>
              <w:marTop w:val="0"/>
              <w:marBottom w:val="0"/>
              <w:divBdr>
                <w:top w:val="none" w:sz="0" w:space="0" w:color="auto"/>
                <w:left w:val="none" w:sz="0" w:space="0" w:color="auto"/>
                <w:bottom w:val="none" w:sz="0" w:space="0" w:color="auto"/>
                <w:right w:val="none" w:sz="0" w:space="0" w:color="auto"/>
              </w:divBdr>
            </w:div>
            <w:div w:id="1073702252">
              <w:marLeft w:val="0"/>
              <w:marRight w:val="0"/>
              <w:marTop w:val="0"/>
              <w:marBottom w:val="0"/>
              <w:divBdr>
                <w:top w:val="none" w:sz="0" w:space="0" w:color="auto"/>
                <w:left w:val="none" w:sz="0" w:space="0" w:color="auto"/>
                <w:bottom w:val="none" w:sz="0" w:space="0" w:color="auto"/>
                <w:right w:val="none" w:sz="0" w:space="0" w:color="auto"/>
              </w:divBdr>
            </w:div>
          </w:divsChild>
        </w:div>
        <w:div w:id="2104762055">
          <w:marLeft w:val="0"/>
          <w:marRight w:val="0"/>
          <w:marTop w:val="0"/>
          <w:marBottom w:val="0"/>
          <w:divBdr>
            <w:top w:val="none" w:sz="0" w:space="0" w:color="auto"/>
            <w:left w:val="none" w:sz="0" w:space="0" w:color="auto"/>
            <w:bottom w:val="none" w:sz="0" w:space="0" w:color="auto"/>
            <w:right w:val="none" w:sz="0" w:space="0" w:color="auto"/>
          </w:divBdr>
          <w:divsChild>
            <w:div w:id="297228085">
              <w:marLeft w:val="0"/>
              <w:marRight w:val="0"/>
              <w:marTop w:val="0"/>
              <w:marBottom w:val="0"/>
              <w:divBdr>
                <w:top w:val="none" w:sz="0" w:space="0" w:color="auto"/>
                <w:left w:val="none" w:sz="0" w:space="0" w:color="auto"/>
                <w:bottom w:val="none" w:sz="0" w:space="0" w:color="auto"/>
                <w:right w:val="none" w:sz="0" w:space="0" w:color="auto"/>
              </w:divBdr>
            </w:div>
            <w:div w:id="947470917">
              <w:marLeft w:val="0"/>
              <w:marRight w:val="0"/>
              <w:marTop w:val="0"/>
              <w:marBottom w:val="0"/>
              <w:divBdr>
                <w:top w:val="none" w:sz="0" w:space="0" w:color="auto"/>
                <w:left w:val="none" w:sz="0" w:space="0" w:color="auto"/>
                <w:bottom w:val="none" w:sz="0" w:space="0" w:color="auto"/>
                <w:right w:val="none" w:sz="0" w:space="0" w:color="auto"/>
              </w:divBdr>
            </w:div>
          </w:divsChild>
        </w:div>
        <w:div w:id="225379976">
          <w:marLeft w:val="0"/>
          <w:marRight w:val="0"/>
          <w:marTop w:val="0"/>
          <w:marBottom w:val="0"/>
          <w:divBdr>
            <w:top w:val="none" w:sz="0" w:space="0" w:color="auto"/>
            <w:left w:val="none" w:sz="0" w:space="0" w:color="auto"/>
            <w:bottom w:val="none" w:sz="0" w:space="0" w:color="auto"/>
            <w:right w:val="none" w:sz="0" w:space="0" w:color="auto"/>
          </w:divBdr>
          <w:divsChild>
            <w:div w:id="1060252728">
              <w:marLeft w:val="0"/>
              <w:marRight w:val="0"/>
              <w:marTop w:val="0"/>
              <w:marBottom w:val="0"/>
              <w:divBdr>
                <w:top w:val="none" w:sz="0" w:space="0" w:color="auto"/>
                <w:left w:val="none" w:sz="0" w:space="0" w:color="auto"/>
                <w:bottom w:val="none" w:sz="0" w:space="0" w:color="auto"/>
                <w:right w:val="none" w:sz="0" w:space="0" w:color="auto"/>
              </w:divBdr>
            </w:div>
            <w:div w:id="10880194">
              <w:marLeft w:val="0"/>
              <w:marRight w:val="0"/>
              <w:marTop w:val="0"/>
              <w:marBottom w:val="0"/>
              <w:divBdr>
                <w:top w:val="none" w:sz="0" w:space="0" w:color="auto"/>
                <w:left w:val="none" w:sz="0" w:space="0" w:color="auto"/>
                <w:bottom w:val="none" w:sz="0" w:space="0" w:color="auto"/>
                <w:right w:val="none" w:sz="0" w:space="0" w:color="auto"/>
              </w:divBdr>
            </w:div>
          </w:divsChild>
        </w:div>
        <w:div w:id="1165240728">
          <w:marLeft w:val="0"/>
          <w:marRight w:val="0"/>
          <w:marTop w:val="0"/>
          <w:marBottom w:val="0"/>
          <w:divBdr>
            <w:top w:val="none" w:sz="0" w:space="0" w:color="auto"/>
            <w:left w:val="none" w:sz="0" w:space="0" w:color="auto"/>
            <w:bottom w:val="none" w:sz="0" w:space="0" w:color="auto"/>
            <w:right w:val="none" w:sz="0" w:space="0" w:color="auto"/>
          </w:divBdr>
          <w:divsChild>
            <w:div w:id="680594754">
              <w:marLeft w:val="0"/>
              <w:marRight w:val="0"/>
              <w:marTop w:val="0"/>
              <w:marBottom w:val="0"/>
              <w:divBdr>
                <w:top w:val="none" w:sz="0" w:space="0" w:color="auto"/>
                <w:left w:val="none" w:sz="0" w:space="0" w:color="auto"/>
                <w:bottom w:val="none" w:sz="0" w:space="0" w:color="auto"/>
                <w:right w:val="none" w:sz="0" w:space="0" w:color="auto"/>
              </w:divBdr>
            </w:div>
            <w:div w:id="706638671">
              <w:marLeft w:val="0"/>
              <w:marRight w:val="0"/>
              <w:marTop w:val="0"/>
              <w:marBottom w:val="0"/>
              <w:divBdr>
                <w:top w:val="none" w:sz="0" w:space="0" w:color="auto"/>
                <w:left w:val="none" w:sz="0" w:space="0" w:color="auto"/>
                <w:bottom w:val="none" w:sz="0" w:space="0" w:color="auto"/>
                <w:right w:val="none" w:sz="0" w:space="0" w:color="auto"/>
              </w:divBdr>
            </w:div>
          </w:divsChild>
        </w:div>
        <w:div w:id="823399808">
          <w:marLeft w:val="0"/>
          <w:marRight w:val="0"/>
          <w:marTop w:val="0"/>
          <w:marBottom w:val="0"/>
          <w:divBdr>
            <w:top w:val="none" w:sz="0" w:space="0" w:color="auto"/>
            <w:left w:val="none" w:sz="0" w:space="0" w:color="auto"/>
            <w:bottom w:val="none" w:sz="0" w:space="0" w:color="auto"/>
            <w:right w:val="none" w:sz="0" w:space="0" w:color="auto"/>
          </w:divBdr>
          <w:divsChild>
            <w:div w:id="998462292">
              <w:marLeft w:val="0"/>
              <w:marRight w:val="0"/>
              <w:marTop w:val="0"/>
              <w:marBottom w:val="0"/>
              <w:divBdr>
                <w:top w:val="none" w:sz="0" w:space="0" w:color="auto"/>
                <w:left w:val="none" w:sz="0" w:space="0" w:color="auto"/>
                <w:bottom w:val="none" w:sz="0" w:space="0" w:color="auto"/>
                <w:right w:val="none" w:sz="0" w:space="0" w:color="auto"/>
              </w:divBdr>
            </w:div>
            <w:div w:id="1774279484">
              <w:marLeft w:val="0"/>
              <w:marRight w:val="0"/>
              <w:marTop w:val="0"/>
              <w:marBottom w:val="0"/>
              <w:divBdr>
                <w:top w:val="none" w:sz="0" w:space="0" w:color="auto"/>
                <w:left w:val="none" w:sz="0" w:space="0" w:color="auto"/>
                <w:bottom w:val="none" w:sz="0" w:space="0" w:color="auto"/>
                <w:right w:val="none" w:sz="0" w:space="0" w:color="auto"/>
              </w:divBdr>
            </w:div>
          </w:divsChild>
        </w:div>
        <w:div w:id="460881244">
          <w:marLeft w:val="0"/>
          <w:marRight w:val="0"/>
          <w:marTop w:val="0"/>
          <w:marBottom w:val="0"/>
          <w:divBdr>
            <w:top w:val="none" w:sz="0" w:space="0" w:color="auto"/>
            <w:left w:val="none" w:sz="0" w:space="0" w:color="auto"/>
            <w:bottom w:val="none" w:sz="0" w:space="0" w:color="auto"/>
            <w:right w:val="none" w:sz="0" w:space="0" w:color="auto"/>
          </w:divBdr>
          <w:divsChild>
            <w:div w:id="1712341887">
              <w:marLeft w:val="0"/>
              <w:marRight w:val="0"/>
              <w:marTop w:val="0"/>
              <w:marBottom w:val="0"/>
              <w:divBdr>
                <w:top w:val="none" w:sz="0" w:space="0" w:color="auto"/>
                <w:left w:val="none" w:sz="0" w:space="0" w:color="auto"/>
                <w:bottom w:val="none" w:sz="0" w:space="0" w:color="auto"/>
                <w:right w:val="none" w:sz="0" w:space="0" w:color="auto"/>
              </w:divBdr>
            </w:div>
            <w:div w:id="2074692824">
              <w:marLeft w:val="0"/>
              <w:marRight w:val="0"/>
              <w:marTop w:val="0"/>
              <w:marBottom w:val="0"/>
              <w:divBdr>
                <w:top w:val="none" w:sz="0" w:space="0" w:color="auto"/>
                <w:left w:val="none" w:sz="0" w:space="0" w:color="auto"/>
                <w:bottom w:val="none" w:sz="0" w:space="0" w:color="auto"/>
                <w:right w:val="none" w:sz="0" w:space="0" w:color="auto"/>
              </w:divBdr>
            </w:div>
          </w:divsChild>
        </w:div>
        <w:div w:id="1484355002">
          <w:marLeft w:val="0"/>
          <w:marRight w:val="0"/>
          <w:marTop w:val="0"/>
          <w:marBottom w:val="0"/>
          <w:divBdr>
            <w:top w:val="none" w:sz="0" w:space="0" w:color="auto"/>
            <w:left w:val="none" w:sz="0" w:space="0" w:color="auto"/>
            <w:bottom w:val="none" w:sz="0" w:space="0" w:color="auto"/>
            <w:right w:val="none" w:sz="0" w:space="0" w:color="auto"/>
          </w:divBdr>
          <w:divsChild>
            <w:div w:id="1849979265">
              <w:marLeft w:val="0"/>
              <w:marRight w:val="0"/>
              <w:marTop w:val="0"/>
              <w:marBottom w:val="0"/>
              <w:divBdr>
                <w:top w:val="none" w:sz="0" w:space="0" w:color="auto"/>
                <w:left w:val="none" w:sz="0" w:space="0" w:color="auto"/>
                <w:bottom w:val="none" w:sz="0" w:space="0" w:color="auto"/>
                <w:right w:val="none" w:sz="0" w:space="0" w:color="auto"/>
              </w:divBdr>
            </w:div>
            <w:div w:id="259798215">
              <w:marLeft w:val="0"/>
              <w:marRight w:val="0"/>
              <w:marTop w:val="0"/>
              <w:marBottom w:val="0"/>
              <w:divBdr>
                <w:top w:val="none" w:sz="0" w:space="0" w:color="auto"/>
                <w:left w:val="none" w:sz="0" w:space="0" w:color="auto"/>
                <w:bottom w:val="none" w:sz="0" w:space="0" w:color="auto"/>
                <w:right w:val="none" w:sz="0" w:space="0" w:color="auto"/>
              </w:divBdr>
            </w:div>
          </w:divsChild>
        </w:div>
        <w:div w:id="601038604">
          <w:marLeft w:val="0"/>
          <w:marRight w:val="0"/>
          <w:marTop w:val="0"/>
          <w:marBottom w:val="0"/>
          <w:divBdr>
            <w:top w:val="none" w:sz="0" w:space="0" w:color="auto"/>
            <w:left w:val="none" w:sz="0" w:space="0" w:color="auto"/>
            <w:bottom w:val="none" w:sz="0" w:space="0" w:color="auto"/>
            <w:right w:val="none" w:sz="0" w:space="0" w:color="auto"/>
          </w:divBdr>
          <w:divsChild>
            <w:div w:id="334958208">
              <w:marLeft w:val="0"/>
              <w:marRight w:val="0"/>
              <w:marTop w:val="0"/>
              <w:marBottom w:val="0"/>
              <w:divBdr>
                <w:top w:val="none" w:sz="0" w:space="0" w:color="auto"/>
                <w:left w:val="none" w:sz="0" w:space="0" w:color="auto"/>
                <w:bottom w:val="none" w:sz="0" w:space="0" w:color="auto"/>
                <w:right w:val="none" w:sz="0" w:space="0" w:color="auto"/>
              </w:divBdr>
            </w:div>
            <w:div w:id="1244871318">
              <w:marLeft w:val="0"/>
              <w:marRight w:val="0"/>
              <w:marTop w:val="0"/>
              <w:marBottom w:val="0"/>
              <w:divBdr>
                <w:top w:val="none" w:sz="0" w:space="0" w:color="auto"/>
                <w:left w:val="none" w:sz="0" w:space="0" w:color="auto"/>
                <w:bottom w:val="none" w:sz="0" w:space="0" w:color="auto"/>
                <w:right w:val="none" w:sz="0" w:space="0" w:color="auto"/>
              </w:divBdr>
            </w:div>
          </w:divsChild>
        </w:div>
        <w:div w:id="1316493788">
          <w:marLeft w:val="0"/>
          <w:marRight w:val="0"/>
          <w:marTop w:val="0"/>
          <w:marBottom w:val="0"/>
          <w:divBdr>
            <w:top w:val="none" w:sz="0" w:space="0" w:color="auto"/>
            <w:left w:val="none" w:sz="0" w:space="0" w:color="auto"/>
            <w:bottom w:val="none" w:sz="0" w:space="0" w:color="auto"/>
            <w:right w:val="none" w:sz="0" w:space="0" w:color="auto"/>
          </w:divBdr>
          <w:divsChild>
            <w:div w:id="422117947">
              <w:marLeft w:val="0"/>
              <w:marRight w:val="0"/>
              <w:marTop w:val="0"/>
              <w:marBottom w:val="0"/>
              <w:divBdr>
                <w:top w:val="none" w:sz="0" w:space="0" w:color="auto"/>
                <w:left w:val="none" w:sz="0" w:space="0" w:color="auto"/>
                <w:bottom w:val="none" w:sz="0" w:space="0" w:color="auto"/>
                <w:right w:val="none" w:sz="0" w:space="0" w:color="auto"/>
              </w:divBdr>
            </w:div>
            <w:div w:id="228805703">
              <w:marLeft w:val="0"/>
              <w:marRight w:val="0"/>
              <w:marTop w:val="0"/>
              <w:marBottom w:val="0"/>
              <w:divBdr>
                <w:top w:val="none" w:sz="0" w:space="0" w:color="auto"/>
                <w:left w:val="none" w:sz="0" w:space="0" w:color="auto"/>
                <w:bottom w:val="none" w:sz="0" w:space="0" w:color="auto"/>
                <w:right w:val="none" w:sz="0" w:space="0" w:color="auto"/>
              </w:divBdr>
            </w:div>
          </w:divsChild>
        </w:div>
        <w:div w:id="1238899214">
          <w:marLeft w:val="0"/>
          <w:marRight w:val="0"/>
          <w:marTop w:val="0"/>
          <w:marBottom w:val="0"/>
          <w:divBdr>
            <w:top w:val="none" w:sz="0" w:space="0" w:color="auto"/>
            <w:left w:val="none" w:sz="0" w:space="0" w:color="auto"/>
            <w:bottom w:val="none" w:sz="0" w:space="0" w:color="auto"/>
            <w:right w:val="none" w:sz="0" w:space="0" w:color="auto"/>
          </w:divBdr>
          <w:divsChild>
            <w:div w:id="208422447">
              <w:marLeft w:val="0"/>
              <w:marRight w:val="0"/>
              <w:marTop w:val="0"/>
              <w:marBottom w:val="0"/>
              <w:divBdr>
                <w:top w:val="none" w:sz="0" w:space="0" w:color="auto"/>
                <w:left w:val="none" w:sz="0" w:space="0" w:color="auto"/>
                <w:bottom w:val="none" w:sz="0" w:space="0" w:color="auto"/>
                <w:right w:val="none" w:sz="0" w:space="0" w:color="auto"/>
              </w:divBdr>
            </w:div>
            <w:div w:id="41656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62256">
      <w:bodyDiv w:val="1"/>
      <w:marLeft w:val="0"/>
      <w:marRight w:val="0"/>
      <w:marTop w:val="0"/>
      <w:marBottom w:val="0"/>
      <w:divBdr>
        <w:top w:val="none" w:sz="0" w:space="0" w:color="auto"/>
        <w:left w:val="none" w:sz="0" w:space="0" w:color="auto"/>
        <w:bottom w:val="none" w:sz="0" w:space="0" w:color="auto"/>
        <w:right w:val="none" w:sz="0" w:space="0" w:color="auto"/>
      </w:divBdr>
    </w:div>
    <w:div w:id="191040886">
      <w:bodyDiv w:val="1"/>
      <w:marLeft w:val="0"/>
      <w:marRight w:val="0"/>
      <w:marTop w:val="0"/>
      <w:marBottom w:val="0"/>
      <w:divBdr>
        <w:top w:val="none" w:sz="0" w:space="0" w:color="auto"/>
        <w:left w:val="none" w:sz="0" w:space="0" w:color="auto"/>
        <w:bottom w:val="none" w:sz="0" w:space="0" w:color="auto"/>
        <w:right w:val="none" w:sz="0" w:space="0" w:color="auto"/>
      </w:divBdr>
    </w:div>
    <w:div w:id="197403261">
      <w:bodyDiv w:val="1"/>
      <w:marLeft w:val="0"/>
      <w:marRight w:val="0"/>
      <w:marTop w:val="0"/>
      <w:marBottom w:val="0"/>
      <w:divBdr>
        <w:top w:val="none" w:sz="0" w:space="0" w:color="auto"/>
        <w:left w:val="none" w:sz="0" w:space="0" w:color="auto"/>
        <w:bottom w:val="none" w:sz="0" w:space="0" w:color="auto"/>
        <w:right w:val="none" w:sz="0" w:space="0" w:color="auto"/>
      </w:divBdr>
    </w:div>
    <w:div w:id="207839393">
      <w:bodyDiv w:val="1"/>
      <w:marLeft w:val="0"/>
      <w:marRight w:val="0"/>
      <w:marTop w:val="0"/>
      <w:marBottom w:val="0"/>
      <w:divBdr>
        <w:top w:val="none" w:sz="0" w:space="0" w:color="auto"/>
        <w:left w:val="none" w:sz="0" w:space="0" w:color="auto"/>
        <w:bottom w:val="none" w:sz="0" w:space="0" w:color="auto"/>
        <w:right w:val="none" w:sz="0" w:space="0" w:color="auto"/>
      </w:divBdr>
    </w:div>
    <w:div w:id="216210739">
      <w:bodyDiv w:val="1"/>
      <w:marLeft w:val="0"/>
      <w:marRight w:val="0"/>
      <w:marTop w:val="0"/>
      <w:marBottom w:val="0"/>
      <w:divBdr>
        <w:top w:val="none" w:sz="0" w:space="0" w:color="auto"/>
        <w:left w:val="none" w:sz="0" w:space="0" w:color="auto"/>
        <w:bottom w:val="none" w:sz="0" w:space="0" w:color="auto"/>
        <w:right w:val="none" w:sz="0" w:space="0" w:color="auto"/>
      </w:divBdr>
    </w:div>
    <w:div w:id="221406204">
      <w:bodyDiv w:val="1"/>
      <w:marLeft w:val="0"/>
      <w:marRight w:val="0"/>
      <w:marTop w:val="0"/>
      <w:marBottom w:val="0"/>
      <w:divBdr>
        <w:top w:val="none" w:sz="0" w:space="0" w:color="auto"/>
        <w:left w:val="none" w:sz="0" w:space="0" w:color="auto"/>
        <w:bottom w:val="none" w:sz="0" w:space="0" w:color="auto"/>
        <w:right w:val="none" w:sz="0" w:space="0" w:color="auto"/>
      </w:divBdr>
    </w:div>
    <w:div w:id="232551863">
      <w:bodyDiv w:val="1"/>
      <w:marLeft w:val="0"/>
      <w:marRight w:val="0"/>
      <w:marTop w:val="0"/>
      <w:marBottom w:val="0"/>
      <w:divBdr>
        <w:top w:val="none" w:sz="0" w:space="0" w:color="auto"/>
        <w:left w:val="none" w:sz="0" w:space="0" w:color="auto"/>
        <w:bottom w:val="none" w:sz="0" w:space="0" w:color="auto"/>
        <w:right w:val="none" w:sz="0" w:space="0" w:color="auto"/>
      </w:divBdr>
    </w:div>
    <w:div w:id="249777041">
      <w:bodyDiv w:val="1"/>
      <w:marLeft w:val="0"/>
      <w:marRight w:val="0"/>
      <w:marTop w:val="0"/>
      <w:marBottom w:val="0"/>
      <w:divBdr>
        <w:top w:val="none" w:sz="0" w:space="0" w:color="auto"/>
        <w:left w:val="none" w:sz="0" w:space="0" w:color="auto"/>
        <w:bottom w:val="none" w:sz="0" w:space="0" w:color="auto"/>
        <w:right w:val="none" w:sz="0" w:space="0" w:color="auto"/>
      </w:divBdr>
    </w:div>
    <w:div w:id="272174443">
      <w:bodyDiv w:val="1"/>
      <w:marLeft w:val="0"/>
      <w:marRight w:val="0"/>
      <w:marTop w:val="0"/>
      <w:marBottom w:val="0"/>
      <w:divBdr>
        <w:top w:val="none" w:sz="0" w:space="0" w:color="auto"/>
        <w:left w:val="none" w:sz="0" w:space="0" w:color="auto"/>
        <w:bottom w:val="none" w:sz="0" w:space="0" w:color="auto"/>
        <w:right w:val="none" w:sz="0" w:space="0" w:color="auto"/>
      </w:divBdr>
    </w:div>
    <w:div w:id="305859740">
      <w:bodyDiv w:val="1"/>
      <w:marLeft w:val="0"/>
      <w:marRight w:val="0"/>
      <w:marTop w:val="0"/>
      <w:marBottom w:val="0"/>
      <w:divBdr>
        <w:top w:val="none" w:sz="0" w:space="0" w:color="auto"/>
        <w:left w:val="none" w:sz="0" w:space="0" w:color="auto"/>
        <w:bottom w:val="none" w:sz="0" w:space="0" w:color="auto"/>
        <w:right w:val="none" w:sz="0" w:space="0" w:color="auto"/>
      </w:divBdr>
    </w:div>
    <w:div w:id="311716533">
      <w:bodyDiv w:val="1"/>
      <w:marLeft w:val="0"/>
      <w:marRight w:val="0"/>
      <w:marTop w:val="0"/>
      <w:marBottom w:val="0"/>
      <w:divBdr>
        <w:top w:val="none" w:sz="0" w:space="0" w:color="auto"/>
        <w:left w:val="none" w:sz="0" w:space="0" w:color="auto"/>
        <w:bottom w:val="none" w:sz="0" w:space="0" w:color="auto"/>
        <w:right w:val="none" w:sz="0" w:space="0" w:color="auto"/>
      </w:divBdr>
    </w:div>
    <w:div w:id="358556996">
      <w:bodyDiv w:val="1"/>
      <w:marLeft w:val="0"/>
      <w:marRight w:val="0"/>
      <w:marTop w:val="0"/>
      <w:marBottom w:val="0"/>
      <w:divBdr>
        <w:top w:val="none" w:sz="0" w:space="0" w:color="auto"/>
        <w:left w:val="none" w:sz="0" w:space="0" w:color="auto"/>
        <w:bottom w:val="none" w:sz="0" w:space="0" w:color="auto"/>
        <w:right w:val="none" w:sz="0" w:space="0" w:color="auto"/>
      </w:divBdr>
    </w:div>
    <w:div w:id="367415443">
      <w:bodyDiv w:val="1"/>
      <w:marLeft w:val="0"/>
      <w:marRight w:val="0"/>
      <w:marTop w:val="0"/>
      <w:marBottom w:val="0"/>
      <w:divBdr>
        <w:top w:val="none" w:sz="0" w:space="0" w:color="auto"/>
        <w:left w:val="none" w:sz="0" w:space="0" w:color="auto"/>
        <w:bottom w:val="none" w:sz="0" w:space="0" w:color="auto"/>
        <w:right w:val="none" w:sz="0" w:space="0" w:color="auto"/>
      </w:divBdr>
    </w:div>
    <w:div w:id="393049485">
      <w:bodyDiv w:val="1"/>
      <w:marLeft w:val="0"/>
      <w:marRight w:val="0"/>
      <w:marTop w:val="0"/>
      <w:marBottom w:val="0"/>
      <w:divBdr>
        <w:top w:val="none" w:sz="0" w:space="0" w:color="auto"/>
        <w:left w:val="none" w:sz="0" w:space="0" w:color="auto"/>
        <w:bottom w:val="none" w:sz="0" w:space="0" w:color="auto"/>
        <w:right w:val="none" w:sz="0" w:space="0" w:color="auto"/>
      </w:divBdr>
    </w:div>
    <w:div w:id="418061412">
      <w:bodyDiv w:val="1"/>
      <w:marLeft w:val="0"/>
      <w:marRight w:val="0"/>
      <w:marTop w:val="0"/>
      <w:marBottom w:val="0"/>
      <w:divBdr>
        <w:top w:val="none" w:sz="0" w:space="0" w:color="auto"/>
        <w:left w:val="none" w:sz="0" w:space="0" w:color="auto"/>
        <w:bottom w:val="none" w:sz="0" w:space="0" w:color="auto"/>
        <w:right w:val="none" w:sz="0" w:space="0" w:color="auto"/>
      </w:divBdr>
    </w:div>
    <w:div w:id="422342474">
      <w:bodyDiv w:val="1"/>
      <w:marLeft w:val="0"/>
      <w:marRight w:val="0"/>
      <w:marTop w:val="0"/>
      <w:marBottom w:val="0"/>
      <w:divBdr>
        <w:top w:val="none" w:sz="0" w:space="0" w:color="auto"/>
        <w:left w:val="none" w:sz="0" w:space="0" w:color="auto"/>
        <w:bottom w:val="none" w:sz="0" w:space="0" w:color="auto"/>
        <w:right w:val="none" w:sz="0" w:space="0" w:color="auto"/>
      </w:divBdr>
    </w:div>
    <w:div w:id="476411114">
      <w:bodyDiv w:val="1"/>
      <w:marLeft w:val="0"/>
      <w:marRight w:val="0"/>
      <w:marTop w:val="0"/>
      <w:marBottom w:val="0"/>
      <w:divBdr>
        <w:top w:val="none" w:sz="0" w:space="0" w:color="auto"/>
        <w:left w:val="none" w:sz="0" w:space="0" w:color="auto"/>
        <w:bottom w:val="none" w:sz="0" w:space="0" w:color="auto"/>
        <w:right w:val="none" w:sz="0" w:space="0" w:color="auto"/>
      </w:divBdr>
    </w:div>
    <w:div w:id="500974749">
      <w:bodyDiv w:val="1"/>
      <w:marLeft w:val="0"/>
      <w:marRight w:val="0"/>
      <w:marTop w:val="0"/>
      <w:marBottom w:val="0"/>
      <w:divBdr>
        <w:top w:val="none" w:sz="0" w:space="0" w:color="auto"/>
        <w:left w:val="none" w:sz="0" w:space="0" w:color="auto"/>
        <w:bottom w:val="none" w:sz="0" w:space="0" w:color="auto"/>
        <w:right w:val="none" w:sz="0" w:space="0" w:color="auto"/>
      </w:divBdr>
    </w:div>
    <w:div w:id="501043827">
      <w:bodyDiv w:val="1"/>
      <w:marLeft w:val="0"/>
      <w:marRight w:val="0"/>
      <w:marTop w:val="0"/>
      <w:marBottom w:val="0"/>
      <w:divBdr>
        <w:top w:val="none" w:sz="0" w:space="0" w:color="auto"/>
        <w:left w:val="none" w:sz="0" w:space="0" w:color="auto"/>
        <w:bottom w:val="none" w:sz="0" w:space="0" w:color="auto"/>
        <w:right w:val="none" w:sz="0" w:space="0" w:color="auto"/>
      </w:divBdr>
    </w:div>
    <w:div w:id="596595647">
      <w:bodyDiv w:val="1"/>
      <w:marLeft w:val="0"/>
      <w:marRight w:val="0"/>
      <w:marTop w:val="0"/>
      <w:marBottom w:val="0"/>
      <w:divBdr>
        <w:top w:val="none" w:sz="0" w:space="0" w:color="auto"/>
        <w:left w:val="none" w:sz="0" w:space="0" w:color="auto"/>
        <w:bottom w:val="none" w:sz="0" w:space="0" w:color="auto"/>
        <w:right w:val="none" w:sz="0" w:space="0" w:color="auto"/>
      </w:divBdr>
    </w:div>
    <w:div w:id="621157728">
      <w:bodyDiv w:val="1"/>
      <w:marLeft w:val="0"/>
      <w:marRight w:val="0"/>
      <w:marTop w:val="0"/>
      <w:marBottom w:val="0"/>
      <w:divBdr>
        <w:top w:val="none" w:sz="0" w:space="0" w:color="auto"/>
        <w:left w:val="none" w:sz="0" w:space="0" w:color="auto"/>
        <w:bottom w:val="none" w:sz="0" w:space="0" w:color="auto"/>
        <w:right w:val="none" w:sz="0" w:space="0" w:color="auto"/>
      </w:divBdr>
    </w:div>
    <w:div w:id="625164774">
      <w:bodyDiv w:val="1"/>
      <w:marLeft w:val="0"/>
      <w:marRight w:val="0"/>
      <w:marTop w:val="0"/>
      <w:marBottom w:val="0"/>
      <w:divBdr>
        <w:top w:val="none" w:sz="0" w:space="0" w:color="auto"/>
        <w:left w:val="none" w:sz="0" w:space="0" w:color="auto"/>
        <w:bottom w:val="none" w:sz="0" w:space="0" w:color="auto"/>
        <w:right w:val="none" w:sz="0" w:space="0" w:color="auto"/>
      </w:divBdr>
    </w:div>
    <w:div w:id="647586970">
      <w:bodyDiv w:val="1"/>
      <w:marLeft w:val="0"/>
      <w:marRight w:val="0"/>
      <w:marTop w:val="0"/>
      <w:marBottom w:val="0"/>
      <w:divBdr>
        <w:top w:val="none" w:sz="0" w:space="0" w:color="auto"/>
        <w:left w:val="none" w:sz="0" w:space="0" w:color="auto"/>
        <w:bottom w:val="none" w:sz="0" w:space="0" w:color="auto"/>
        <w:right w:val="none" w:sz="0" w:space="0" w:color="auto"/>
      </w:divBdr>
    </w:div>
    <w:div w:id="653147334">
      <w:bodyDiv w:val="1"/>
      <w:marLeft w:val="0"/>
      <w:marRight w:val="0"/>
      <w:marTop w:val="0"/>
      <w:marBottom w:val="0"/>
      <w:divBdr>
        <w:top w:val="none" w:sz="0" w:space="0" w:color="auto"/>
        <w:left w:val="none" w:sz="0" w:space="0" w:color="auto"/>
        <w:bottom w:val="none" w:sz="0" w:space="0" w:color="auto"/>
        <w:right w:val="none" w:sz="0" w:space="0" w:color="auto"/>
      </w:divBdr>
    </w:div>
    <w:div w:id="698094455">
      <w:bodyDiv w:val="1"/>
      <w:marLeft w:val="0"/>
      <w:marRight w:val="0"/>
      <w:marTop w:val="0"/>
      <w:marBottom w:val="0"/>
      <w:divBdr>
        <w:top w:val="none" w:sz="0" w:space="0" w:color="auto"/>
        <w:left w:val="none" w:sz="0" w:space="0" w:color="auto"/>
        <w:bottom w:val="none" w:sz="0" w:space="0" w:color="auto"/>
        <w:right w:val="none" w:sz="0" w:space="0" w:color="auto"/>
      </w:divBdr>
    </w:div>
    <w:div w:id="711421782">
      <w:bodyDiv w:val="1"/>
      <w:marLeft w:val="0"/>
      <w:marRight w:val="0"/>
      <w:marTop w:val="0"/>
      <w:marBottom w:val="0"/>
      <w:divBdr>
        <w:top w:val="none" w:sz="0" w:space="0" w:color="auto"/>
        <w:left w:val="none" w:sz="0" w:space="0" w:color="auto"/>
        <w:bottom w:val="none" w:sz="0" w:space="0" w:color="auto"/>
        <w:right w:val="none" w:sz="0" w:space="0" w:color="auto"/>
      </w:divBdr>
    </w:div>
    <w:div w:id="718433149">
      <w:bodyDiv w:val="1"/>
      <w:marLeft w:val="0"/>
      <w:marRight w:val="0"/>
      <w:marTop w:val="0"/>
      <w:marBottom w:val="0"/>
      <w:divBdr>
        <w:top w:val="none" w:sz="0" w:space="0" w:color="auto"/>
        <w:left w:val="none" w:sz="0" w:space="0" w:color="auto"/>
        <w:bottom w:val="none" w:sz="0" w:space="0" w:color="auto"/>
        <w:right w:val="none" w:sz="0" w:space="0" w:color="auto"/>
      </w:divBdr>
      <w:divsChild>
        <w:div w:id="2118256019">
          <w:marLeft w:val="0"/>
          <w:marRight w:val="0"/>
          <w:marTop w:val="0"/>
          <w:marBottom w:val="0"/>
          <w:divBdr>
            <w:top w:val="none" w:sz="0" w:space="0" w:color="auto"/>
            <w:left w:val="none" w:sz="0" w:space="0" w:color="auto"/>
            <w:bottom w:val="none" w:sz="0" w:space="0" w:color="auto"/>
            <w:right w:val="none" w:sz="0" w:space="0" w:color="auto"/>
          </w:divBdr>
          <w:divsChild>
            <w:div w:id="401029741">
              <w:marLeft w:val="0"/>
              <w:marRight w:val="0"/>
              <w:marTop w:val="0"/>
              <w:marBottom w:val="0"/>
              <w:divBdr>
                <w:top w:val="none" w:sz="0" w:space="0" w:color="auto"/>
                <w:left w:val="none" w:sz="0" w:space="0" w:color="auto"/>
                <w:bottom w:val="none" w:sz="0" w:space="0" w:color="auto"/>
                <w:right w:val="none" w:sz="0" w:space="0" w:color="auto"/>
              </w:divBdr>
            </w:div>
            <w:div w:id="1864827467">
              <w:marLeft w:val="0"/>
              <w:marRight w:val="0"/>
              <w:marTop w:val="0"/>
              <w:marBottom w:val="0"/>
              <w:divBdr>
                <w:top w:val="none" w:sz="0" w:space="0" w:color="auto"/>
                <w:left w:val="none" w:sz="0" w:space="0" w:color="auto"/>
                <w:bottom w:val="none" w:sz="0" w:space="0" w:color="auto"/>
                <w:right w:val="none" w:sz="0" w:space="0" w:color="auto"/>
              </w:divBdr>
            </w:div>
          </w:divsChild>
        </w:div>
        <w:div w:id="1785998991">
          <w:marLeft w:val="0"/>
          <w:marRight w:val="0"/>
          <w:marTop w:val="0"/>
          <w:marBottom w:val="0"/>
          <w:divBdr>
            <w:top w:val="none" w:sz="0" w:space="0" w:color="auto"/>
            <w:left w:val="none" w:sz="0" w:space="0" w:color="auto"/>
            <w:bottom w:val="none" w:sz="0" w:space="0" w:color="auto"/>
            <w:right w:val="none" w:sz="0" w:space="0" w:color="auto"/>
          </w:divBdr>
          <w:divsChild>
            <w:div w:id="1817793971">
              <w:marLeft w:val="0"/>
              <w:marRight w:val="0"/>
              <w:marTop w:val="0"/>
              <w:marBottom w:val="0"/>
              <w:divBdr>
                <w:top w:val="none" w:sz="0" w:space="0" w:color="auto"/>
                <w:left w:val="none" w:sz="0" w:space="0" w:color="auto"/>
                <w:bottom w:val="none" w:sz="0" w:space="0" w:color="auto"/>
                <w:right w:val="none" w:sz="0" w:space="0" w:color="auto"/>
              </w:divBdr>
            </w:div>
            <w:div w:id="1574050010">
              <w:marLeft w:val="0"/>
              <w:marRight w:val="0"/>
              <w:marTop w:val="0"/>
              <w:marBottom w:val="0"/>
              <w:divBdr>
                <w:top w:val="none" w:sz="0" w:space="0" w:color="auto"/>
                <w:left w:val="none" w:sz="0" w:space="0" w:color="auto"/>
                <w:bottom w:val="none" w:sz="0" w:space="0" w:color="auto"/>
                <w:right w:val="none" w:sz="0" w:space="0" w:color="auto"/>
              </w:divBdr>
            </w:div>
          </w:divsChild>
        </w:div>
        <w:div w:id="374349619">
          <w:marLeft w:val="0"/>
          <w:marRight w:val="0"/>
          <w:marTop w:val="0"/>
          <w:marBottom w:val="0"/>
          <w:divBdr>
            <w:top w:val="none" w:sz="0" w:space="0" w:color="auto"/>
            <w:left w:val="none" w:sz="0" w:space="0" w:color="auto"/>
            <w:bottom w:val="none" w:sz="0" w:space="0" w:color="auto"/>
            <w:right w:val="none" w:sz="0" w:space="0" w:color="auto"/>
          </w:divBdr>
          <w:divsChild>
            <w:div w:id="1282154105">
              <w:marLeft w:val="0"/>
              <w:marRight w:val="0"/>
              <w:marTop w:val="0"/>
              <w:marBottom w:val="0"/>
              <w:divBdr>
                <w:top w:val="none" w:sz="0" w:space="0" w:color="auto"/>
                <w:left w:val="none" w:sz="0" w:space="0" w:color="auto"/>
                <w:bottom w:val="none" w:sz="0" w:space="0" w:color="auto"/>
                <w:right w:val="none" w:sz="0" w:space="0" w:color="auto"/>
              </w:divBdr>
            </w:div>
            <w:div w:id="307437474">
              <w:marLeft w:val="0"/>
              <w:marRight w:val="0"/>
              <w:marTop w:val="0"/>
              <w:marBottom w:val="0"/>
              <w:divBdr>
                <w:top w:val="none" w:sz="0" w:space="0" w:color="auto"/>
                <w:left w:val="none" w:sz="0" w:space="0" w:color="auto"/>
                <w:bottom w:val="none" w:sz="0" w:space="0" w:color="auto"/>
                <w:right w:val="none" w:sz="0" w:space="0" w:color="auto"/>
              </w:divBdr>
            </w:div>
          </w:divsChild>
        </w:div>
        <w:div w:id="1439449468">
          <w:marLeft w:val="0"/>
          <w:marRight w:val="0"/>
          <w:marTop w:val="0"/>
          <w:marBottom w:val="0"/>
          <w:divBdr>
            <w:top w:val="none" w:sz="0" w:space="0" w:color="auto"/>
            <w:left w:val="none" w:sz="0" w:space="0" w:color="auto"/>
            <w:bottom w:val="none" w:sz="0" w:space="0" w:color="auto"/>
            <w:right w:val="none" w:sz="0" w:space="0" w:color="auto"/>
          </w:divBdr>
          <w:divsChild>
            <w:div w:id="1738047136">
              <w:marLeft w:val="0"/>
              <w:marRight w:val="0"/>
              <w:marTop w:val="0"/>
              <w:marBottom w:val="0"/>
              <w:divBdr>
                <w:top w:val="none" w:sz="0" w:space="0" w:color="auto"/>
                <w:left w:val="none" w:sz="0" w:space="0" w:color="auto"/>
                <w:bottom w:val="none" w:sz="0" w:space="0" w:color="auto"/>
                <w:right w:val="none" w:sz="0" w:space="0" w:color="auto"/>
              </w:divBdr>
            </w:div>
            <w:div w:id="2056000279">
              <w:marLeft w:val="0"/>
              <w:marRight w:val="0"/>
              <w:marTop w:val="0"/>
              <w:marBottom w:val="0"/>
              <w:divBdr>
                <w:top w:val="none" w:sz="0" w:space="0" w:color="auto"/>
                <w:left w:val="none" w:sz="0" w:space="0" w:color="auto"/>
                <w:bottom w:val="none" w:sz="0" w:space="0" w:color="auto"/>
                <w:right w:val="none" w:sz="0" w:space="0" w:color="auto"/>
              </w:divBdr>
            </w:div>
          </w:divsChild>
        </w:div>
        <w:div w:id="1565793908">
          <w:marLeft w:val="0"/>
          <w:marRight w:val="0"/>
          <w:marTop w:val="0"/>
          <w:marBottom w:val="0"/>
          <w:divBdr>
            <w:top w:val="none" w:sz="0" w:space="0" w:color="auto"/>
            <w:left w:val="none" w:sz="0" w:space="0" w:color="auto"/>
            <w:bottom w:val="none" w:sz="0" w:space="0" w:color="auto"/>
            <w:right w:val="none" w:sz="0" w:space="0" w:color="auto"/>
          </w:divBdr>
          <w:divsChild>
            <w:div w:id="1424106716">
              <w:marLeft w:val="0"/>
              <w:marRight w:val="0"/>
              <w:marTop w:val="0"/>
              <w:marBottom w:val="0"/>
              <w:divBdr>
                <w:top w:val="none" w:sz="0" w:space="0" w:color="auto"/>
                <w:left w:val="none" w:sz="0" w:space="0" w:color="auto"/>
                <w:bottom w:val="none" w:sz="0" w:space="0" w:color="auto"/>
                <w:right w:val="none" w:sz="0" w:space="0" w:color="auto"/>
              </w:divBdr>
            </w:div>
            <w:div w:id="440032648">
              <w:marLeft w:val="0"/>
              <w:marRight w:val="0"/>
              <w:marTop w:val="0"/>
              <w:marBottom w:val="0"/>
              <w:divBdr>
                <w:top w:val="none" w:sz="0" w:space="0" w:color="auto"/>
                <w:left w:val="none" w:sz="0" w:space="0" w:color="auto"/>
                <w:bottom w:val="none" w:sz="0" w:space="0" w:color="auto"/>
                <w:right w:val="none" w:sz="0" w:space="0" w:color="auto"/>
              </w:divBdr>
            </w:div>
          </w:divsChild>
        </w:div>
        <w:div w:id="498427852">
          <w:marLeft w:val="0"/>
          <w:marRight w:val="0"/>
          <w:marTop w:val="0"/>
          <w:marBottom w:val="0"/>
          <w:divBdr>
            <w:top w:val="none" w:sz="0" w:space="0" w:color="auto"/>
            <w:left w:val="none" w:sz="0" w:space="0" w:color="auto"/>
            <w:bottom w:val="none" w:sz="0" w:space="0" w:color="auto"/>
            <w:right w:val="none" w:sz="0" w:space="0" w:color="auto"/>
          </w:divBdr>
          <w:divsChild>
            <w:div w:id="1465197796">
              <w:marLeft w:val="0"/>
              <w:marRight w:val="0"/>
              <w:marTop w:val="0"/>
              <w:marBottom w:val="0"/>
              <w:divBdr>
                <w:top w:val="none" w:sz="0" w:space="0" w:color="auto"/>
                <w:left w:val="none" w:sz="0" w:space="0" w:color="auto"/>
                <w:bottom w:val="none" w:sz="0" w:space="0" w:color="auto"/>
                <w:right w:val="none" w:sz="0" w:space="0" w:color="auto"/>
              </w:divBdr>
            </w:div>
            <w:div w:id="117769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946122">
      <w:bodyDiv w:val="1"/>
      <w:marLeft w:val="0"/>
      <w:marRight w:val="0"/>
      <w:marTop w:val="0"/>
      <w:marBottom w:val="0"/>
      <w:divBdr>
        <w:top w:val="none" w:sz="0" w:space="0" w:color="auto"/>
        <w:left w:val="none" w:sz="0" w:space="0" w:color="auto"/>
        <w:bottom w:val="none" w:sz="0" w:space="0" w:color="auto"/>
        <w:right w:val="none" w:sz="0" w:space="0" w:color="auto"/>
      </w:divBdr>
    </w:div>
    <w:div w:id="741947451">
      <w:bodyDiv w:val="1"/>
      <w:marLeft w:val="0"/>
      <w:marRight w:val="0"/>
      <w:marTop w:val="0"/>
      <w:marBottom w:val="0"/>
      <w:divBdr>
        <w:top w:val="none" w:sz="0" w:space="0" w:color="auto"/>
        <w:left w:val="none" w:sz="0" w:space="0" w:color="auto"/>
        <w:bottom w:val="none" w:sz="0" w:space="0" w:color="auto"/>
        <w:right w:val="none" w:sz="0" w:space="0" w:color="auto"/>
      </w:divBdr>
    </w:div>
    <w:div w:id="779182486">
      <w:bodyDiv w:val="1"/>
      <w:marLeft w:val="0"/>
      <w:marRight w:val="0"/>
      <w:marTop w:val="0"/>
      <w:marBottom w:val="0"/>
      <w:divBdr>
        <w:top w:val="none" w:sz="0" w:space="0" w:color="auto"/>
        <w:left w:val="none" w:sz="0" w:space="0" w:color="auto"/>
        <w:bottom w:val="none" w:sz="0" w:space="0" w:color="auto"/>
        <w:right w:val="none" w:sz="0" w:space="0" w:color="auto"/>
      </w:divBdr>
    </w:div>
    <w:div w:id="807934020">
      <w:bodyDiv w:val="1"/>
      <w:marLeft w:val="0"/>
      <w:marRight w:val="0"/>
      <w:marTop w:val="0"/>
      <w:marBottom w:val="0"/>
      <w:divBdr>
        <w:top w:val="none" w:sz="0" w:space="0" w:color="auto"/>
        <w:left w:val="none" w:sz="0" w:space="0" w:color="auto"/>
        <w:bottom w:val="none" w:sz="0" w:space="0" w:color="auto"/>
        <w:right w:val="none" w:sz="0" w:space="0" w:color="auto"/>
      </w:divBdr>
    </w:div>
    <w:div w:id="838152030">
      <w:bodyDiv w:val="1"/>
      <w:marLeft w:val="0"/>
      <w:marRight w:val="0"/>
      <w:marTop w:val="0"/>
      <w:marBottom w:val="0"/>
      <w:divBdr>
        <w:top w:val="none" w:sz="0" w:space="0" w:color="auto"/>
        <w:left w:val="none" w:sz="0" w:space="0" w:color="auto"/>
        <w:bottom w:val="none" w:sz="0" w:space="0" w:color="auto"/>
        <w:right w:val="none" w:sz="0" w:space="0" w:color="auto"/>
      </w:divBdr>
    </w:div>
    <w:div w:id="875965959">
      <w:bodyDiv w:val="1"/>
      <w:marLeft w:val="0"/>
      <w:marRight w:val="0"/>
      <w:marTop w:val="0"/>
      <w:marBottom w:val="0"/>
      <w:divBdr>
        <w:top w:val="none" w:sz="0" w:space="0" w:color="auto"/>
        <w:left w:val="none" w:sz="0" w:space="0" w:color="auto"/>
        <w:bottom w:val="none" w:sz="0" w:space="0" w:color="auto"/>
        <w:right w:val="none" w:sz="0" w:space="0" w:color="auto"/>
      </w:divBdr>
    </w:div>
    <w:div w:id="880089479">
      <w:bodyDiv w:val="1"/>
      <w:marLeft w:val="0"/>
      <w:marRight w:val="0"/>
      <w:marTop w:val="0"/>
      <w:marBottom w:val="0"/>
      <w:divBdr>
        <w:top w:val="none" w:sz="0" w:space="0" w:color="auto"/>
        <w:left w:val="none" w:sz="0" w:space="0" w:color="auto"/>
        <w:bottom w:val="none" w:sz="0" w:space="0" w:color="auto"/>
        <w:right w:val="none" w:sz="0" w:space="0" w:color="auto"/>
      </w:divBdr>
      <w:divsChild>
        <w:div w:id="783034270">
          <w:marLeft w:val="0"/>
          <w:marRight w:val="0"/>
          <w:marTop w:val="0"/>
          <w:marBottom w:val="0"/>
          <w:divBdr>
            <w:top w:val="none" w:sz="0" w:space="0" w:color="auto"/>
            <w:left w:val="none" w:sz="0" w:space="0" w:color="auto"/>
            <w:bottom w:val="none" w:sz="0" w:space="0" w:color="auto"/>
            <w:right w:val="none" w:sz="0" w:space="0" w:color="auto"/>
          </w:divBdr>
          <w:divsChild>
            <w:div w:id="1232958380">
              <w:marLeft w:val="0"/>
              <w:marRight w:val="0"/>
              <w:marTop w:val="0"/>
              <w:marBottom w:val="0"/>
              <w:divBdr>
                <w:top w:val="none" w:sz="0" w:space="0" w:color="auto"/>
                <w:left w:val="none" w:sz="0" w:space="0" w:color="auto"/>
                <w:bottom w:val="none" w:sz="0" w:space="0" w:color="auto"/>
                <w:right w:val="none" w:sz="0" w:space="0" w:color="auto"/>
              </w:divBdr>
            </w:div>
            <w:div w:id="1634099887">
              <w:marLeft w:val="0"/>
              <w:marRight w:val="0"/>
              <w:marTop w:val="0"/>
              <w:marBottom w:val="0"/>
              <w:divBdr>
                <w:top w:val="none" w:sz="0" w:space="0" w:color="auto"/>
                <w:left w:val="none" w:sz="0" w:space="0" w:color="auto"/>
                <w:bottom w:val="none" w:sz="0" w:space="0" w:color="auto"/>
                <w:right w:val="none" w:sz="0" w:space="0" w:color="auto"/>
              </w:divBdr>
              <w:divsChild>
                <w:div w:id="1221332093">
                  <w:marLeft w:val="0"/>
                  <w:marRight w:val="0"/>
                  <w:marTop w:val="0"/>
                  <w:marBottom w:val="0"/>
                  <w:divBdr>
                    <w:top w:val="none" w:sz="0" w:space="0" w:color="auto"/>
                    <w:left w:val="none" w:sz="0" w:space="0" w:color="auto"/>
                    <w:bottom w:val="none" w:sz="0" w:space="0" w:color="auto"/>
                    <w:right w:val="none" w:sz="0" w:space="0" w:color="auto"/>
                  </w:divBdr>
                </w:div>
                <w:div w:id="688215188">
                  <w:marLeft w:val="0"/>
                  <w:marRight w:val="0"/>
                  <w:marTop w:val="0"/>
                  <w:marBottom w:val="0"/>
                  <w:divBdr>
                    <w:top w:val="none" w:sz="0" w:space="0" w:color="auto"/>
                    <w:left w:val="none" w:sz="0" w:space="0" w:color="auto"/>
                    <w:bottom w:val="none" w:sz="0" w:space="0" w:color="auto"/>
                    <w:right w:val="none" w:sz="0" w:space="0" w:color="auto"/>
                  </w:divBdr>
                </w:div>
              </w:divsChild>
            </w:div>
            <w:div w:id="1681738940">
              <w:marLeft w:val="0"/>
              <w:marRight w:val="0"/>
              <w:marTop w:val="0"/>
              <w:marBottom w:val="0"/>
              <w:divBdr>
                <w:top w:val="none" w:sz="0" w:space="0" w:color="auto"/>
                <w:left w:val="none" w:sz="0" w:space="0" w:color="auto"/>
                <w:bottom w:val="none" w:sz="0" w:space="0" w:color="auto"/>
                <w:right w:val="none" w:sz="0" w:space="0" w:color="auto"/>
              </w:divBdr>
              <w:divsChild>
                <w:div w:id="2028479257">
                  <w:marLeft w:val="0"/>
                  <w:marRight w:val="0"/>
                  <w:marTop w:val="0"/>
                  <w:marBottom w:val="0"/>
                  <w:divBdr>
                    <w:top w:val="none" w:sz="0" w:space="0" w:color="auto"/>
                    <w:left w:val="none" w:sz="0" w:space="0" w:color="auto"/>
                    <w:bottom w:val="none" w:sz="0" w:space="0" w:color="auto"/>
                    <w:right w:val="none" w:sz="0" w:space="0" w:color="auto"/>
                  </w:divBdr>
                </w:div>
                <w:div w:id="2080397177">
                  <w:marLeft w:val="0"/>
                  <w:marRight w:val="0"/>
                  <w:marTop w:val="0"/>
                  <w:marBottom w:val="0"/>
                  <w:divBdr>
                    <w:top w:val="none" w:sz="0" w:space="0" w:color="auto"/>
                    <w:left w:val="none" w:sz="0" w:space="0" w:color="auto"/>
                    <w:bottom w:val="none" w:sz="0" w:space="0" w:color="auto"/>
                    <w:right w:val="none" w:sz="0" w:space="0" w:color="auto"/>
                  </w:divBdr>
                </w:div>
              </w:divsChild>
            </w:div>
            <w:div w:id="132409629">
              <w:marLeft w:val="0"/>
              <w:marRight w:val="0"/>
              <w:marTop w:val="0"/>
              <w:marBottom w:val="0"/>
              <w:divBdr>
                <w:top w:val="none" w:sz="0" w:space="0" w:color="auto"/>
                <w:left w:val="none" w:sz="0" w:space="0" w:color="auto"/>
                <w:bottom w:val="none" w:sz="0" w:space="0" w:color="auto"/>
                <w:right w:val="none" w:sz="0" w:space="0" w:color="auto"/>
              </w:divBdr>
              <w:divsChild>
                <w:div w:id="1623923307">
                  <w:marLeft w:val="0"/>
                  <w:marRight w:val="0"/>
                  <w:marTop w:val="0"/>
                  <w:marBottom w:val="0"/>
                  <w:divBdr>
                    <w:top w:val="none" w:sz="0" w:space="0" w:color="auto"/>
                    <w:left w:val="none" w:sz="0" w:space="0" w:color="auto"/>
                    <w:bottom w:val="none" w:sz="0" w:space="0" w:color="auto"/>
                    <w:right w:val="none" w:sz="0" w:space="0" w:color="auto"/>
                  </w:divBdr>
                </w:div>
                <w:div w:id="26569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641001">
          <w:marLeft w:val="0"/>
          <w:marRight w:val="0"/>
          <w:marTop w:val="0"/>
          <w:marBottom w:val="0"/>
          <w:divBdr>
            <w:top w:val="none" w:sz="0" w:space="0" w:color="auto"/>
            <w:left w:val="none" w:sz="0" w:space="0" w:color="auto"/>
            <w:bottom w:val="none" w:sz="0" w:space="0" w:color="auto"/>
            <w:right w:val="none" w:sz="0" w:space="0" w:color="auto"/>
          </w:divBdr>
          <w:divsChild>
            <w:div w:id="2008821094">
              <w:marLeft w:val="0"/>
              <w:marRight w:val="0"/>
              <w:marTop w:val="0"/>
              <w:marBottom w:val="0"/>
              <w:divBdr>
                <w:top w:val="none" w:sz="0" w:space="0" w:color="auto"/>
                <w:left w:val="none" w:sz="0" w:space="0" w:color="auto"/>
                <w:bottom w:val="none" w:sz="0" w:space="0" w:color="auto"/>
                <w:right w:val="none" w:sz="0" w:space="0" w:color="auto"/>
              </w:divBdr>
            </w:div>
            <w:div w:id="103102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098984">
      <w:bodyDiv w:val="1"/>
      <w:marLeft w:val="0"/>
      <w:marRight w:val="0"/>
      <w:marTop w:val="0"/>
      <w:marBottom w:val="0"/>
      <w:divBdr>
        <w:top w:val="none" w:sz="0" w:space="0" w:color="auto"/>
        <w:left w:val="none" w:sz="0" w:space="0" w:color="auto"/>
        <w:bottom w:val="none" w:sz="0" w:space="0" w:color="auto"/>
        <w:right w:val="none" w:sz="0" w:space="0" w:color="auto"/>
      </w:divBdr>
    </w:div>
    <w:div w:id="885795276">
      <w:bodyDiv w:val="1"/>
      <w:marLeft w:val="0"/>
      <w:marRight w:val="0"/>
      <w:marTop w:val="0"/>
      <w:marBottom w:val="0"/>
      <w:divBdr>
        <w:top w:val="none" w:sz="0" w:space="0" w:color="auto"/>
        <w:left w:val="none" w:sz="0" w:space="0" w:color="auto"/>
        <w:bottom w:val="none" w:sz="0" w:space="0" w:color="auto"/>
        <w:right w:val="none" w:sz="0" w:space="0" w:color="auto"/>
      </w:divBdr>
    </w:div>
    <w:div w:id="903838541">
      <w:bodyDiv w:val="1"/>
      <w:marLeft w:val="0"/>
      <w:marRight w:val="0"/>
      <w:marTop w:val="0"/>
      <w:marBottom w:val="0"/>
      <w:divBdr>
        <w:top w:val="none" w:sz="0" w:space="0" w:color="auto"/>
        <w:left w:val="none" w:sz="0" w:space="0" w:color="auto"/>
        <w:bottom w:val="none" w:sz="0" w:space="0" w:color="auto"/>
        <w:right w:val="none" w:sz="0" w:space="0" w:color="auto"/>
      </w:divBdr>
    </w:div>
    <w:div w:id="970131282">
      <w:bodyDiv w:val="1"/>
      <w:marLeft w:val="0"/>
      <w:marRight w:val="0"/>
      <w:marTop w:val="0"/>
      <w:marBottom w:val="0"/>
      <w:divBdr>
        <w:top w:val="none" w:sz="0" w:space="0" w:color="auto"/>
        <w:left w:val="none" w:sz="0" w:space="0" w:color="auto"/>
        <w:bottom w:val="none" w:sz="0" w:space="0" w:color="auto"/>
        <w:right w:val="none" w:sz="0" w:space="0" w:color="auto"/>
      </w:divBdr>
    </w:div>
    <w:div w:id="1022317176">
      <w:bodyDiv w:val="1"/>
      <w:marLeft w:val="0"/>
      <w:marRight w:val="0"/>
      <w:marTop w:val="0"/>
      <w:marBottom w:val="0"/>
      <w:divBdr>
        <w:top w:val="none" w:sz="0" w:space="0" w:color="auto"/>
        <w:left w:val="none" w:sz="0" w:space="0" w:color="auto"/>
        <w:bottom w:val="none" w:sz="0" w:space="0" w:color="auto"/>
        <w:right w:val="none" w:sz="0" w:space="0" w:color="auto"/>
      </w:divBdr>
    </w:div>
    <w:div w:id="1031418854">
      <w:bodyDiv w:val="1"/>
      <w:marLeft w:val="0"/>
      <w:marRight w:val="0"/>
      <w:marTop w:val="0"/>
      <w:marBottom w:val="0"/>
      <w:divBdr>
        <w:top w:val="none" w:sz="0" w:space="0" w:color="auto"/>
        <w:left w:val="none" w:sz="0" w:space="0" w:color="auto"/>
        <w:bottom w:val="none" w:sz="0" w:space="0" w:color="auto"/>
        <w:right w:val="none" w:sz="0" w:space="0" w:color="auto"/>
      </w:divBdr>
    </w:div>
    <w:div w:id="1033306896">
      <w:bodyDiv w:val="1"/>
      <w:marLeft w:val="0"/>
      <w:marRight w:val="0"/>
      <w:marTop w:val="0"/>
      <w:marBottom w:val="0"/>
      <w:divBdr>
        <w:top w:val="none" w:sz="0" w:space="0" w:color="auto"/>
        <w:left w:val="none" w:sz="0" w:space="0" w:color="auto"/>
        <w:bottom w:val="none" w:sz="0" w:space="0" w:color="auto"/>
        <w:right w:val="none" w:sz="0" w:space="0" w:color="auto"/>
      </w:divBdr>
    </w:div>
    <w:div w:id="1034960372">
      <w:bodyDiv w:val="1"/>
      <w:marLeft w:val="0"/>
      <w:marRight w:val="0"/>
      <w:marTop w:val="0"/>
      <w:marBottom w:val="0"/>
      <w:divBdr>
        <w:top w:val="none" w:sz="0" w:space="0" w:color="auto"/>
        <w:left w:val="none" w:sz="0" w:space="0" w:color="auto"/>
        <w:bottom w:val="none" w:sz="0" w:space="0" w:color="auto"/>
        <w:right w:val="none" w:sz="0" w:space="0" w:color="auto"/>
      </w:divBdr>
    </w:div>
    <w:div w:id="1037580218">
      <w:bodyDiv w:val="1"/>
      <w:marLeft w:val="0"/>
      <w:marRight w:val="0"/>
      <w:marTop w:val="0"/>
      <w:marBottom w:val="0"/>
      <w:divBdr>
        <w:top w:val="none" w:sz="0" w:space="0" w:color="auto"/>
        <w:left w:val="none" w:sz="0" w:space="0" w:color="auto"/>
        <w:bottom w:val="none" w:sz="0" w:space="0" w:color="auto"/>
        <w:right w:val="none" w:sz="0" w:space="0" w:color="auto"/>
      </w:divBdr>
    </w:div>
    <w:div w:id="1051149099">
      <w:bodyDiv w:val="1"/>
      <w:marLeft w:val="0"/>
      <w:marRight w:val="0"/>
      <w:marTop w:val="0"/>
      <w:marBottom w:val="0"/>
      <w:divBdr>
        <w:top w:val="none" w:sz="0" w:space="0" w:color="auto"/>
        <w:left w:val="none" w:sz="0" w:space="0" w:color="auto"/>
        <w:bottom w:val="none" w:sz="0" w:space="0" w:color="auto"/>
        <w:right w:val="none" w:sz="0" w:space="0" w:color="auto"/>
      </w:divBdr>
    </w:div>
    <w:div w:id="1058283146">
      <w:bodyDiv w:val="1"/>
      <w:marLeft w:val="0"/>
      <w:marRight w:val="0"/>
      <w:marTop w:val="0"/>
      <w:marBottom w:val="0"/>
      <w:divBdr>
        <w:top w:val="none" w:sz="0" w:space="0" w:color="auto"/>
        <w:left w:val="none" w:sz="0" w:space="0" w:color="auto"/>
        <w:bottom w:val="none" w:sz="0" w:space="0" w:color="auto"/>
        <w:right w:val="none" w:sz="0" w:space="0" w:color="auto"/>
      </w:divBdr>
    </w:div>
    <w:div w:id="1060786478">
      <w:bodyDiv w:val="1"/>
      <w:marLeft w:val="0"/>
      <w:marRight w:val="0"/>
      <w:marTop w:val="0"/>
      <w:marBottom w:val="0"/>
      <w:divBdr>
        <w:top w:val="none" w:sz="0" w:space="0" w:color="auto"/>
        <w:left w:val="none" w:sz="0" w:space="0" w:color="auto"/>
        <w:bottom w:val="none" w:sz="0" w:space="0" w:color="auto"/>
        <w:right w:val="none" w:sz="0" w:space="0" w:color="auto"/>
      </w:divBdr>
    </w:div>
    <w:div w:id="1063793386">
      <w:bodyDiv w:val="1"/>
      <w:marLeft w:val="0"/>
      <w:marRight w:val="0"/>
      <w:marTop w:val="0"/>
      <w:marBottom w:val="0"/>
      <w:divBdr>
        <w:top w:val="none" w:sz="0" w:space="0" w:color="auto"/>
        <w:left w:val="none" w:sz="0" w:space="0" w:color="auto"/>
        <w:bottom w:val="none" w:sz="0" w:space="0" w:color="auto"/>
        <w:right w:val="none" w:sz="0" w:space="0" w:color="auto"/>
      </w:divBdr>
    </w:div>
    <w:div w:id="1074933916">
      <w:bodyDiv w:val="1"/>
      <w:marLeft w:val="0"/>
      <w:marRight w:val="0"/>
      <w:marTop w:val="0"/>
      <w:marBottom w:val="0"/>
      <w:divBdr>
        <w:top w:val="none" w:sz="0" w:space="0" w:color="auto"/>
        <w:left w:val="none" w:sz="0" w:space="0" w:color="auto"/>
        <w:bottom w:val="none" w:sz="0" w:space="0" w:color="auto"/>
        <w:right w:val="none" w:sz="0" w:space="0" w:color="auto"/>
      </w:divBdr>
    </w:div>
    <w:div w:id="1106316561">
      <w:bodyDiv w:val="1"/>
      <w:marLeft w:val="0"/>
      <w:marRight w:val="0"/>
      <w:marTop w:val="0"/>
      <w:marBottom w:val="0"/>
      <w:divBdr>
        <w:top w:val="none" w:sz="0" w:space="0" w:color="auto"/>
        <w:left w:val="none" w:sz="0" w:space="0" w:color="auto"/>
        <w:bottom w:val="none" w:sz="0" w:space="0" w:color="auto"/>
        <w:right w:val="none" w:sz="0" w:space="0" w:color="auto"/>
      </w:divBdr>
      <w:divsChild>
        <w:div w:id="1370717544">
          <w:marLeft w:val="0"/>
          <w:marRight w:val="0"/>
          <w:marTop w:val="0"/>
          <w:marBottom w:val="0"/>
          <w:divBdr>
            <w:top w:val="none" w:sz="0" w:space="0" w:color="auto"/>
            <w:left w:val="none" w:sz="0" w:space="0" w:color="auto"/>
            <w:bottom w:val="none" w:sz="0" w:space="0" w:color="auto"/>
            <w:right w:val="none" w:sz="0" w:space="0" w:color="auto"/>
          </w:divBdr>
          <w:divsChild>
            <w:div w:id="1084760889">
              <w:marLeft w:val="0"/>
              <w:marRight w:val="0"/>
              <w:marTop w:val="0"/>
              <w:marBottom w:val="0"/>
              <w:divBdr>
                <w:top w:val="none" w:sz="0" w:space="0" w:color="auto"/>
                <w:left w:val="none" w:sz="0" w:space="0" w:color="auto"/>
                <w:bottom w:val="none" w:sz="0" w:space="0" w:color="auto"/>
                <w:right w:val="none" w:sz="0" w:space="0" w:color="auto"/>
              </w:divBdr>
              <w:divsChild>
                <w:div w:id="46165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847800">
          <w:marLeft w:val="0"/>
          <w:marRight w:val="0"/>
          <w:marTop w:val="0"/>
          <w:marBottom w:val="0"/>
          <w:divBdr>
            <w:top w:val="none" w:sz="0" w:space="0" w:color="auto"/>
            <w:left w:val="none" w:sz="0" w:space="0" w:color="auto"/>
            <w:bottom w:val="none" w:sz="0" w:space="0" w:color="auto"/>
            <w:right w:val="none" w:sz="0" w:space="0" w:color="auto"/>
          </w:divBdr>
          <w:divsChild>
            <w:div w:id="424494864">
              <w:marLeft w:val="0"/>
              <w:marRight w:val="0"/>
              <w:marTop w:val="0"/>
              <w:marBottom w:val="0"/>
              <w:divBdr>
                <w:top w:val="none" w:sz="0" w:space="0" w:color="auto"/>
                <w:left w:val="none" w:sz="0" w:space="0" w:color="auto"/>
                <w:bottom w:val="none" w:sz="0" w:space="0" w:color="auto"/>
                <w:right w:val="none" w:sz="0" w:space="0" w:color="auto"/>
              </w:divBdr>
            </w:div>
            <w:div w:id="136059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89207">
      <w:bodyDiv w:val="1"/>
      <w:marLeft w:val="0"/>
      <w:marRight w:val="0"/>
      <w:marTop w:val="0"/>
      <w:marBottom w:val="0"/>
      <w:divBdr>
        <w:top w:val="none" w:sz="0" w:space="0" w:color="auto"/>
        <w:left w:val="none" w:sz="0" w:space="0" w:color="auto"/>
        <w:bottom w:val="none" w:sz="0" w:space="0" w:color="auto"/>
        <w:right w:val="none" w:sz="0" w:space="0" w:color="auto"/>
      </w:divBdr>
    </w:div>
    <w:div w:id="1197086918">
      <w:bodyDiv w:val="1"/>
      <w:marLeft w:val="0"/>
      <w:marRight w:val="0"/>
      <w:marTop w:val="0"/>
      <w:marBottom w:val="0"/>
      <w:divBdr>
        <w:top w:val="none" w:sz="0" w:space="0" w:color="auto"/>
        <w:left w:val="none" w:sz="0" w:space="0" w:color="auto"/>
        <w:bottom w:val="none" w:sz="0" w:space="0" w:color="auto"/>
        <w:right w:val="none" w:sz="0" w:space="0" w:color="auto"/>
      </w:divBdr>
    </w:div>
    <w:div w:id="1222713850">
      <w:bodyDiv w:val="1"/>
      <w:marLeft w:val="0"/>
      <w:marRight w:val="0"/>
      <w:marTop w:val="0"/>
      <w:marBottom w:val="0"/>
      <w:divBdr>
        <w:top w:val="none" w:sz="0" w:space="0" w:color="auto"/>
        <w:left w:val="none" w:sz="0" w:space="0" w:color="auto"/>
        <w:bottom w:val="none" w:sz="0" w:space="0" w:color="auto"/>
        <w:right w:val="none" w:sz="0" w:space="0" w:color="auto"/>
      </w:divBdr>
    </w:div>
    <w:div w:id="1243485014">
      <w:bodyDiv w:val="1"/>
      <w:marLeft w:val="0"/>
      <w:marRight w:val="0"/>
      <w:marTop w:val="0"/>
      <w:marBottom w:val="0"/>
      <w:divBdr>
        <w:top w:val="none" w:sz="0" w:space="0" w:color="auto"/>
        <w:left w:val="none" w:sz="0" w:space="0" w:color="auto"/>
        <w:bottom w:val="none" w:sz="0" w:space="0" w:color="auto"/>
        <w:right w:val="none" w:sz="0" w:space="0" w:color="auto"/>
      </w:divBdr>
    </w:div>
    <w:div w:id="1273709357">
      <w:bodyDiv w:val="1"/>
      <w:marLeft w:val="0"/>
      <w:marRight w:val="0"/>
      <w:marTop w:val="0"/>
      <w:marBottom w:val="0"/>
      <w:divBdr>
        <w:top w:val="none" w:sz="0" w:space="0" w:color="auto"/>
        <w:left w:val="none" w:sz="0" w:space="0" w:color="auto"/>
        <w:bottom w:val="none" w:sz="0" w:space="0" w:color="auto"/>
        <w:right w:val="none" w:sz="0" w:space="0" w:color="auto"/>
      </w:divBdr>
    </w:div>
    <w:div w:id="1287738615">
      <w:bodyDiv w:val="1"/>
      <w:marLeft w:val="0"/>
      <w:marRight w:val="0"/>
      <w:marTop w:val="0"/>
      <w:marBottom w:val="0"/>
      <w:divBdr>
        <w:top w:val="none" w:sz="0" w:space="0" w:color="auto"/>
        <w:left w:val="none" w:sz="0" w:space="0" w:color="auto"/>
        <w:bottom w:val="none" w:sz="0" w:space="0" w:color="auto"/>
        <w:right w:val="none" w:sz="0" w:space="0" w:color="auto"/>
      </w:divBdr>
    </w:div>
    <w:div w:id="1371299688">
      <w:bodyDiv w:val="1"/>
      <w:marLeft w:val="0"/>
      <w:marRight w:val="0"/>
      <w:marTop w:val="0"/>
      <w:marBottom w:val="0"/>
      <w:divBdr>
        <w:top w:val="none" w:sz="0" w:space="0" w:color="auto"/>
        <w:left w:val="none" w:sz="0" w:space="0" w:color="auto"/>
        <w:bottom w:val="none" w:sz="0" w:space="0" w:color="auto"/>
        <w:right w:val="none" w:sz="0" w:space="0" w:color="auto"/>
      </w:divBdr>
    </w:div>
    <w:div w:id="1372808410">
      <w:bodyDiv w:val="1"/>
      <w:marLeft w:val="0"/>
      <w:marRight w:val="0"/>
      <w:marTop w:val="0"/>
      <w:marBottom w:val="0"/>
      <w:divBdr>
        <w:top w:val="none" w:sz="0" w:space="0" w:color="auto"/>
        <w:left w:val="none" w:sz="0" w:space="0" w:color="auto"/>
        <w:bottom w:val="none" w:sz="0" w:space="0" w:color="auto"/>
        <w:right w:val="none" w:sz="0" w:space="0" w:color="auto"/>
      </w:divBdr>
    </w:div>
    <w:div w:id="1378238399">
      <w:bodyDiv w:val="1"/>
      <w:marLeft w:val="0"/>
      <w:marRight w:val="0"/>
      <w:marTop w:val="0"/>
      <w:marBottom w:val="0"/>
      <w:divBdr>
        <w:top w:val="none" w:sz="0" w:space="0" w:color="auto"/>
        <w:left w:val="none" w:sz="0" w:space="0" w:color="auto"/>
        <w:bottom w:val="none" w:sz="0" w:space="0" w:color="auto"/>
        <w:right w:val="none" w:sz="0" w:space="0" w:color="auto"/>
      </w:divBdr>
    </w:div>
    <w:div w:id="1415202095">
      <w:bodyDiv w:val="1"/>
      <w:marLeft w:val="0"/>
      <w:marRight w:val="0"/>
      <w:marTop w:val="0"/>
      <w:marBottom w:val="0"/>
      <w:divBdr>
        <w:top w:val="none" w:sz="0" w:space="0" w:color="auto"/>
        <w:left w:val="none" w:sz="0" w:space="0" w:color="auto"/>
        <w:bottom w:val="none" w:sz="0" w:space="0" w:color="auto"/>
        <w:right w:val="none" w:sz="0" w:space="0" w:color="auto"/>
      </w:divBdr>
    </w:div>
    <w:div w:id="1419600055">
      <w:bodyDiv w:val="1"/>
      <w:marLeft w:val="0"/>
      <w:marRight w:val="0"/>
      <w:marTop w:val="0"/>
      <w:marBottom w:val="0"/>
      <w:divBdr>
        <w:top w:val="none" w:sz="0" w:space="0" w:color="auto"/>
        <w:left w:val="none" w:sz="0" w:space="0" w:color="auto"/>
        <w:bottom w:val="none" w:sz="0" w:space="0" w:color="auto"/>
        <w:right w:val="none" w:sz="0" w:space="0" w:color="auto"/>
      </w:divBdr>
    </w:div>
    <w:div w:id="1657805931">
      <w:bodyDiv w:val="1"/>
      <w:marLeft w:val="0"/>
      <w:marRight w:val="0"/>
      <w:marTop w:val="0"/>
      <w:marBottom w:val="0"/>
      <w:divBdr>
        <w:top w:val="none" w:sz="0" w:space="0" w:color="auto"/>
        <w:left w:val="none" w:sz="0" w:space="0" w:color="auto"/>
        <w:bottom w:val="none" w:sz="0" w:space="0" w:color="auto"/>
        <w:right w:val="none" w:sz="0" w:space="0" w:color="auto"/>
      </w:divBdr>
    </w:div>
    <w:div w:id="1675644578">
      <w:bodyDiv w:val="1"/>
      <w:marLeft w:val="0"/>
      <w:marRight w:val="0"/>
      <w:marTop w:val="0"/>
      <w:marBottom w:val="0"/>
      <w:divBdr>
        <w:top w:val="none" w:sz="0" w:space="0" w:color="auto"/>
        <w:left w:val="none" w:sz="0" w:space="0" w:color="auto"/>
        <w:bottom w:val="none" w:sz="0" w:space="0" w:color="auto"/>
        <w:right w:val="none" w:sz="0" w:space="0" w:color="auto"/>
      </w:divBdr>
    </w:div>
    <w:div w:id="1681002622">
      <w:bodyDiv w:val="1"/>
      <w:marLeft w:val="0"/>
      <w:marRight w:val="0"/>
      <w:marTop w:val="0"/>
      <w:marBottom w:val="0"/>
      <w:divBdr>
        <w:top w:val="none" w:sz="0" w:space="0" w:color="auto"/>
        <w:left w:val="none" w:sz="0" w:space="0" w:color="auto"/>
        <w:bottom w:val="none" w:sz="0" w:space="0" w:color="auto"/>
        <w:right w:val="none" w:sz="0" w:space="0" w:color="auto"/>
      </w:divBdr>
    </w:div>
    <w:div w:id="1686133492">
      <w:bodyDiv w:val="1"/>
      <w:marLeft w:val="0"/>
      <w:marRight w:val="0"/>
      <w:marTop w:val="0"/>
      <w:marBottom w:val="0"/>
      <w:divBdr>
        <w:top w:val="none" w:sz="0" w:space="0" w:color="auto"/>
        <w:left w:val="none" w:sz="0" w:space="0" w:color="auto"/>
        <w:bottom w:val="none" w:sz="0" w:space="0" w:color="auto"/>
        <w:right w:val="none" w:sz="0" w:space="0" w:color="auto"/>
      </w:divBdr>
    </w:div>
    <w:div w:id="1704208277">
      <w:bodyDiv w:val="1"/>
      <w:marLeft w:val="0"/>
      <w:marRight w:val="0"/>
      <w:marTop w:val="0"/>
      <w:marBottom w:val="0"/>
      <w:divBdr>
        <w:top w:val="none" w:sz="0" w:space="0" w:color="auto"/>
        <w:left w:val="none" w:sz="0" w:space="0" w:color="auto"/>
        <w:bottom w:val="none" w:sz="0" w:space="0" w:color="auto"/>
        <w:right w:val="none" w:sz="0" w:space="0" w:color="auto"/>
      </w:divBdr>
    </w:div>
    <w:div w:id="1705062560">
      <w:bodyDiv w:val="1"/>
      <w:marLeft w:val="0"/>
      <w:marRight w:val="0"/>
      <w:marTop w:val="0"/>
      <w:marBottom w:val="0"/>
      <w:divBdr>
        <w:top w:val="none" w:sz="0" w:space="0" w:color="auto"/>
        <w:left w:val="none" w:sz="0" w:space="0" w:color="auto"/>
        <w:bottom w:val="none" w:sz="0" w:space="0" w:color="auto"/>
        <w:right w:val="none" w:sz="0" w:space="0" w:color="auto"/>
      </w:divBdr>
    </w:div>
    <w:div w:id="1716735154">
      <w:bodyDiv w:val="1"/>
      <w:marLeft w:val="0"/>
      <w:marRight w:val="0"/>
      <w:marTop w:val="0"/>
      <w:marBottom w:val="0"/>
      <w:divBdr>
        <w:top w:val="none" w:sz="0" w:space="0" w:color="auto"/>
        <w:left w:val="none" w:sz="0" w:space="0" w:color="auto"/>
        <w:bottom w:val="none" w:sz="0" w:space="0" w:color="auto"/>
        <w:right w:val="none" w:sz="0" w:space="0" w:color="auto"/>
      </w:divBdr>
    </w:div>
    <w:div w:id="1725181854">
      <w:bodyDiv w:val="1"/>
      <w:marLeft w:val="0"/>
      <w:marRight w:val="0"/>
      <w:marTop w:val="0"/>
      <w:marBottom w:val="0"/>
      <w:divBdr>
        <w:top w:val="none" w:sz="0" w:space="0" w:color="auto"/>
        <w:left w:val="none" w:sz="0" w:space="0" w:color="auto"/>
        <w:bottom w:val="none" w:sz="0" w:space="0" w:color="auto"/>
        <w:right w:val="none" w:sz="0" w:space="0" w:color="auto"/>
      </w:divBdr>
    </w:div>
    <w:div w:id="1738044633">
      <w:bodyDiv w:val="1"/>
      <w:marLeft w:val="0"/>
      <w:marRight w:val="0"/>
      <w:marTop w:val="0"/>
      <w:marBottom w:val="0"/>
      <w:divBdr>
        <w:top w:val="none" w:sz="0" w:space="0" w:color="auto"/>
        <w:left w:val="none" w:sz="0" w:space="0" w:color="auto"/>
        <w:bottom w:val="none" w:sz="0" w:space="0" w:color="auto"/>
        <w:right w:val="none" w:sz="0" w:space="0" w:color="auto"/>
      </w:divBdr>
    </w:div>
    <w:div w:id="1767995600">
      <w:bodyDiv w:val="1"/>
      <w:marLeft w:val="0"/>
      <w:marRight w:val="0"/>
      <w:marTop w:val="0"/>
      <w:marBottom w:val="0"/>
      <w:divBdr>
        <w:top w:val="none" w:sz="0" w:space="0" w:color="auto"/>
        <w:left w:val="none" w:sz="0" w:space="0" w:color="auto"/>
        <w:bottom w:val="none" w:sz="0" w:space="0" w:color="auto"/>
        <w:right w:val="none" w:sz="0" w:space="0" w:color="auto"/>
      </w:divBdr>
    </w:div>
    <w:div w:id="1810783420">
      <w:bodyDiv w:val="1"/>
      <w:marLeft w:val="0"/>
      <w:marRight w:val="0"/>
      <w:marTop w:val="0"/>
      <w:marBottom w:val="0"/>
      <w:divBdr>
        <w:top w:val="none" w:sz="0" w:space="0" w:color="auto"/>
        <w:left w:val="none" w:sz="0" w:space="0" w:color="auto"/>
        <w:bottom w:val="none" w:sz="0" w:space="0" w:color="auto"/>
        <w:right w:val="none" w:sz="0" w:space="0" w:color="auto"/>
      </w:divBdr>
    </w:div>
    <w:div w:id="1839079250">
      <w:bodyDiv w:val="1"/>
      <w:marLeft w:val="0"/>
      <w:marRight w:val="0"/>
      <w:marTop w:val="0"/>
      <w:marBottom w:val="0"/>
      <w:divBdr>
        <w:top w:val="none" w:sz="0" w:space="0" w:color="auto"/>
        <w:left w:val="none" w:sz="0" w:space="0" w:color="auto"/>
        <w:bottom w:val="none" w:sz="0" w:space="0" w:color="auto"/>
        <w:right w:val="none" w:sz="0" w:space="0" w:color="auto"/>
      </w:divBdr>
    </w:div>
    <w:div w:id="1887640403">
      <w:bodyDiv w:val="1"/>
      <w:marLeft w:val="0"/>
      <w:marRight w:val="0"/>
      <w:marTop w:val="0"/>
      <w:marBottom w:val="0"/>
      <w:divBdr>
        <w:top w:val="none" w:sz="0" w:space="0" w:color="auto"/>
        <w:left w:val="none" w:sz="0" w:space="0" w:color="auto"/>
        <w:bottom w:val="none" w:sz="0" w:space="0" w:color="auto"/>
        <w:right w:val="none" w:sz="0" w:space="0" w:color="auto"/>
      </w:divBdr>
    </w:div>
    <w:div w:id="1935824800">
      <w:bodyDiv w:val="1"/>
      <w:marLeft w:val="0"/>
      <w:marRight w:val="0"/>
      <w:marTop w:val="0"/>
      <w:marBottom w:val="0"/>
      <w:divBdr>
        <w:top w:val="none" w:sz="0" w:space="0" w:color="auto"/>
        <w:left w:val="none" w:sz="0" w:space="0" w:color="auto"/>
        <w:bottom w:val="none" w:sz="0" w:space="0" w:color="auto"/>
        <w:right w:val="none" w:sz="0" w:space="0" w:color="auto"/>
      </w:divBdr>
    </w:div>
    <w:div w:id="1981612990">
      <w:bodyDiv w:val="1"/>
      <w:marLeft w:val="0"/>
      <w:marRight w:val="0"/>
      <w:marTop w:val="0"/>
      <w:marBottom w:val="0"/>
      <w:divBdr>
        <w:top w:val="none" w:sz="0" w:space="0" w:color="auto"/>
        <w:left w:val="none" w:sz="0" w:space="0" w:color="auto"/>
        <w:bottom w:val="none" w:sz="0" w:space="0" w:color="auto"/>
        <w:right w:val="none" w:sz="0" w:space="0" w:color="auto"/>
      </w:divBdr>
    </w:div>
    <w:div w:id="1981880761">
      <w:bodyDiv w:val="1"/>
      <w:marLeft w:val="0"/>
      <w:marRight w:val="0"/>
      <w:marTop w:val="0"/>
      <w:marBottom w:val="0"/>
      <w:divBdr>
        <w:top w:val="none" w:sz="0" w:space="0" w:color="auto"/>
        <w:left w:val="none" w:sz="0" w:space="0" w:color="auto"/>
        <w:bottom w:val="none" w:sz="0" w:space="0" w:color="auto"/>
        <w:right w:val="none" w:sz="0" w:space="0" w:color="auto"/>
      </w:divBdr>
    </w:div>
    <w:div w:id="2014915364">
      <w:bodyDiv w:val="1"/>
      <w:marLeft w:val="0"/>
      <w:marRight w:val="0"/>
      <w:marTop w:val="0"/>
      <w:marBottom w:val="0"/>
      <w:divBdr>
        <w:top w:val="none" w:sz="0" w:space="0" w:color="auto"/>
        <w:left w:val="none" w:sz="0" w:space="0" w:color="auto"/>
        <w:bottom w:val="none" w:sz="0" w:space="0" w:color="auto"/>
        <w:right w:val="none" w:sz="0" w:space="0" w:color="auto"/>
      </w:divBdr>
    </w:div>
    <w:div w:id="2028873098">
      <w:bodyDiv w:val="1"/>
      <w:marLeft w:val="0"/>
      <w:marRight w:val="0"/>
      <w:marTop w:val="0"/>
      <w:marBottom w:val="0"/>
      <w:divBdr>
        <w:top w:val="none" w:sz="0" w:space="0" w:color="auto"/>
        <w:left w:val="none" w:sz="0" w:space="0" w:color="auto"/>
        <w:bottom w:val="none" w:sz="0" w:space="0" w:color="auto"/>
        <w:right w:val="none" w:sz="0" w:space="0" w:color="auto"/>
      </w:divBdr>
    </w:div>
    <w:div w:id="2049335878">
      <w:bodyDiv w:val="1"/>
      <w:marLeft w:val="0"/>
      <w:marRight w:val="0"/>
      <w:marTop w:val="0"/>
      <w:marBottom w:val="0"/>
      <w:divBdr>
        <w:top w:val="none" w:sz="0" w:space="0" w:color="auto"/>
        <w:left w:val="none" w:sz="0" w:space="0" w:color="auto"/>
        <w:bottom w:val="none" w:sz="0" w:space="0" w:color="auto"/>
        <w:right w:val="none" w:sz="0" w:space="0" w:color="auto"/>
      </w:divBdr>
      <w:divsChild>
        <w:div w:id="571085567">
          <w:marLeft w:val="0"/>
          <w:marRight w:val="0"/>
          <w:marTop w:val="0"/>
          <w:marBottom w:val="0"/>
          <w:divBdr>
            <w:top w:val="none" w:sz="0" w:space="0" w:color="auto"/>
            <w:left w:val="none" w:sz="0" w:space="0" w:color="auto"/>
            <w:bottom w:val="none" w:sz="0" w:space="0" w:color="auto"/>
            <w:right w:val="none" w:sz="0" w:space="0" w:color="auto"/>
          </w:divBdr>
          <w:divsChild>
            <w:div w:id="111411341">
              <w:marLeft w:val="0"/>
              <w:marRight w:val="0"/>
              <w:marTop w:val="0"/>
              <w:marBottom w:val="0"/>
              <w:divBdr>
                <w:top w:val="none" w:sz="0" w:space="0" w:color="auto"/>
                <w:left w:val="none" w:sz="0" w:space="0" w:color="auto"/>
                <w:bottom w:val="none" w:sz="0" w:space="0" w:color="auto"/>
                <w:right w:val="none" w:sz="0" w:space="0" w:color="auto"/>
              </w:divBdr>
            </w:div>
          </w:divsChild>
        </w:div>
        <w:div w:id="1646936134">
          <w:marLeft w:val="0"/>
          <w:marRight w:val="0"/>
          <w:marTop w:val="0"/>
          <w:marBottom w:val="0"/>
          <w:divBdr>
            <w:top w:val="none" w:sz="0" w:space="0" w:color="auto"/>
            <w:left w:val="none" w:sz="0" w:space="0" w:color="auto"/>
            <w:bottom w:val="none" w:sz="0" w:space="0" w:color="auto"/>
            <w:right w:val="none" w:sz="0" w:space="0" w:color="auto"/>
          </w:divBdr>
          <w:divsChild>
            <w:div w:id="1479418278">
              <w:marLeft w:val="0"/>
              <w:marRight w:val="0"/>
              <w:marTop w:val="0"/>
              <w:marBottom w:val="0"/>
              <w:divBdr>
                <w:top w:val="none" w:sz="0" w:space="0" w:color="auto"/>
                <w:left w:val="none" w:sz="0" w:space="0" w:color="auto"/>
                <w:bottom w:val="none" w:sz="0" w:space="0" w:color="auto"/>
                <w:right w:val="none" w:sz="0" w:space="0" w:color="auto"/>
              </w:divBdr>
            </w:div>
            <w:div w:id="1767995723">
              <w:marLeft w:val="0"/>
              <w:marRight w:val="0"/>
              <w:marTop w:val="0"/>
              <w:marBottom w:val="0"/>
              <w:divBdr>
                <w:top w:val="none" w:sz="0" w:space="0" w:color="auto"/>
                <w:left w:val="none" w:sz="0" w:space="0" w:color="auto"/>
                <w:bottom w:val="none" w:sz="0" w:space="0" w:color="auto"/>
                <w:right w:val="none" w:sz="0" w:space="0" w:color="auto"/>
              </w:divBdr>
            </w:div>
          </w:divsChild>
        </w:div>
        <w:div w:id="1525097419">
          <w:marLeft w:val="0"/>
          <w:marRight w:val="0"/>
          <w:marTop w:val="0"/>
          <w:marBottom w:val="0"/>
          <w:divBdr>
            <w:top w:val="none" w:sz="0" w:space="0" w:color="auto"/>
            <w:left w:val="none" w:sz="0" w:space="0" w:color="auto"/>
            <w:bottom w:val="none" w:sz="0" w:space="0" w:color="auto"/>
            <w:right w:val="none" w:sz="0" w:space="0" w:color="auto"/>
          </w:divBdr>
          <w:divsChild>
            <w:div w:id="1383406589">
              <w:marLeft w:val="0"/>
              <w:marRight w:val="0"/>
              <w:marTop w:val="0"/>
              <w:marBottom w:val="0"/>
              <w:divBdr>
                <w:top w:val="none" w:sz="0" w:space="0" w:color="auto"/>
                <w:left w:val="none" w:sz="0" w:space="0" w:color="auto"/>
                <w:bottom w:val="none" w:sz="0" w:space="0" w:color="auto"/>
                <w:right w:val="none" w:sz="0" w:space="0" w:color="auto"/>
              </w:divBdr>
            </w:div>
            <w:div w:id="1494561161">
              <w:marLeft w:val="0"/>
              <w:marRight w:val="0"/>
              <w:marTop w:val="0"/>
              <w:marBottom w:val="0"/>
              <w:divBdr>
                <w:top w:val="none" w:sz="0" w:space="0" w:color="auto"/>
                <w:left w:val="none" w:sz="0" w:space="0" w:color="auto"/>
                <w:bottom w:val="none" w:sz="0" w:space="0" w:color="auto"/>
                <w:right w:val="none" w:sz="0" w:space="0" w:color="auto"/>
              </w:divBdr>
            </w:div>
          </w:divsChild>
        </w:div>
        <w:div w:id="1112745049">
          <w:marLeft w:val="0"/>
          <w:marRight w:val="0"/>
          <w:marTop w:val="0"/>
          <w:marBottom w:val="0"/>
          <w:divBdr>
            <w:top w:val="none" w:sz="0" w:space="0" w:color="auto"/>
            <w:left w:val="none" w:sz="0" w:space="0" w:color="auto"/>
            <w:bottom w:val="none" w:sz="0" w:space="0" w:color="auto"/>
            <w:right w:val="none" w:sz="0" w:space="0" w:color="auto"/>
          </w:divBdr>
          <w:divsChild>
            <w:div w:id="641807562">
              <w:marLeft w:val="0"/>
              <w:marRight w:val="0"/>
              <w:marTop w:val="0"/>
              <w:marBottom w:val="0"/>
              <w:divBdr>
                <w:top w:val="none" w:sz="0" w:space="0" w:color="auto"/>
                <w:left w:val="none" w:sz="0" w:space="0" w:color="auto"/>
                <w:bottom w:val="none" w:sz="0" w:space="0" w:color="auto"/>
                <w:right w:val="none" w:sz="0" w:space="0" w:color="auto"/>
              </w:divBdr>
            </w:div>
            <w:div w:id="110056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923444">
      <w:bodyDiv w:val="1"/>
      <w:marLeft w:val="0"/>
      <w:marRight w:val="0"/>
      <w:marTop w:val="0"/>
      <w:marBottom w:val="0"/>
      <w:divBdr>
        <w:top w:val="none" w:sz="0" w:space="0" w:color="auto"/>
        <w:left w:val="none" w:sz="0" w:space="0" w:color="auto"/>
        <w:bottom w:val="none" w:sz="0" w:space="0" w:color="auto"/>
        <w:right w:val="none" w:sz="0" w:space="0" w:color="auto"/>
      </w:divBdr>
    </w:div>
    <w:div w:id="2074230354">
      <w:bodyDiv w:val="1"/>
      <w:marLeft w:val="0"/>
      <w:marRight w:val="0"/>
      <w:marTop w:val="0"/>
      <w:marBottom w:val="0"/>
      <w:divBdr>
        <w:top w:val="none" w:sz="0" w:space="0" w:color="auto"/>
        <w:left w:val="none" w:sz="0" w:space="0" w:color="auto"/>
        <w:bottom w:val="none" w:sz="0" w:space="0" w:color="auto"/>
        <w:right w:val="none" w:sz="0" w:space="0" w:color="auto"/>
      </w:divBdr>
      <w:divsChild>
        <w:div w:id="169957222">
          <w:marLeft w:val="0"/>
          <w:marRight w:val="0"/>
          <w:marTop w:val="0"/>
          <w:marBottom w:val="0"/>
          <w:divBdr>
            <w:top w:val="none" w:sz="0" w:space="0" w:color="auto"/>
            <w:left w:val="none" w:sz="0" w:space="0" w:color="auto"/>
            <w:bottom w:val="none" w:sz="0" w:space="0" w:color="auto"/>
            <w:right w:val="none" w:sz="0" w:space="0" w:color="auto"/>
          </w:divBdr>
          <w:divsChild>
            <w:div w:id="958032784">
              <w:marLeft w:val="0"/>
              <w:marRight w:val="0"/>
              <w:marTop w:val="0"/>
              <w:marBottom w:val="0"/>
              <w:divBdr>
                <w:top w:val="none" w:sz="0" w:space="0" w:color="auto"/>
                <w:left w:val="none" w:sz="0" w:space="0" w:color="auto"/>
                <w:bottom w:val="none" w:sz="0" w:space="0" w:color="auto"/>
                <w:right w:val="none" w:sz="0" w:space="0" w:color="auto"/>
              </w:divBdr>
            </w:div>
          </w:divsChild>
        </w:div>
        <w:div w:id="1439132026">
          <w:marLeft w:val="0"/>
          <w:marRight w:val="0"/>
          <w:marTop w:val="0"/>
          <w:marBottom w:val="0"/>
          <w:divBdr>
            <w:top w:val="none" w:sz="0" w:space="0" w:color="auto"/>
            <w:left w:val="none" w:sz="0" w:space="0" w:color="auto"/>
            <w:bottom w:val="none" w:sz="0" w:space="0" w:color="auto"/>
            <w:right w:val="none" w:sz="0" w:space="0" w:color="auto"/>
          </w:divBdr>
          <w:divsChild>
            <w:div w:id="82117010">
              <w:marLeft w:val="0"/>
              <w:marRight w:val="0"/>
              <w:marTop w:val="0"/>
              <w:marBottom w:val="0"/>
              <w:divBdr>
                <w:top w:val="none" w:sz="0" w:space="0" w:color="auto"/>
                <w:left w:val="none" w:sz="0" w:space="0" w:color="auto"/>
                <w:bottom w:val="none" w:sz="0" w:space="0" w:color="auto"/>
                <w:right w:val="none" w:sz="0" w:space="0" w:color="auto"/>
              </w:divBdr>
            </w:div>
            <w:div w:id="1052772258">
              <w:marLeft w:val="0"/>
              <w:marRight w:val="0"/>
              <w:marTop w:val="0"/>
              <w:marBottom w:val="0"/>
              <w:divBdr>
                <w:top w:val="none" w:sz="0" w:space="0" w:color="auto"/>
                <w:left w:val="none" w:sz="0" w:space="0" w:color="auto"/>
                <w:bottom w:val="none" w:sz="0" w:space="0" w:color="auto"/>
                <w:right w:val="none" w:sz="0" w:space="0" w:color="auto"/>
              </w:divBdr>
            </w:div>
          </w:divsChild>
        </w:div>
        <w:div w:id="1463693711">
          <w:marLeft w:val="0"/>
          <w:marRight w:val="0"/>
          <w:marTop w:val="0"/>
          <w:marBottom w:val="0"/>
          <w:divBdr>
            <w:top w:val="none" w:sz="0" w:space="0" w:color="auto"/>
            <w:left w:val="none" w:sz="0" w:space="0" w:color="auto"/>
            <w:bottom w:val="none" w:sz="0" w:space="0" w:color="auto"/>
            <w:right w:val="none" w:sz="0" w:space="0" w:color="auto"/>
          </w:divBdr>
          <w:divsChild>
            <w:div w:id="645204319">
              <w:marLeft w:val="0"/>
              <w:marRight w:val="0"/>
              <w:marTop w:val="0"/>
              <w:marBottom w:val="0"/>
              <w:divBdr>
                <w:top w:val="none" w:sz="0" w:space="0" w:color="auto"/>
                <w:left w:val="none" w:sz="0" w:space="0" w:color="auto"/>
                <w:bottom w:val="none" w:sz="0" w:space="0" w:color="auto"/>
                <w:right w:val="none" w:sz="0" w:space="0" w:color="auto"/>
              </w:divBdr>
            </w:div>
            <w:div w:id="2095975354">
              <w:marLeft w:val="0"/>
              <w:marRight w:val="0"/>
              <w:marTop w:val="0"/>
              <w:marBottom w:val="0"/>
              <w:divBdr>
                <w:top w:val="none" w:sz="0" w:space="0" w:color="auto"/>
                <w:left w:val="none" w:sz="0" w:space="0" w:color="auto"/>
                <w:bottom w:val="none" w:sz="0" w:space="0" w:color="auto"/>
                <w:right w:val="none" w:sz="0" w:space="0" w:color="auto"/>
              </w:divBdr>
            </w:div>
          </w:divsChild>
        </w:div>
        <w:div w:id="203757557">
          <w:marLeft w:val="0"/>
          <w:marRight w:val="0"/>
          <w:marTop w:val="0"/>
          <w:marBottom w:val="0"/>
          <w:divBdr>
            <w:top w:val="none" w:sz="0" w:space="0" w:color="auto"/>
            <w:left w:val="none" w:sz="0" w:space="0" w:color="auto"/>
            <w:bottom w:val="none" w:sz="0" w:space="0" w:color="auto"/>
            <w:right w:val="none" w:sz="0" w:space="0" w:color="auto"/>
          </w:divBdr>
          <w:divsChild>
            <w:div w:id="1052729147">
              <w:marLeft w:val="0"/>
              <w:marRight w:val="0"/>
              <w:marTop w:val="0"/>
              <w:marBottom w:val="0"/>
              <w:divBdr>
                <w:top w:val="none" w:sz="0" w:space="0" w:color="auto"/>
                <w:left w:val="none" w:sz="0" w:space="0" w:color="auto"/>
                <w:bottom w:val="none" w:sz="0" w:space="0" w:color="auto"/>
                <w:right w:val="none" w:sz="0" w:space="0" w:color="auto"/>
              </w:divBdr>
            </w:div>
            <w:div w:id="34358270">
              <w:marLeft w:val="0"/>
              <w:marRight w:val="0"/>
              <w:marTop w:val="0"/>
              <w:marBottom w:val="0"/>
              <w:divBdr>
                <w:top w:val="none" w:sz="0" w:space="0" w:color="auto"/>
                <w:left w:val="none" w:sz="0" w:space="0" w:color="auto"/>
                <w:bottom w:val="none" w:sz="0" w:space="0" w:color="auto"/>
                <w:right w:val="none" w:sz="0" w:space="0" w:color="auto"/>
              </w:divBdr>
            </w:div>
          </w:divsChild>
        </w:div>
        <w:div w:id="1676880556">
          <w:marLeft w:val="0"/>
          <w:marRight w:val="0"/>
          <w:marTop w:val="0"/>
          <w:marBottom w:val="0"/>
          <w:divBdr>
            <w:top w:val="none" w:sz="0" w:space="0" w:color="auto"/>
            <w:left w:val="none" w:sz="0" w:space="0" w:color="auto"/>
            <w:bottom w:val="none" w:sz="0" w:space="0" w:color="auto"/>
            <w:right w:val="none" w:sz="0" w:space="0" w:color="auto"/>
          </w:divBdr>
          <w:divsChild>
            <w:div w:id="327827498">
              <w:marLeft w:val="0"/>
              <w:marRight w:val="0"/>
              <w:marTop w:val="0"/>
              <w:marBottom w:val="0"/>
              <w:divBdr>
                <w:top w:val="none" w:sz="0" w:space="0" w:color="auto"/>
                <w:left w:val="none" w:sz="0" w:space="0" w:color="auto"/>
                <w:bottom w:val="none" w:sz="0" w:space="0" w:color="auto"/>
                <w:right w:val="none" w:sz="0" w:space="0" w:color="auto"/>
              </w:divBdr>
            </w:div>
            <w:div w:id="462698101">
              <w:marLeft w:val="0"/>
              <w:marRight w:val="0"/>
              <w:marTop w:val="0"/>
              <w:marBottom w:val="0"/>
              <w:divBdr>
                <w:top w:val="none" w:sz="0" w:space="0" w:color="auto"/>
                <w:left w:val="none" w:sz="0" w:space="0" w:color="auto"/>
                <w:bottom w:val="none" w:sz="0" w:space="0" w:color="auto"/>
                <w:right w:val="none" w:sz="0" w:space="0" w:color="auto"/>
              </w:divBdr>
            </w:div>
            <w:div w:id="802160965">
              <w:marLeft w:val="0"/>
              <w:marRight w:val="0"/>
              <w:marTop w:val="0"/>
              <w:marBottom w:val="0"/>
              <w:divBdr>
                <w:top w:val="none" w:sz="0" w:space="0" w:color="auto"/>
                <w:left w:val="none" w:sz="0" w:space="0" w:color="auto"/>
                <w:bottom w:val="none" w:sz="0" w:space="0" w:color="auto"/>
                <w:right w:val="none" w:sz="0" w:space="0" w:color="auto"/>
              </w:divBdr>
              <w:divsChild>
                <w:div w:id="1047333788">
                  <w:marLeft w:val="0"/>
                  <w:marRight w:val="0"/>
                  <w:marTop w:val="0"/>
                  <w:marBottom w:val="0"/>
                  <w:divBdr>
                    <w:top w:val="none" w:sz="0" w:space="0" w:color="auto"/>
                    <w:left w:val="none" w:sz="0" w:space="0" w:color="auto"/>
                    <w:bottom w:val="none" w:sz="0" w:space="0" w:color="auto"/>
                    <w:right w:val="none" w:sz="0" w:space="0" w:color="auto"/>
                  </w:divBdr>
                </w:div>
                <w:div w:id="1619411850">
                  <w:marLeft w:val="0"/>
                  <w:marRight w:val="0"/>
                  <w:marTop w:val="0"/>
                  <w:marBottom w:val="0"/>
                  <w:divBdr>
                    <w:top w:val="none" w:sz="0" w:space="0" w:color="auto"/>
                    <w:left w:val="none" w:sz="0" w:space="0" w:color="auto"/>
                    <w:bottom w:val="none" w:sz="0" w:space="0" w:color="auto"/>
                    <w:right w:val="none" w:sz="0" w:space="0" w:color="auto"/>
                  </w:divBdr>
                </w:div>
              </w:divsChild>
            </w:div>
            <w:div w:id="1170557336">
              <w:marLeft w:val="0"/>
              <w:marRight w:val="0"/>
              <w:marTop w:val="0"/>
              <w:marBottom w:val="0"/>
              <w:divBdr>
                <w:top w:val="none" w:sz="0" w:space="0" w:color="auto"/>
                <w:left w:val="none" w:sz="0" w:space="0" w:color="auto"/>
                <w:bottom w:val="none" w:sz="0" w:space="0" w:color="auto"/>
                <w:right w:val="none" w:sz="0" w:space="0" w:color="auto"/>
              </w:divBdr>
              <w:divsChild>
                <w:div w:id="1164131176">
                  <w:marLeft w:val="0"/>
                  <w:marRight w:val="0"/>
                  <w:marTop w:val="0"/>
                  <w:marBottom w:val="0"/>
                  <w:divBdr>
                    <w:top w:val="none" w:sz="0" w:space="0" w:color="auto"/>
                    <w:left w:val="none" w:sz="0" w:space="0" w:color="auto"/>
                    <w:bottom w:val="none" w:sz="0" w:space="0" w:color="auto"/>
                    <w:right w:val="none" w:sz="0" w:space="0" w:color="auto"/>
                  </w:divBdr>
                </w:div>
                <w:div w:id="444009358">
                  <w:marLeft w:val="0"/>
                  <w:marRight w:val="0"/>
                  <w:marTop w:val="0"/>
                  <w:marBottom w:val="0"/>
                  <w:divBdr>
                    <w:top w:val="none" w:sz="0" w:space="0" w:color="auto"/>
                    <w:left w:val="none" w:sz="0" w:space="0" w:color="auto"/>
                    <w:bottom w:val="none" w:sz="0" w:space="0" w:color="auto"/>
                    <w:right w:val="none" w:sz="0" w:space="0" w:color="auto"/>
                  </w:divBdr>
                </w:div>
              </w:divsChild>
            </w:div>
            <w:div w:id="1086803890">
              <w:marLeft w:val="0"/>
              <w:marRight w:val="0"/>
              <w:marTop w:val="0"/>
              <w:marBottom w:val="0"/>
              <w:divBdr>
                <w:top w:val="none" w:sz="0" w:space="0" w:color="auto"/>
                <w:left w:val="none" w:sz="0" w:space="0" w:color="auto"/>
                <w:bottom w:val="none" w:sz="0" w:space="0" w:color="auto"/>
                <w:right w:val="none" w:sz="0" w:space="0" w:color="auto"/>
              </w:divBdr>
              <w:divsChild>
                <w:div w:id="2076589848">
                  <w:marLeft w:val="0"/>
                  <w:marRight w:val="0"/>
                  <w:marTop w:val="0"/>
                  <w:marBottom w:val="0"/>
                  <w:divBdr>
                    <w:top w:val="none" w:sz="0" w:space="0" w:color="auto"/>
                    <w:left w:val="none" w:sz="0" w:space="0" w:color="auto"/>
                    <w:bottom w:val="none" w:sz="0" w:space="0" w:color="auto"/>
                    <w:right w:val="none" w:sz="0" w:space="0" w:color="auto"/>
                  </w:divBdr>
                </w:div>
                <w:div w:id="429594297">
                  <w:marLeft w:val="0"/>
                  <w:marRight w:val="0"/>
                  <w:marTop w:val="0"/>
                  <w:marBottom w:val="0"/>
                  <w:divBdr>
                    <w:top w:val="none" w:sz="0" w:space="0" w:color="auto"/>
                    <w:left w:val="none" w:sz="0" w:space="0" w:color="auto"/>
                    <w:bottom w:val="none" w:sz="0" w:space="0" w:color="auto"/>
                    <w:right w:val="none" w:sz="0" w:space="0" w:color="auto"/>
                  </w:divBdr>
                </w:div>
              </w:divsChild>
            </w:div>
            <w:div w:id="1499491909">
              <w:marLeft w:val="0"/>
              <w:marRight w:val="0"/>
              <w:marTop w:val="0"/>
              <w:marBottom w:val="0"/>
              <w:divBdr>
                <w:top w:val="none" w:sz="0" w:space="0" w:color="auto"/>
                <w:left w:val="none" w:sz="0" w:space="0" w:color="auto"/>
                <w:bottom w:val="none" w:sz="0" w:space="0" w:color="auto"/>
                <w:right w:val="none" w:sz="0" w:space="0" w:color="auto"/>
              </w:divBdr>
              <w:divsChild>
                <w:div w:id="1831211958">
                  <w:marLeft w:val="0"/>
                  <w:marRight w:val="0"/>
                  <w:marTop w:val="0"/>
                  <w:marBottom w:val="0"/>
                  <w:divBdr>
                    <w:top w:val="none" w:sz="0" w:space="0" w:color="auto"/>
                    <w:left w:val="none" w:sz="0" w:space="0" w:color="auto"/>
                    <w:bottom w:val="none" w:sz="0" w:space="0" w:color="auto"/>
                    <w:right w:val="none" w:sz="0" w:space="0" w:color="auto"/>
                  </w:divBdr>
                </w:div>
                <w:div w:id="84490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802616">
          <w:marLeft w:val="0"/>
          <w:marRight w:val="0"/>
          <w:marTop w:val="0"/>
          <w:marBottom w:val="0"/>
          <w:divBdr>
            <w:top w:val="none" w:sz="0" w:space="0" w:color="auto"/>
            <w:left w:val="none" w:sz="0" w:space="0" w:color="auto"/>
            <w:bottom w:val="none" w:sz="0" w:space="0" w:color="auto"/>
            <w:right w:val="none" w:sz="0" w:space="0" w:color="auto"/>
          </w:divBdr>
          <w:divsChild>
            <w:div w:id="380640941">
              <w:marLeft w:val="0"/>
              <w:marRight w:val="0"/>
              <w:marTop w:val="0"/>
              <w:marBottom w:val="0"/>
              <w:divBdr>
                <w:top w:val="none" w:sz="0" w:space="0" w:color="auto"/>
                <w:left w:val="none" w:sz="0" w:space="0" w:color="auto"/>
                <w:bottom w:val="none" w:sz="0" w:space="0" w:color="auto"/>
                <w:right w:val="none" w:sz="0" w:space="0" w:color="auto"/>
              </w:divBdr>
            </w:div>
            <w:div w:id="1419595824">
              <w:marLeft w:val="0"/>
              <w:marRight w:val="0"/>
              <w:marTop w:val="0"/>
              <w:marBottom w:val="0"/>
              <w:divBdr>
                <w:top w:val="none" w:sz="0" w:space="0" w:color="auto"/>
                <w:left w:val="none" w:sz="0" w:space="0" w:color="auto"/>
                <w:bottom w:val="none" w:sz="0" w:space="0" w:color="auto"/>
                <w:right w:val="none" w:sz="0" w:space="0" w:color="auto"/>
              </w:divBdr>
            </w:div>
            <w:div w:id="703142964">
              <w:marLeft w:val="0"/>
              <w:marRight w:val="0"/>
              <w:marTop w:val="0"/>
              <w:marBottom w:val="0"/>
              <w:divBdr>
                <w:top w:val="none" w:sz="0" w:space="0" w:color="auto"/>
                <w:left w:val="none" w:sz="0" w:space="0" w:color="auto"/>
                <w:bottom w:val="none" w:sz="0" w:space="0" w:color="auto"/>
                <w:right w:val="none" w:sz="0" w:space="0" w:color="auto"/>
              </w:divBdr>
              <w:divsChild>
                <w:div w:id="1848520911">
                  <w:marLeft w:val="0"/>
                  <w:marRight w:val="0"/>
                  <w:marTop w:val="0"/>
                  <w:marBottom w:val="0"/>
                  <w:divBdr>
                    <w:top w:val="none" w:sz="0" w:space="0" w:color="auto"/>
                    <w:left w:val="none" w:sz="0" w:space="0" w:color="auto"/>
                    <w:bottom w:val="none" w:sz="0" w:space="0" w:color="auto"/>
                    <w:right w:val="none" w:sz="0" w:space="0" w:color="auto"/>
                  </w:divBdr>
                </w:div>
                <w:div w:id="303853453">
                  <w:marLeft w:val="0"/>
                  <w:marRight w:val="0"/>
                  <w:marTop w:val="0"/>
                  <w:marBottom w:val="0"/>
                  <w:divBdr>
                    <w:top w:val="none" w:sz="0" w:space="0" w:color="auto"/>
                    <w:left w:val="none" w:sz="0" w:space="0" w:color="auto"/>
                    <w:bottom w:val="none" w:sz="0" w:space="0" w:color="auto"/>
                    <w:right w:val="none" w:sz="0" w:space="0" w:color="auto"/>
                  </w:divBdr>
                </w:div>
              </w:divsChild>
            </w:div>
            <w:div w:id="1196119492">
              <w:marLeft w:val="0"/>
              <w:marRight w:val="0"/>
              <w:marTop w:val="0"/>
              <w:marBottom w:val="0"/>
              <w:divBdr>
                <w:top w:val="none" w:sz="0" w:space="0" w:color="auto"/>
                <w:left w:val="none" w:sz="0" w:space="0" w:color="auto"/>
                <w:bottom w:val="none" w:sz="0" w:space="0" w:color="auto"/>
                <w:right w:val="none" w:sz="0" w:space="0" w:color="auto"/>
              </w:divBdr>
              <w:divsChild>
                <w:div w:id="2013218514">
                  <w:marLeft w:val="0"/>
                  <w:marRight w:val="0"/>
                  <w:marTop w:val="0"/>
                  <w:marBottom w:val="0"/>
                  <w:divBdr>
                    <w:top w:val="none" w:sz="0" w:space="0" w:color="auto"/>
                    <w:left w:val="none" w:sz="0" w:space="0" w:color="auto"/>
                    <w:bottom w:val="none" w:sz="0" w:space="0" w:color="auto"/>
                    <w:right w:val="none" w:sz="0" w:space="0" w:color="auto"/>
                  </w:divBdr>
                </w:div>
                <w:div w:id="196608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287948">
      <w:bodyDiv w:val="1"/>
      <w:marLeft w:val="0"/>
      <w:marRight w:val="0"/>
      <w:marTop w:val="0"/>
      <w:marBottom w:val="0"/>
      <w:divBdr>
        <w:top w:val="none" w:sz="0" w:space="0" w:color="auto"/>
        <w:left w:val="none" w:sz="0" w:space="0" w:color="auto"/>
        <w:bottom w:val="none" w:sz="0" w:space="0" w:color="auto"/>
        <w:right w:val="none" w:sz="0" w:space="0" w:color="auto"/>
      </w:divBdr>
    </w:div>
    <w:div w:id="2134639739">
      <w:bodyDiv w:val="1"/>
      <w:marLeft w:val="0"/>
      <w:marRight w:val="0"/>
      <w:marTop w:val="0"/>
      <w:marBottom w:val="0"/>
      <w:divBdr>
        <w:top w:val="none" w:sz="0" w:space="0" w:color="auto"/>
        <w:left w:val="none" w:sz="0" w:space="0" w:color="auto"/>
        <w:bottom w:val="none" w:sz="0" w:space="0" w:color="auto"/>
        <w:right w:val="none" w:sz="0" w:space="0" w:color="auto"/>
      </w:divBdr>
    </w:div>
    <w:div w:id="2137671780">
      <w:bodyDiv w:val="1"/>
      <w:marLeft w:val="0"/>
      <w:marRight w:val="0"/>
      <w:marTop w:val="0"/>
      <w:marBottom w:val="0"/>
      <w:divBdr>
        <w:top w:val="none" w:sz="0" w:space="0" w:color="auto"/>
        <w:left w:val="none" w:sz="0" w:space="0" w:color="auto"/>
        <w:bottom w:val="none" w:sz="0" w:space="0" w:color="auto"/>
        <w:right w:val="none" w:sz="0" w:space="0" w:color="auto"/>
      </w:divBdr>
    </w:div>
    <w:div w:id="2139493298">
      <w:bodyDiv w:val="1"/>
      <w:marLeft w:val="0"/>
      <w:marRight w:val="0"/>
      <w:marTop w:val="0"/>
      <w:marBottom w:val="0"/>
      <w:divBdr>
        <w:top w:val="none" w:sz="0" w:space="0" w:color="auto"/>
        <w:left w:val="none" w:sz="0" w:space="0" w:color="auto"/>
        <w:bottom w:val="none" w:sz="0" w:space="0" w:color="auto"/>
        <w:right w:val="none" w:sz="0" w:space="0" w:color="auto"/>
      </w:divBdr>
      <w:divsChild>
        <w:div w:id="117384686">
          <w:marLeft w:val="0"/>
          <w:marRight w:val="0"/>
          <w:marTop w:val="0"/>
          <w:marBottom w:val="0"/>
          <w:divBdr>
            <w:top w:val="none" w:sz="0" w:space="0" w:color="auto"/>
            <w:left w:val="none" w:sz="0" w:space="0" w:color="auto"/>
            <w:bottom w:val="none" w:sz="0" w:space="0" w:color="auto"/>
            <w:right w:val="none" w:sz="0" w:space="0" w:color="auto"/>
          </w:divBdr>
        </w:div>
        <w:div w:id="714932629">
          <w:marLeft w:val="0"/>
          <w:marRight w:val="0"/>
          <w:marTop w:val="0"/>
          <w:marBottom w:val="0"/>
          <w:divBdr>
            <w:top w:val="none" w:sz="0" w:space="0" w:color="auto"/>
            <w:left w:val="none" w:sz="0" w:space="0" w:color="auto"/>
            <w:bottom w:val="none" w:sz="0" w:space="0" w:color="auto"/>
            <w:right w:val="none" w:sz="0" w:space="0" w:color="auto"/>
          </w:divBdr>
          <w:divsChild>
            <w:div w:id="513306958">
              <w:marLeft w:val="0"/>
              <w:marRight w:val="0"/>
              <w:marTop w:val="0"/>
              <w:marBottom w:val="0"/>
              <w:divBdr>
                <w:top w:val="none" w:sz="0" w:space="0" w:color="auto"/>
                <w:left w:val="none" w:sz="0" w:space="0" w:color="auto"/>
                <w:bottom w:val="none" w:sz="0" w:space="0" w:color="auto"/>
                <w:right w:val="none" w:sz="0" w:space="0" w:color="auto"/>
              </w:divBdr>
            </w:div>
            <w:div w:id="1505977876">
              <w:marLeft w:val="0"/>
              <w:marRight w:val="0"/>
              <w:marTop w:val="0"/>
              <w:marBottom w:val="0"/>
              <w:divBdr>
                <w:top w:val="none" w:sz="0" w:space="0" w:color="auto"/>
                <w:left w:val="none" w:sz="0" w:space="0" w:color="auto"/>
                <w:bottom w:val="none" w:sz="0" w:space="0" w:color="auto"/>
                <w:right w:val="none" w:sz="0" w:space="0" w:color="auto"/>
              </w:divBdr>
            </w:div>
          </w:divsChild>
        </w:div>
        <w:div w:id="1044644090">
          <w:marLeft w:val="0"/>
          <w:marRight w:val="0"/>
          <w:marTop w:val="0"/>
          <w:marBottom w:val="0"/>
          <w:divBdr>
            <w:top w:val="none" w:sz="0" w:space="0" w:color="auto"/>
            <w:left w:val="none" w:sz="0" w:space="0" w:color="auto"/>
            <w:bottom w:val="none" w:sz="0" w:space="0" w:color="auto"/>
            <w:right w:val="none" w:sz="0" w:space="0" w:color="auto"/>
          </w:divBdr>
          <w:divsChild>
            <w:div w:id="811870425">
              <w:marLeft w:val="0"/>
              <w:marRight w:val="0"/>
              <w:marTop w:val="0"/>
              <w:marBottom w:val="0"/>
              <w:divBdr>
                <w:top w:val="none" w:sz="0" w:space="0" w:color="auto"/>
                <w:left w:val="none" w:sz="0" w:space="0" w:color="auto"/>
                <w:bottom w:val="none" w:sz="0" w:space="0" w:color="auto"/>
                <w:right w:val="none" w:sz="0" w:space="0" w:color="auto"/>
              </w:divBdr>
            </w:div>
            <w:div w:id="32336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15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fZzSRInternal('17049',%20'14615583',%20'14615583',%20'5785147',%20'5785161',%20'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nspza.s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6F9DA-2755-442D-A2CD-E82220A8E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12939</Words>
  <Characters>73756</Characters>
  <Application>Microsoft Office Word</Application>
  <DocSecurity>0</DocSecurity>
  <Lines>614</Lines>
  <Paragraphs>173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LinksUpToDate>false</LinksUpToDate>
  <CharactersWithSpaces>86522</CharactersWithSpaces>
  <SharedDoc>false</SharedDoc>
  <HyperlinkBase/>
  <HLinks>
    <vt:vector size="270" baseType="variant">
      <vt:variant>
        <vt:i4>6553713</vt:i4>
      </vt:variant>
      <vt:variant>
        <vt:i4>267</vt:i4>
      </vt:variant>
      <vt:variant>
        <vt:i4>0</vt:i4>
      </vt:variant>
      <vt:variant>
        <vt:i4>5</vt:i4>
      </vt:variant>
      <vt:variant>
        <vt:lpwstr>mailto:csizmadiova.lydia@slposta.sk</vt:lpwstr>
      </vt:variant>
      <vt:variant>
        <vt:lpwstr/>
      </vt:variant>
      <vt:variant>
        <vt:i4>1900549</vt:i4>
      </vt:variant>
      <vt:variant>
        <vt:i4>260</vt:i4>
      </vt:variant>
      <vt:variant>
        <vt:i4>0</vt:i4>
      </vt:variant>
      <vt:variant>
        <vt:i4>5</vt:i4>
      </vt:variant>
      <vt:variant>
        <vt:lpwstr/>
      </vt:variant>
      <vt:variant>
        <vt:lpwstr>_Toc355611587</vt:lpwstr>
      </vt:variant>
      <vt:variant>
        <vt:i4>1900551</vt:i4>
      </vt:variant>
      <vt:variant>
        <vt:i4>254</vt:i4>
      </vt:variant>
      <vt:variant>
        <vt:i4>0</vt:i4>
      </vt:variant>
      <vt:variant>
        <vt:i4>5</vt:i4>
      </vt:variant>
      <vt:variant>
        <vt:lpwstr/>
      </vt:variant>
      <vt:variant>
        <vt:lpwstr>_Toc355611585</vt:lpwstr>
      </vt:variant>
      <vt:variant>
        <vt:i4>1900545</vt:i4>
      </vt:variant>
      <vt:variant>
        <vt:i4>248</vt:i4>
      </vt:variant>
      <vt:variant>
        <vt:i4>0</vt:i4>
      </vt:variant>
      <vt:variant>
        <vt:i4>5</vt:i4>
      </vt:variant>
      <vt:variant>
        <vt:lpwstr/>
      </vt:variant>
      <vt:variant>
        <vt:lpwstr>_Toc355611583</vt:lpwstr>
      </vt:variant>
      <vt:variant>
        <vt:i4>1900547</vt:i4>
      </vt:variant>
      <vt:variant>
        <vt:i4>242</vt:i4>
      </vt:variant>
      <vt:variant>
        <vt:i4>0</vt:i4>
      </vt:variant>
      <vt:variant>
        <vt:i4>5</vt:i4>
      </vt:variant>
      <vt:variant>
        <vt:lpwstr/>
      </vt:variant>
      <vt:variant>
        <vt:lpwstr>_Toc355611581</vt:lpwstr>
      </vt:variant>
      <vt:variant>
        <vt:i4>1179659</vt:i4>
      </vt:variant>
      <vt:variant>
        <vt:i4>236</vt:i4>
      </vt:variant>
      <vt:variant>
        <vt:i4>0</vt:i4>
      </vt:variant>
      <vt:variant>
        <vt:i4>5</vt:i4>
      </vt:variant>
      <vt:variant>
        <vt:lpwstr/>
      </vt:variant>
      <vt:variant>
        <vt:lpwstr>_Toc355611579</vt:lpwstr>
      </vt:variant>
      <vt:variant>
        <vt:i4>1179658</vt:i4>
      </vt:variant>
      <vt:variant>
        <vt:i4>230</vt:i4>
      </vt:variant>
      <vt:variant>
        <vt:i4>0</vt:i4>
      </vt:variant>
      <vt:variant>
        <vt:i4>5</vt:i4>
      </vt:variant>
      <vt:variant>
        <vt:lpwstr/>
      </vt:variant>
      <vt:variant>
        <vt:lpwstr>_Toc355611578</vt:lpwstr>
      </vt:variant>
      <vt:variant>
        <vt:i4>1179653</vt:i4>
      </vt:variant>
      <vt:variant>
        <vt:i4>224</vt:i4>
      </vt:variant>
      <vt:variant>
        <vt:i4>0</vt:i4>
      </vt:variant>
      <vt:variant>
        <vt:i4>5</vt:i4>
      </vt:variant>
      <vt:variant>
        <vt:lpwstr/>
      </vt:variant>
      <vt:variant>
        <vt:lpwstr>_Toc355611577</vt:lpwstr>
      </vt:variant>
      <vt:variant>
        <vt:i4>1179655</vt:i4>
      </vt:variant>
      <vt:variant>
        <vt:i4>218</vt:i4>
      </vt:variant>
      <vt:variant>
        <vt:i4>0</vt:i4>
      </vt:variant>
      <vt:variant>
        <vt:i4>5</vt:i4>
      </vt:variant>
      <vt:variant>
        <vt:lpwstr/>
      </vt:variant>
      <vt:variant>
        <vt:lpwstr>_Toc355611575</vt:lpwstr>
      </vt:variant>
      <vt:variant>
        <vt:i4>1179654</vt:i4>
      </vt:variant>
      <vt:variant>
        <vt:i4>212</vt:i4>
      </vt:variant>
      <vt:variant>
        <vt:i4>0</vt:i4>
      </vt:variant>
      <vt:variant>
        <vt:i4>5</vt:i4>
      </vt:variant>
      <vt:variant>
        <vt:lpwstr/>
      </vt:variant>
      <vt:variant>
        <vt:lpwstr>_Toc355611574</vt:lpwstr>
      </vt:variant>
      <vt:variant>
        <vt:i4>1179649</vt:i4>
      </vt:variant>
      <vt:variant>
        <vt:i4>206</vt:i4>
      </vt:variant>
      <vt:variant>
        <vt:i4>0</vt:i4>
      </vt:variant>
      <vt:variant>
        <vt:i4>5</vt:i4>
      </vt:variant>
      <vt:variant>
        <vt:lpwstr/>
      </vt:variant>
      <vt:variant>
        <vt:lpwstr>_Toc355611573</vt:lpwstr>
      </vt:variant>
      <vt:variant>
        <vt:i4>1179648</vt:i4>
      </vt:variant>
      <vt:variant>
        <vt:i4>200</vt:i4>
      </vt:variant>
      <vt:variant>
        <vt:i4>0</vt:i4>
      </vt:variant>
      <vt:variant>
        <vt:i4>5</vt:i4>
      </vt:variant>
      <vt:variant>
        <vt:lpwstr/>
      </vt:variant>
      <vt:variant>
        <vt:lpwstr>_Toc355611572</vt:lpwstr>
      </vt:variant>
      <vt:variant>
        <vt:i4>1179651</vt:i4>
      </vt:variant>
      <vt:variant>
        <vt:i4>194</vt:i4>
      </vt:variant>
      <vt:variant>
        <vt:i4>0</vt:i4>
      </vt:variant>
      <vt:variant>
        <vt:i4>5</vt:i4>
      </vt:variant>
      <vt:variant>
        <vt:lpwstr/>
      </vt:variant>
      <vt:variant>
        <vt:lpwstr>_Toc355611571</vt:lpwstr>
      </vt:variant>
      <vt:variant>
        <vt:i4>1179650</vt:i4>
      </vt:variant>
      <vt:variant>
        <vt:i4>188</vt:i4>
      </vt:variant>
      <vt:variant>
        <vt:i4>0</vt:i4>
      </vt:variant>
      <vt:variant>
        <vt:i4>5</vt:i4>
      </vt:variant>
      <vt:variant>
        <vt:lpwstr/>
      </vt:variant>
      <vt:variant>
        <vt:lpwstr>_Toc355611570</vt:lpwstr>
      </vt:variant>
      <vt:variant>
        <vt:i4>1245195</vt:i4>
      </vt:variant>
      <vt:variant>
        <vt:i4>182</vt:i4>
      </vt:variant>
      <vt:variant>
        <vt:i4>0</vt:i4>
      </vt:variant>
      <vt:variant>
        <vt:i4>5</vt:i4>
      </vt:variant>
      <vt:variant>
        <vt:lpwstr/>
      </vt:variant>
      <vt:variant>
        <vt:lpwstr>_Toc355611569</vt:lpwstr>
      </vt:variant>
      <vt:variant>
        <vt:i4>1245194</vt:i4>
      </vt:variant>
      <vt:variant>
        <vt:i4>176</vt:i4>
      </vt:variant>
      <vt:variant>
        <vt:i4>0</vt:i4>
      </vt:variant>
      <vt:variant>
        <vt:i4>5</vt:i4>
      </vt:variant>
      <vt:variant>
        <vt:lpwstr/>
      </vt:variant>
      <vt:variant>
        <vt:lpwstr>_Toc355611568</vt:lpwstr>
      </vt:variant>
      <vt:variant>
        <vt:i4>1245189</vt:i4>
      </vt:variant>
      <vt:variant>
        <vt:i4>170</vt:i4>
      </vt:variant>
      <vt:variant>
        <vt:i4>0</vt:i4>
      </vt:variant>
      <vt:variant>
        <vt:i4>5</vt:i4>
      </vt:variant>
      <vt:variant>
        <vt:lpwstr/>
      </vt:variant>
      <vt:variant>
        <vt:lpwstr>_Toc355611567</vt:lpwstr>
      </vt:variant>
      <vt:variant>
        <vt:i4>1245191</vt:i4>
      </vt:variant>
      <vt:variant>
        <vt:i4>164</vt:i4>
      </vt:variant>
      <vt:variant>
        <vt:i4>0</vt:i4>
      </vt:variant>
      <vt:variant>
        <vt:i4>5</vt:i4>
      </vt:variant>
      <vt:variant>
        <vt:lpwstr/>
      </vt:variant>
      <vt:variant>
        <vt:lpwstr>_Toc355611565</vt:lpwstr>
      </vt:variant>
      <vt:variant>
        <vt:i4>1245190</vt:i4>
      </vt:variant>
      <vt:variant>
        <vt:i4>158</vt:i4>
      </vt:variant>
      <vt:variant>
        <vt:i4>0</vt:i4>
      </vt:variant>
      <vt:variant>
        <vt:i4>5</vt:i4>
      </vt:variant>
      <vt:variant>
        <vt:lpwstr/>
      </vt:variant>
      <vt:variant>
        <vt:lpwstr>_Toc355611564</vt:lpwstr>
      </vt:variant>
      <vt:variant>
        <vt:i4>1245185</vt:i4>
      </vt:variant>
      <vt:variant>
        <vt:i4>152</vt:i4>
      </vt:variant>
      <vt:variant>
        <vt:i4>0</vt:i4>
      </vt:variant>
      <vt:variant>
        <vt:i4>5</vt:i4>
      </vt:variant>
      <vt:variant>
        <vt:lpwstr/>
      </vt:variant>
      <vt:variant>
        <vt:lpwstr>_Toc355611563</vt:lpwstr>
      </vt:variant>
      <vt:variant>
        <vt:i4>1245184</vt:i4>
      </vt:variant>
      <vt:variant>
        <vt:i4>146</vt:i4>
      </vt:variant>
      <vt:variant>
        <vt:i4>0</vt:i4>
      </vt:variant>
      <vt:variant>
        <vt:i4>5</vt:i4>
      </vt:variant>
      <vt:variant>
        <vt:lpwstr/>
      </vt:variant>
      <vt:variant>
        <vt:lpwstr>_Toc355611562</vt:lpwstr>
      </vt:variant>
      <vt:variant>
        <vt:i4>1245187</vt:i4>
      </vt:variant>
      <vt:variant>
        <vt:i4>140</vt:i4>
      </vt:variant>
      <vt:variant>
        <vt:i4>0</vt:i4>
      </vt:variant>
      <vt:variant>
        <vt:i4>5</vt:i4>
      </vt:variant>
      <vt:variant>
        <vt:lpwstr/>
      </vt:variant>
      <vt:variant>
        <vt:lpwstr>_Toc355611561</vt:lpwstr>
      </vt:variant>
      <vt:variant>
        <vt:i4>1245186</vt:i4>
      </vt:variant>
      <vt:variant>
        <vt:i4>134</vt:i4>
      </vt:variant>
      <vt:variant>
        <vt:i4>0</vt:i4>
      </vt:variant>
      <vt:variant>
        <vt:i4>5</vt:i4>
      </vt:variant>
      <vt:variant>
        <vt:lpwstr/>
      </vt:variant>
      <vt:variant>
        <vt:lpwstr>_Toc355611560</vt:lpwstr>
      </vt:variant>
      <vt:variant>
        <vt:i4>1048586</vt:i4>
      </vt:variant>
      <vt:variant>
        <vt:i4>128</vt:i4>
      </vt:variant>
      <vt:variant>
        <vt:i4>0</vt:i4>
      </vt:variant>
      <vt:variant>
        <vt:i4>5</vt:i4>
      </vt:variant>
      <vt:variant>
        <vt:lpwstr/>
      </vt:variant>
      <vt:variant>
        <vt:lpwstr>_Toc355611558</vt:lpwstr>
      </vt:variant>
      <vt:variant>
        <vt:i4>1048581</vt:i4>
      </vt:variant>
      <vt:variant>
        <vt:i4>122</vt:i4>
      </vt:variant>
      <vt:variant>
        <vt:i4>0</vt:i4>
      </vt:variant>
      <vt:variant>
        <vt:i4>5</vt:i4>
      </vt:variant>
      <vt:variant>
        <vt:lpwstr/>
      </vt:variant>
      <vt:variant>
        <vt:lpwstr>_Toc355611557</vt:lpwstr>
      </vt:variant>
      <vt:variant>
        <vt:i4>1048580</vt:i4>
      </vt:variant>
      <vt:variant>
        <vt:i4>116</vt:i4>
      </vt:variant>
      <vt:variant>
        <vt:i4>0</vt:i4>
      </vt:variant>
      <vt:variant>
        <vt:i4>5</vt:i4>
      </vt:variant>
      <vt:variant>
        <vt:lpwstr/>
      </vt:variant>
      <vt:variant>
        <vt:lpwstr>_Toc355611556</vt:lpwstr>
      </vt:variant>
      <vt:variant>
        <vt:i4>1048583</vt:i4>
      </vt:variant>
      <vt:variant>
        <vt:i4>110</vt:i4>
      </vt:variant>
      <vt:variant>
        <vt:i4>0</vt:i4>
      </vt:variant>
      <vt:variant>
        <vt:i4>5</vt:i4>
      </vt:variant>
      <vt:variant>
        <vt:lpwstr/>
      </vt:variant>
      <vt:variant>
        <vt:lpwstr>_Toc355611555</vt:lpwstr>
      </vt:variant>
      <vt:variant>
        <vt:i4>1048582</vt:i4>
      </vt:variant>
      <vt:variant>
        <vt:i4>104</vt:i4>
      </vt:variant>
      <vt:variant>
        <vt:i4>0</vt:i4>
      </vt:variant>
      <vt:variant>
        <vt:i4>5</vt:i4>
      </vt:variant>
      <vt:variant>
        <vt:lpwstr/>
      </vt:variant>
      <vt:variant>
        <vt:lpwstr>_Toc355611554</vt:lpwstr>
      </vt:variant>
      <vt:variant>
        <vt:i4>1048577</vt:i4>
      </vt:variant>
      <vt:variant>
        <vt:i4>98</vt:i4>
      </vt:variant>
      <vt:variant>
        <vt:i4>0</vt:i4>
      </vt:variant>
      <vt:variant>
        <vt:i4>5</vt:i4>
      </vt:variant>
      <vt:variant>
        <vt:lpwstr/>
      </vt:variant>
      <vt:variant>
        <vt:lpwstr>_Toc355611553</vt:lpwstr>
      </vt:variant>
      <vt:variant>
        <vt:i4>1048576</vt:i4>
      </vt:variant>
      <vt:variant>
        <vt:i4>92</vt:i4>
      </vt:variant>
      <vt:variant>
        <vt:i4>0</vt:i4>
      </vt:variant>
      <vt:variant>
        <vt:i4>5</vt:i4>
      </vt:variant>
      <vt:variant>
        <vt:lpwstr/>
      </vt:variant>
      <vt:variant>
        <vt:lpwstr>_Toc355611552</vt:lpwstr>
      </vt:variant>
      <vt:variant>
        <vt:i4>1048578</vt:i4>
      </vt:variant>
      <vt:variant>
        <vt:i4>86</vt:i4>
      </vt:variant>
      <vt:variant>
        <vt:i4>0</vt:i4>
      </vt:variant>
      <vt:variant>
        <vt:i4>5</vt:i4>
      </vt:variant>
      <vt:variant>
        <vt:lpwstr/>
      </vt:variant>
      <vt:variant>
        <vt:lpwstr>_Toc355611550</vt:lpwstr>
      </vt:variant>
      <vt:variant>
        <vt:i4>1114123</vt:i4>
      </vt:variant>
      <vt:variant>
        <vt:i4>80</vt:i4>
      </vt:variant>
      <vt:variant>
        <vt:i4>0</vt:i4>
      </vt:variant>
      <vt:variant>
        <vt:i4>5</vt:i4>
      </vt:variant>
      <vt:variant>
        <vt:lpwstr/>
      </vt:variant>
      <vt:variant>
        <vt:lpwstr>_Toc355611549</vt:lpwstr>
      </vt:variant>
      <vt:variant>
        <vt:i4>1114122</vt:i4>
      </vt:variant>
      <vt:variant>
        <vt:i4>74</vt:i4>
      </vt:variant>
      <vt:variant>
        <vt:i4>0</vt:i4>
      </vt:variant>
      <vt:variant>
        <vt:i4>5</vt:i4>
      </vt:variant>
      <vt:variant>
        <vt:lpwstr/>
      </vt:variant>
      <vt:variant>
        <vt:lpwstr>_Toc355611548</vt:lpwstr>
      </vt:variant>
      <vt:variant>
        <vt:i4>1114117</vt:i4>
      </vt:variant>
      <vt:variant>
        <vt:i4>68</vt:i4>
      </vt:variant>
      <vt:variant>
        <vt:i4>0</vt:i4>
      </vt:variant>
      <vt:variant>
        <vt:i4>5</vt:i4>
      </vt:variant>
      <vt:variant>
        <vt:lpwstr/>
      </vt:variant>
      <vt:variant>
        <vt:lpwstr>_Toc355611547</vt:lpwstr>
      </vt:variant>
      <vt:variant>
        <vt:i4>1114119</vt:i4>
      </vt:variant>
      <vt:variant>
        <vt:i4>62</vt:i4>
      </vt:variant>
      <vt:variant>
        <vt:i4>0</vt:i4>
      </vt:variant>
      <vt:variant>
        <vt:i4>5</vt:i4>
      </vt:variant>
      <vt:variant>
        <vt:lpwstr/>
      </vt:variant>
      <vt:variant>
        <vt:lpwstr>_Toc355611545</vt:lpwstr>
      </vt:variant>
      <vt:variant>
        <vt:i4>1114118</vt:i4>
      </vt:variant>
      <vt:variant>
        <vt:i4>56</vt:i4>
      </vt:variant>
      <vt:variant>
        <vt:i4>0</vt:i4>
      </vt:variant>
      <vt:variant>
        <vt:i4>5</vt:i4>
      </vt:variant>
      <vt:variant>
        <vt:lpwstr/>
      </vt:variant>
      <vt:variant>
        <vt:lpwstr>_Toc355611544</vt:lpwstr>
      </vt:variant>
      <vt:variant>
        <vt:i4>1114113</vt:i4>
      </vt:variant>
      <vt:variant>
        <vt:i4>50</vt:i4>
      </vt:variant>
      <vt:variant>
        <vt:i4>0</vt:i4>
      </vt:variant>
      <vt:variant>
        <vt:i4>5</vt:i4>
      </vt:variant>
      <vt:variant>
        <vt:lpwstr/>
      </vt:variant>
      <vt:variant>
        <vt:lpwstr>_Toc355611543</vt:lpwstr>
      </vt:variant>
      <vt:variant>
        <vt:i4>1114112</vt:i4>
      </vt:variant>
      <vt:variant>
        <vt:i4>44</vt:i4>
      </vt:variant>
      <vt:variant>
        <vt:i4>0</vt:i4>
      </vt:variant>
      <vt:variant>
        <vt:i4>5</vt:i4>
      </vt:variant>
      <vt:variant>
        <vt:lpwstr/>
      </vt:variant>
      <vt:variant>
        <vt:lpwstr>_Toc355611542</vt:lpwstr>
      </vt:variant>
      <vt:variant>
        <vt:i4>1114115</vt:i4>
      </vt:variant>
      <vt:variant>
        <vt:i4>38</vt:i4>
      </vt:variant>
      <vt:variant>
        <vt:i4>0</vt:i4>
      </vt:variant>
      <vt:variant>
        <vt:i4>5</vt:i4>
      </vt:variant>
      <vt:variant>
        <vt:lpwstr/>
      </vt:variant>
      <vt:variant>
        <vt:lpwstr>_Toc355611541</vt:lpwstr>
      </vt:variant>
      <vt:variant>
        <vt:i4>1114114</vt:i4>
      </vt:variant>
      <vt:variant>
        <vt:i4>32</vt:i4>
      </vt:variant>
      <vt:variant>
        <vt:i4>0</vt:i4>
      </vt:variant>
      <vt:variant>
        <vt:i4>5</vt:i4>
      </vt:variant>
      <vt:variant>
        <vt:lpwstr/>
      </vt:variant>
      <vt:variant>
        <vt:lpwstr>_Toc355611540</vt:lpwstr>
      </vt:variant>
      <vt:variant>
        <vt:i4>1441803</vt:i4>
      </vt:variant>
      <vt:variant>
        <vt:i4>26</vt:i4>
      </vt:variant>
      <vt:variant>
        <vt:i4>0</vt:i4>
      </vt:variant>
      <vt:variant>
        <vt:i4>5</vt:i4>
      </vt:variant>
      <vt:variant>
        <vt:lpwstr/>
      </vt:variant>
      <vt:variant>
        <vt:lpwstr>_Toc355611539</vt:lpwstr>
      </vt:variant>
      <vt:variant>
        <vt:i4>1441802</vt:i4>
      </vt:variant>
      <vt:variant>
        <vt:i4>20</vt:i4>
      </vt:variant>
      <vt:variant>
        <vt:i4>0</vt:i4>
      </vt:variant>
      <vt:variant>
        <vt:i4>5</vt:i4>
      </vt:variant>
      <vt:variant>
        <vt:lpwstr/>
      </vt:variant>
      <vt:variant>
        <vt:lpwstr>_Toc355611538</vt:lpwstr>
      </vt:variant>
      <vt:variant>
        <vt:i4>1441797</vt:i4>
      </vt:variant>
      <vt:variant>
        <vt:i4>14</vt:i4>
      </vt:variant>
      <vt:variant>
        <vt:i4>0</vt:i4>
      </vt:variant>
      <vt:variant>
        <vt:i4>5</vt:i4>
      </vt:variant>
      <vt:variant>
        <vt:lpwstr/>
      </vt:variant>
      <vt:variant>
        <vt:lpwstr>_Toc355611537</vt:lpwstr>
      </vt:variant>
      <vt:variant>
        <vt:i4>1441799</vt:i4>
      </vt:variant>
      <vt:variant>
        <vt:i4>8</vt:i4>
      </vt:variant>
      <vt:variant>
        <vt:i4>0</vt:i4>
      </vt:variant>
      <vt:variant>
        <vt:i4>5</vt:i4>
      </vt:variant>
      <vt:variant>
        <vt:lpwstr/>
      </vt:variant>
      <vt:variant>
        <vt:lpwstr>_Toc355611535</vt:lpwstr>
      </vt:variant>
      <vt:variant>
        <vt:i4>1441798</vt:i4>
      </vt:variant>
      <vt:variant>
        <vt:i4>2</vt:i4>
      </vt:variant>
      <vt:variant>
        <vt:i4>0</vt:i4>
      </vt:variant>
      <vt:variant>
        <vt:i4>5</vt:i4>
      </vt:variant>
      <vt:variant>
        <vt:lpwstr/>
      </vt:variant>
      <vt:variant>
        <vt:lpwstr>_Toc355611534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2022-07-11T09:32:00Z</dcterms:created>
  <dcterms:modified xsi:type="dcterms:W3CDTF">2022-10-31T09:21:00Z</dcterms:modified>
</cp:coreProperties>
</file>